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B8" w:rsidRPr="00CB55B8" w:rsidRDefault="009357E9" w:rsidP="00CB55B8">
      <w:pPr>
        <w:pStyle w:val="Heading1"/>
        <w:rPr>
          <w:rFonts w:ascii="Trebuchet MS" w:hAnsi="Trebuchet MS"/>
          <w:b w:val="0"/>
          <w:bCs w:val="0"/>
          <w:color w:val="000000"/>
          <w:sz w:val="32"/>
          <w:szCs w:val="32"/>
        </w:rPr>
      </w:pPr>
      <w:r>
        <w:rPr>
          <w:noProof/>
        </w:rPr>
        <w:drawing>
          <wp:inline distT="0" distB="0" distL="0" distR="0" wp14:anchorId="53977809" wp14:editId="74E4CEB4">
            <wp:extent cx="2019300" cy="1962150"/>
            <wp:effectExtent l="0" t="0" r="0" b="0"/>
            <wp:docPr id="3" name="Picture 3" descr="picture neu ahm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neu ahm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962150"/>
                    </a:xfrm>
                    <a:prstGeom prst="rect">
                      <a:avLst/>
                    </a:prstGeom>
                    <a:noFill/>
                    <a:ln>
                      <a:noFill/>
                    </a:ln>
                  </pic:spPr>
                </pic:pic>
              </a:graphicData>
            </a:graphic>
          </wp:inline>
        </w:drawing>
      </w:r>
      <w:r w:rsidR="00CB55B8" w:rsidRPr="00CB55B8">
        <w:t xml:space="preserve"> </w:t>
      </w:r>
      <w:r w:rsidR="00CB55B8">
        <w:rPr>
          <w:noProof/>
        </w:rPr>
        <w:drawing>
          <wp:inline distT="0" distB="0" distL="0" distR="0" wp14:anchorId="08DABCA4" wp14:editId="4A838CC2">
            <wp:extent cx="1768670" cy="1647825"/>
            <wp:effectExtent l="0" t="0" r="0" b="0"/>
            <wp:docPr id="4" name="Picture 4" descr="dr-sami-ahm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sami-ahma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9110" cy="1648235"/>
                    </a:xfrm>
                    <a:prstGeom prst="rect">
                      <a:avLst/>
                    </a:prstGeom>
                    <a:noFill/>
                    <a:ln>
                      <a:noFill/>
                    </a:ln>
                  </pic:spPr>
                </pic:pic>
              </a:graphicData>
            </a:graphic>
          </wp:inline>
        </w:drawing>
      </w:r>
      <w:r w:rsidR="00CB55B8" w:rsidRPr="00CB55B8">
        <w:rPr>
          <w:rFonts w:ascii="Trebuchet MS" w:hAnsi="Trebuchet MS"/>
          <w:b w:val="0"/>
          <w:bCs w:val="0"/>
          <w:color w:val="000000"/>
          <w:sz w:val="32"/>
          <w:szCs w:val="32"/>
        </w:rPr>
        <w:t xml:space="preserve"> Sami Salem Ahmad</w:t>
      </w:r>
      <w:r w:rsidR="00CB55B8" w:rsidRPr="00CB55B8">
        <w:rPr>
          <w:color w:val="000000"/>
          <w:sz w:val="21"/>
          <w:szCs w:val="21"/>
        </w:rPr>
        <w:t xml:space="preserve"> </w:t>
      </w:r>
      <w:r w:rsidR="00CB55B8">
        <w:rPr>
          <w:color w:val="000000"/>
          <w:sz w:val="21"/>
          <w:szCs w:val="21"/>
        </w:rPr>
        <w:t>Germany</w:t>
      </w:r>
    </w:p>
    <w:p w:rsidR="00CB55B8" w:rsidRDefault="00CB55B8" w:rsidP="00CB55B8">
      <w:proofErr w:type="spellStart"/>
      <w:r>
        <w:t>Dr</w:t>
      </w:r>
      <w:proofErr w:type="spellEnd"/>
      <w:r>
        <w:t xml:space="preserve"> Sami Salem Ahmad is Consultant Surgeon, graduated in medicine from Hamburg University, Germany, and specialized in General and GI Surgery in Hamburg and London Hospitals, working in Bariatric Surgery since 1991.</w:t>
      </w:r>
    </w:p>
    <w:p w:rsidR="00A903BA" w:rsidRDefault="00CB55B8" w:rsidP="00CB55B8">
      <w:r>
        <w:t xml:space="preserve">Worked as Consultant Surgeon and Director of </w:t>
      </w:r>
      <w:proofErr w:type="spellStart"/>
      <w:proofErr w:type="gramStart"/>
      <w:r>
        <w:t>Gastriccenter</w:t>
      </w:r>
      <w:proofErr w:type="spellEnd"/>
      <w:r>
        <w:t xml:space="preserve">  in</w:t>
      </w:r>
      <w:proofErr w:type="gramEnd"/>
      <w:r>
        <w:t xml:space="preserve"> Stuttgart in Germany and Director of GI and Obesity Surgery in Abu Dhabi and now in Amman at Jordan Hospital.</w:t>
      </w:r>
    </w:p>
    <w:p w:rsidR="00CB55B8" w:rsidRDefault="00CB55B8" w:rsidP="00CB55B8">
      <w:bookmarkStart w:id="0" w:name="_GoBack"/>
      <w:bookmarkEnd w:id="0"/>
    </w:p>
    <w:p w:rsidR="00CB55B8" w:rsidRPr="00CB55B8" w:rsidRDefault="00CB55B8" w:rsidP="00CB55B8">
      <w:pPr>
        <w:numPr>
          <w:ilvl w:val="0"/>
          <w:numId w:val="1"/>
        </w:numPr>
        <w:shd w:val="clear" w:color="auto" w:fill="FFFFFF"/>
        <w:spacing w:after="120" w:line="240" w:lineRule="auto"/>
        <w:ind w:left="150" w:right="60"/>
        <w:rPr>
          <w:rFonts w:ascii="Times New Roman" w:eastAsia="Times New Roman" w:hAnsi="Times New Roman" w:cs="Times New Roman"/>
          <w:color w:val="383838"/>
          <w:sz w:val="26"/>
          <w:szCs w:val="26"/>
        </w:rPr>
      </w:pPr>
      <w:r w:rsidRPr="00CB55B8">
        <w:rPr>
          <w:rFonts w:ascii="Times New Roman" w:eastAsia="Times New Roman" w:hAnsi="Times New Roman" w:cs="Times New Roman"/>
          <w:color w:val="383838"/>
          <w:sz w:val="26"/>
          <w:szCs w:val="26"/>
        </w:rPr>
        <w:t>German Society for Surgery.</w:t>
      </w:r>
    </w:p>
    <w:p w:rsidR="00CB55B8" w:rsidRPr="00CB55B8" w:rsidRDefault="00CB55B8" w:rsidP="00CB55B8">
      <w:pPr>
        <w:numPr>
          <w:ilvl w:val="0"/>
          <w:numId w:val="1"/>
        </w:numPr>
        <w:shd w:val="clear" w:color="auto" w:fill="FFFFFF"/>
        <w:spacing w:after="120" w:line="240" w:lineRule="auto"/>
        <w:ind w:left="150" w:right="60"/>
        <w:rPr>
          <w:rFonts w:ascii="Times New Roman" w:eastAsia="Times New Roman" w:hAnsi="Times New Roman" w:cs="Times New Roman"/>
          <w:color w:val="383838"/>
          <w:sz w:val="26"/>
          <w:szCs w:val="26"/>
        </w:rPr>
      </w:pPr>
      <w:r w:rsidRPr="00CB55B8">
        <w:rPr>
          <w:rFonts w:ascii="Times New Roman" w:eastAsia="Times New Roman" w:hAnsi="Times New Roman" w:cs="Times New Roman"/>
          <w:color w:val="383838"/>
          <w:sz w:val="26"/>
          <w:szCs w:val="26"/>
        </w:rPr>
        <w:t>Royal College of Surgeons, FRCS.</w:t>
      </w:r>
    </w:p>
    <w:p w:rsidR="00CB55B8" w:rsidRPr="00CB55B8" w:rsidRDefault="00CB55B8" w:rsidP="00CB55B8">
      <w:pPr>
        <w:numPr>
          <w:ilvl w:val="0"/>
          <w:numId w:val="1"/>
        </w:numPr>
        <w:shd w:val="clear" w:color="auto" w:fill="FFFFFF"/>
        <w:spacing w:after="120" w:line="240" w:lineRule="auto"/>
        <w:ind w:left="150" w:right="60"/>
        <w:rPr>
          <w:rFonts w:ascii="Times New Roman" w:eastAsia="Times New Roman" w:hAnsi="Times New Roman" w:cs="Times New Roman"/>
          <w:color w:val="383838"/>
          <w:sz w:val="26"/>
          <w:szCs w:val="26"/>
        </w:rPr>
      </w:pPr>
      <w:r w:rsidRPr="00CB55B8">
        <w:rPr>
          <w:rFonts w:ascii="Times New Roman" w:eastAsia="Times New Roman" w:hAnsi="Times New Roman" w:cs="Times New Roman"/>
          <w:color w:val="383838"/>
          <w:sz w:val="26"/>
          <w:szCs w:val="26"/>
        </w:rPr>
        <w:t>Consultant Surgeon, registered in the Specialist Register U.K.</w:t>
      </w:r>
    </w:p>
    <w:p w:rsidR="00CB55B8" w:rsidRPr="00CB55B8" w:rsidRDefault="00CB55B8" w:rsidP="00CB55B8">
      <w:pPr>
        <w:numPr>
          <w:ilvl w:val="0"/>
          <w:numId w:val="1"/>
        </w:numPr>
        <w:shd w:val="clear" w:color="auto" w:fill="FFFFFF"/>
        <w:spacing w:after="120" w:line="240" w:lineRule="auto"/>
        <w:ind w:left="150" w:right="60"/>
        <w:rPr>
          <w:rFonts w:ascii="Times New Roman" w:eastAsia="Times New Roman" w:hAnsi="Times New Roman" w:cs="Times New Roman"/>
          <w:color w:val="383838"/>
          <w:sz w:val="26"/>
          <w:szCs w:val="26"/>
        </w:rPr>
      </w:pPr>
      <w:r w:rsidRPr="00CB55B8">
        <w:rPr>
          <w:rFonts w:ascii="Times New Roman" w:eastAsia="Times New Roman" w:hAnsi="Times New Roman" w:cs="Times New Roman"/>
          <w:color w:val="383838"/>
          <w:sz w:val="26"/>
          <w:szCs w:val="26"/>
        </w:rPr>
        <w:t>IFSO, International Federation for the Surgery of Obesity.</w:t>
      </w:r>
    </w:p>
    <w:p w:rsidR="00CB55B8" w:rsidRPr="00CB55B8" w:rsidRDefault="00CB55B8" w:rsidP="00CB55B8">
      <w:pPr>
        <w:numPr>
          <w:ilvl w:val="0"/>
          <w:numId w:val="1"/>
        </w:numPr>
        <w:shd w:val="clear" w:color="auto" w:fill="FFFFFF"/>
        <w:spacing w:after="120" w:line="240" w:lineRule="auto"/>
        <w:ind w:left="150" w:right="60"/>
        <w:rPr>
          <w:rFonts w:ascii="Times New Roman" w:eastAsia="Times New Roman" w:hAnsi="Times New Roman" w:cs="Times New Roman"/>
          <w:color w:val="383838"/>
          <w:sz w:val="26"/>
          <w:szCs w:val="26"/>
        </w:rPr>
      </w:pPr>
      <w:r w:rsidRPr="00CB55B8">
        <w:rPr>
          <w:rFonts w:ascii="Times New Roman" w:eastAsia="Times New Roman" w:hAnsi="Times New Roman" w:cs="Times New Roman"/>
          <w:color w:val="383838"/>
          <w:sz w:val="26"/>
          <w:szCs w:val="26"/>
        </w:rPr>
        <w:t>German Society for Morbid Obesity Surgery.</w:t>
      </w:r>
    </w:p>
    <w:p w:rsidR="00CB55B8" w:rsidRDefault="00CB55B8" w:rsidP="00CB55B8"/>
    <w:sectPr w:rsidR="00CB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723C2"/>
    <w:multiLevelType w:val="multilevel"/>
    <w:tmpl w:val="FBDCE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E9"/>
    <w:rsid w:val="0090285F"/>
    <w:rsid w:val="009357E9"/>
    <w:rsid w:val="00CB55B8"/>
    <w:rsid w:val="00D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55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7E9"/>
    <w:rPr>
      <w:rFonts w:ascii="Tahoma" w:hAnsi="Tahoma" w:cs="Tahoma"/>
      <w:sz w:val="16"/>
      <w:szCs w:val="16"/>
    </w:rPr>
  </w:style>
  <w:style w:type="character" w:customStyle="1" w:styleId="Heading1Char">
    <w:name w:val="Heading 1 Char"/>
    <w:basedOn w:val="DefaultParagraphFont"/>
    <w:link w:val="Heading1"/>
    <w:uiPriority w:val="9"/>
    <w:rsid w:val="00CB55B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55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7E9"/>
    <w:rPr>
      <w:rFonts w:ascii="Tahoma" w:hAnsi="Tahoma" w:cs="Tahoma"/>
      <w:sz w:val="16"/>
      <w:szCs w:val="16"/>
    </w:rPr>
  </w:style>
  <w:style w:type="character" w:customStyle="1" w:styleId="Heading1Char">
    <w:name w:val="Heading 1 Char"/>
    <w:basedOn w:val="DefaultParagraphFont"/>
    <w:link w:val="Heading1"/>
    <w:uiPriority w:val="9"/>
    <w:rsid w:val="00CB55B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28976">
      <w:bodyDiv w:val="1"/>
      <w:marLeft w:val="0"/>
      <w:marRight w:val="0"/>
      <w:marTop w:val="0"/>
      <w:marBottom w:val="0"/>
      <w:divBdr>
        <w:top w:val="none" w:sz="0" w:space="0" w:color="auto"/>
        <w:left w:val="none" w:sz="0" w:space="0" w:color="auto"/>
        <w:bottom w:val="none" w:sz="0" w:space="0" w:color="auto"/>
        <w:right w:val="none" w:sz="0" w:space="0" w:color="auto"/>
      </w:divBdr>
    </w:div>
    <w:div w:id="15800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Vaccines</dc:creator>
  <cp:lastModifiedBy>American Vaccines</cp:lastModifiedBy>
  <cp:revision>1</cp:revision>
  <dcterms:created xsi:type="dcterms:W3CDTF">2016-06-23T10:00:00Z</dcterms:created>
  <dcterms:modified xsi:type="dcterms:W3CDTF">2016-06-23T10:26:00Z</dcterms:modified>
</cp:coreProperties>
</file>