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EB" w:rsidRDefault="00D674FE" w:rsidP="00AF61EB">
      <w:pPr>
        <w:keepNext/>
      </w:pPr>
      <w:r>
        <w:rPr>
          <w:rFonts w:eastAsia="MS PGothic"/>
          <w:b/>
          <w:noProof/>
          <w:color w:val="000000"/>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4314825</wp:posOffset>
                </wp:positionH>
                <wp:positionV relativeFrom="paragraph">
                  <wp:posOffset>123825</wp:posOffset>
                </wp:positionV>
                <wp:extent cx="1457325" cy="1295400"/>
                <wp:effectExtent l="19050" t="1905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29540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2CFF" w:rsidRPr="00B03DB8" w:rsidRDefault="009E2CFF">
                            <w:pPr>
                              <w:rPr>
                                <w:b/>
                                <w:color w:val="0000FF"/>
                                <w:lang w:val="en-IN"/>
                              </w:rPr>
                            </w:pPr>
                            <w:r>
                              <w:rPr>
                                <w:noProof/>
                                <w:lang w:eastAsia="en-US"/>
                              </w:rPr>
                              <w:drawing>
                                <wp:inline distT="0" distB="0" distL="0" distR="0" wp14:anchorId="2C14534C" wp14:editId="22CC5670">
                                  <wp:extent cx="1104900" cy="10953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339.75pt;margin-top:9.75pt;width:114.7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k1AIAALsFAAAOAAAAZHJzL2Uyb0RvYy54bWysVF1v0zAUfUfiP1h+7/LRpGmjpVPbtQiJ&#10;j4mBeHZjpzEkdrDdpQPx37m+zUq38YAQqRT51tcn59x7fC+vDm1D7oSxUquCRhchJUKVmku1K+in&#10;j5vRlBLrmOKs0UoU9F5YejV/+eKy73IR61o3XBgCIMrmfVfQ2rkuDwJb1qJl9kJ3QsFmpU3LHIRm&#10;F3DDekBvmyAOw0nQa8M7o0thLfx7fdykc8SvKlG691VlhSNNQYGbw7fB99a/g/kly3eGdbUsBxrs&#10;H1i0TCr46AnqmjlG9kY+g2plabTVlbsodRvoqpKlQA2gJgqfqLmtWSdQCxTHdqcy2f8HW767uzFE&#10;8oLGlCjWQosWe6fxy2Tsy9N3Noes2+7GeIG2e6PLr5YovaqZ2omFMbqvBeNAKvL5waMDPrBwlGz7&#10;t5oDOgN0rNShMq0HhBqQAzbk/tQQcXCkhD+jJM3GcUpJCXtRPEuTEFsWsPzheGeseyV0S/yioEbv&#10;Ff8AbcdvsLs31mFb+CCO8S+UVG0DTb5jDYkmk0mGrFk+JAP2Aybq1Y3kG9k0GJjddtUYAkcLusFn&#10;OGzP0xpF+oKOoywNkcajTXuOMVsul+nsTxgoBN3pi7tWHNeOyea4BpqN8pwEuhx0YgJUbpDsa4gO&#10;/LHYpGGWjKejLEvHo2S8DkfL6WY1WqxAfrZerpbr6KcnGiV5LTkXao2Y9uFCRMnfGW64mkcrn67E&#10;iaBnq/dOmNua94RL369xOosjCgHcyTgL/UMJa3YwTEpnKDHafZauRj96ezzrwnTif0MFT+hgw7PK&#10;+OiptmPGAdzhM4eqoXe9XY+2d4ftAarqPbzV/B5cDHTQqjDxYFFr852SHqZHQe23PTOCkua1gpsw&#10;i5LEjxsMwMQxBOZ8Z3u+w1QJUAV1IB2XK3ccUfvOyF0NX4pQuNL+blbStxqpHlkNAUwIFDNMMz+C&#10;zmPM+j1z578AAAD//wMAUEsDBBQABgAIAAAAIQDi4xN74AAAAAoBAAAPAAAAZHJzL2Rvd25yZXYu&#10;eG1sTI/NTsMwEITvSLyDtUjcqE1QSxPiVPyoiFKhigL3bWySiHgdxU4beHq2JzitRvNpdiZfjK4V&#10;e9uHxpOGy4kCYan0pqFKw/vb8mIOIkQkg60nq+HbBlgUpyc5ZsYf6NXut7ESHEIhQw11jF0mZShr&#10;6zBMfGeJvU/fO4ws+0qaHg8c7lqZKDWTDhviDzV29r625dd2cBoahR/Py7jBDb4Mq/X66eHucf6j&#10;9fnZeHsDItox/sFwrM/VoeBOOz+QCaLVMLtOp4yycbwMpCrlcTsNSXI1BVnk8v+E4hcAAP//AwBQ&#10;SwECLQAUAAYACAAAACEAtoM4kv4AAADhAQAAEwAAAAAAAAAAAAAAAAAAAAAAW0NvbnRlbnRfVHlw&#10;ZXNdLnhtbFBLAQItABQABgAIAAAAIQA4/SH/1gAAAJQBAAALAAAAAAAAAAAAAAAAAC8BAABfcmVs&#10;cy8ucmVsc1BLAQItABQABgAIAAAAIQDRj/Sk1AIAALsFAAAOAAAAAAAAAAAAAAAAAC4CAABkcnMv&#10;ZTJvRG9jLnhtbFBLAQItABQABgAIAAAAIQDi4xN74AAAAAoBAAAPAAAAAAAAAAAAAAAAAC4FAABk&#10;cnMvZG93bnJldi54bWxQSwUGAAAAAAQABADzAAAAOwYAAAAA&#10;" strokecolor="#9bbb59" strokeweight="2.5pt">
                <v:shadow color="#868686"/>
                <v:textbox>
                  <w:txbxContent>
                    <w:p w:rsidR="009E2CFF" w:rsidRPr="00B03DB8" w:rsidRDefault="009E2CFF">
                      <w:pPr>
                        <w:rPr>
                          <w:b/>
                          <w:color w:val="0000FF"/>
                          <w:lang w:val="en-IN"/>
                        </w:rPr>
                      </w:pPr>
                      <w:r>
                        <w:rPr>
                          <w:noProof/>
                          <w:lang w:eastAsia="en-US"/>
                        </w:rPr>
                        <w:drawing>
                          <wp:inline distT="0" distB="0" distL="0" distR="0" wp14:anchorId="2C14534C" wp14:editId="22CC5670">
                            <wp:extent cx="1104900" cy="10953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pic:spPr>
                                </pic:pic>
                              </a:graphicData>
                            </a:graphic>
                          </wp:inline>
                        </w:drawing>
                      </w:r>
                    </w:p>
                  </w:txbxContent>
                </v:textbox>
              </v:roundrect>
            </w:pict>
          </mc:Fallback>
        </mc:AlternateContent>
      </w:r>
      <w:r w:rsidR="004949B6">
        <w:t xml:space="preserve"> </w:t>
      </w:r>
      <w:r w:rsidR="004949B6" w:rsidRPr="004949B6">
        <w:rPr>
          <w:noProof/>
          <w:lang w:eastAsia="en-US"/>
        </w:rPr>
        <w:drawing>
          <wp:inline distT="0" distB="0" distL="0" distR="0">
            <wp:extent cx="1704975" cy="1714093"/>
            <wp:effectExtent l="0" t="0" r="0" b="635"/>
            <wp:docPr id="3" name="Picture 3" descr="C:\Users\aaboulnaga\AppData\Local\Microsoft\Windows\INetCache\Content.Outlook\9FQMF393\Dr Aboulnaga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boulnaga\AppData\Local\Microsoft\Windows\INetCache\Content.Outlook\9FQMF393\Dr Aboulnaga (00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7020" cy="1716149"/>
                    </a:xfrm>
                    <a:prstGeom prst="rect">
                      <a:avLst/>
                    </a:prstGeom>
                    <a:noFill/>
                    <a:ln>
                      <a:noFill/>
                    </a:ln>
                  </pic:spPr>
                </pic:pic>
              </a:graphicData>
            </a:graphic>
          </wp:inline>
        </w:drawing>
      </w:r>
    </w:p>
    <w:p w:rsidR="00AF61EB" w:rsidRDefault="00AF61EB" w:rsidP="00074C9C">
      <w:pPr>
        <w:rPr>
          <w:rFonts w:eastAsia="MS PGothic"/>
          <w:b/>
          <w:color w:val="000000"/>
          <w:sz w:val="28"/>
          <w:szCs w:val="28"/>
        </w:rPr>
      </w:pPr>
    </w:p>
    <w:p w:rsidR="00AF61EB" w:rsidRDefault="00AF61EB" w:rsidP="00074C9C">
      <w:pPr>
        <w:rPr>
          <w:rFonts w:eastAsia="MS PGothic"/>
          <w:b/>
          <w:color w:val="000000"/>
          <w:sz w:val="28"/>
          <w:szCs w:val="28"/>
        </w:rPr>
      </w:pPr>
    </w:p>
    <w:p w:rsidR="00074C9C" w:rsidRPr="00791C83" w:rsidRDefault="00DD55B0" w:rsidP="001C55B1">
      <w:pPr>
        <w:jc w:val="center"/>
        <w:rPr>
          <w:rFonts w:eastAsia="MS PGothic"/>
          <w:b/>
          <w:color w:val="000000"/>
          <w:sz w:val="28"/>
          <w:szCs w:val="28"/>
        </w:rPr>
      </w:pPr>
      <w:r>
        <w:rPr>
          <w:rFonts w:eastAsia="MS PGothic"/>
          <w:b/>
          <w:color w:val="000000"/>
          <w:sz w:val="28"/>
          <w:szCs w:val="28"/>
        </w:rPr>
        <w:t xml:space="preserve">DISTRIBUTED SOLAR </w:t>
      </w:r>
      <w:r w:rsidR="001C55B1">
        <w:rPr>
          <w:rFonts w:eastAsia="MS PGothic"/>
          <w:b/>
          <w:color w:val="000000"/>
          <w:sz w:val="28"/>
          <w:szCs w:val="28"/>
        </w:rPr>
        <w:t xml:space="preserve">NETWORK FOR AIR VENTILATION IN </w:t>
      </w:r>
      <w:r w:rsidR="002B32D4">
        <w:rPr>
          <w:rFonts w:eastAsia="MS PGothic"/>
          <w:b/>
          <w:color w:val="000000"/>
          <w:sz w:val="28"/>
          <w:szCs w:val="28"/>
        </w:rPr>
        <w:t xml:space="preserve">THE </w:t>
      </w:r>
      <w:r w:rsidR="001C55B1">
        <w:rPr>
          <w:rFonts w:eastAsia="MS PGothic"/>
          <w:b/>
          <w:color w:val="000000"/>
          <w:sz w:val="28"/>
          <w:szCs w:val="28"/>
        </w:rPr>
        <w:t>HYBRID VEHICLES</w:t>
      </w:r>
    </w:p>
    <w:p w:rsidR="00791C83" w:rsidRDefault="00791C83" w:rsidP="00791C83">
      <w:pPr>
        <w:jc w:val="center"/>
        <w:rPr>
          <w:rFonts w:eastAsia="MS PGothic" w:hAnsi="Arial"/>
          <w:color w:val="000000"/>
        </w:rPr>
      </w:pPr>
    </w:p>
    <w:p w:rsidR="005B4B32" w:rsidRDefault="00DD55B0" w:rsidP="00791C83">
      <w:pPr>
        <w:jc w:val="center"/>
        <w:rPr>
          <w:rFonts w:eastAsia="MS PGothic" w:hAnsi="Arial"/>
          <w:color w:val="000000"/>
        </w:rPr>
      </w:pPr>
      <w:r>
        <w:rPr>
          <w:rFonts w:eastAsia="MS PGothic" w:hAnsi="Arial"/>
          <w:color w:val="000000"/>
        </w:rPr>
        <w:t>Dr. Aly Aboulnaga</w:t>
      </w:r>
    </w:p>
    <w:p w:rsidR="008E2F78" w:rsidRDefault="008E2F78" w:rsidP="00791C83">
      <w:pPr>
        <w:jc w:val="center"/>
        <w:rPr>
          <w:rFonts w:eastAsia="MS PGothic" w:hAnsi="Arial"/>
          <w:color w:val="000000"/>
        </w:rPr>
      </w:pPr>
    </w:p>
    <w:p w:rsidR="00DC433A" w:rsidRDefault="00DD55B0" w:rsidP="00DD55B0">
      <w:pPr>
        <w:jc w:val="center"/>
        <w:rPr>
          <w:rFonts w:eastAsia="MS PGothic" w:hAnsi="Arial"/>
          <w:color w:val="000000"/>
        </w:rPr>
      </w:pPr>
      <w:r>
        <w:rPr>
          <w:rFonts w:eastAsia="MS PGothic" w:hAnsi="Arial"/>
          <w:color w:val="000000"/>
        </w:rPr>
        <w:t xml:space="preserve">King Faisal University, </w:t>
      </w:r>
      <w:proofErr w:type="spellStart"/>
      <w:r>
        <w:rPr>
          <w:rFonts w:eastAsia="MS PGothic" w:hAnsi="Arial"/>
          <w:color w:val="000000"/>
        </w:rPr>
        <w:t>Alhsaa</w:t>
      </w:r>
      <w:proofErr w:type="spellEnd"/>
      <w:r>
        <w:rPr>
          <w:rFonts w:eastAsia="MS PGothic" w:hAnsi="Arial"/>
          <w:color w:val="000000"/>
        </w:rPr>
        <w:t xml:space="preserve"> 31982, KSA</w:t>
      </w:r>
    </w:p>
    <w:p w:rsidR="00DD55B0" w:rsidRDefault="00DD55B0" w:rsidP="00DD55B0">
      <w:pPr>
        <w:jc w:val="center"/>
        <w:rPr>
          <w:rFonts w:eastAsia="MS PGothic" w:hAnsi="Arial"/>
          <w:color w:val="000000"/>
        </w:rPr>
      </w:pPr>
    </w:p>
    <w:p w:rsidR="00DD55B0" w:rsidRPr="00D81022" w:rsidRDefault="00DD55B0" w:rsidP="00DD55B0">
      <w:pPr>
        <w:jc w:val="center"/>
        <w:rPr>
          <w:color w:val="0000FF"/>
          <w:sz w:val="36"/>
          <w:szCs w:val="36"/>
        </w:rPr>
      </w:pPr>
    </w:p>
    <w:p w:rsidR="00363668" w:rsidRDefault="00DD55B0" w:rsidP="00AB354B">
      <w:pPr>
        <w:ind w:firstLine="720"/>
        <w:jc w:val="both"/>
        <w:rPr>
          <w:color w:val="000000"/>
        </w:rPr>
      </w:pPr>
      <w:r>
        <w:rPr>
          <w:rFonts w:eastAsia="MS PGothic"/>
          <w:color w:val="000000"/>
          <w:szCs w:val="32"/>
        </w:rPr>
        <w:t xml:space="preserve">It is very important to manage the power generation in the </w:t>
      </w:r>
      <w:r w:rsidR="001C55B1">
        <w:rPr>
          <w:rFonts w:eastAsia="MS PGothic"/>
          <w:color w:val="000000"/>
          <w:szCs w:val="32"/>
        </w:rPr>
        <w:t>hybrid</w:t>
      </w:r>
      <w:r>
        <w:rPr>
          <w:rFonts w:eastAsia="MS PGothic"/>
          <w:color w:val="000000"/>
          <w:szCs w:val="32"/>
        </w:rPr>
        <w:t xml:space="preserve"> vehicles to maintain </w:t>
      </w:r>
      <w:r w:rsidR="00AB354B">
        <w:rPr>
          <w:rFonts w:eastAsia="MS PGothic"/>
          <w:color w:val="000000"/>
          <w:szCs w:val="32"/>
        </w:rPr>
        <w:t xml:space="preserve">the </w:t>
      </w:r>
      <w:r>
        <w:rPr>
          <w:rFonts w:eastAsia="MS PGothic"/>
          <w:color w:val="000000"/>
          <w:szCs w:val="32"/>
        </w:rPr>
        <w:t>high</w:t>
      </w:r>
      <w:r w:rsidR="00AB354B">
        <w:rPr>
          <w:rFonts w:eastAsia="MS PGothic"/>
          <w:color w:val="000000"/>
          <w:szCs w:val="32"/>
        </w:rPr>
        <w:t xml:space="preserve">est possible </w:t>
      </w:r>
      <w:r>
        <w:rPr>
          <w:rFonts w:eastAsia="MS PGothic"/>
          <w:color w:val="000000"/>
          <w:szCs w:val="32"/>
        </w:rPr>
        <w:t>efficiency</w:t>
      </w:r>
      <w:r w:rsidR="008E737B" w:rsidRPr="00FE59A3">
        <w:rPr>
          <w:color w:val="000000"/>
        </w:rPr>
        <w:t>.</w:t>
      </w:r>
      <w:r>
        <w:rPr>
          <w:color w:val="000000"/>
        </w:rPr>
        <w:t xml:space="preserve"> One of the most e</w:t>
      </w:r>
      <w:r w:rsidR="001C55B1">
        <w:rPr>
          <w:color w:val="000000"/>
        </w:rPr>
        <w:t xml:space="preserve">ffective </w:t>
      </w:r>
      <w:r>
        <w:rPr>
          <w:color w:val="000000"/>
        </w:rPr>
        <w:t xml:space="preserve">methods to increase the efficiency of the </w:t>
      </w:r>
      <w:r w:rsidR="002B32D4">
        <w:rPr>
          <w:color w:val="000000"/>
        </w:rPr>
        <w:t xml:space="preserve">hybrid </w:t>
      </w:r>
      <w:r>
        <w:rPr>
          <w:color w:val="000000"/>
        </w:rPr>
        <w:t>vehicle is use auxiliary power sources for temporary loads in</w:t>
      </w:r>
      <w:r w:rsidR="001C55B1">
        <w:rPr>
          <w:color w:val="000000"/>
        </w:rPr>
        <w:t>side and outside</w:t>
      </w:r>
      <w:r>
        <w:rPr>
          <w:color w:val="000000"/>
        </w:rPr>
        <w:t xml:space="preserve"> the vehicles. This allow the main energy source</w:t>
      </w:r>
      <w:r w:rsidR="001C55B1">
        <w:rPr>
          <w:color w:val="000000"/>
        </w:rPr>
        <w:t>(</w:t>
      </w:r>
      <w:r>
        <w:rPr>
          <w:color w:val="000000"/>
        </w:rPr>
        <w:t>s</w:t>
      </w:r>
      <w:r w:rsidR="001C55B1">
        <w:rPr>
          <w:color w:val="000000"/>
        </w:rPr>
        <w:t>)</w:t>
      </w:r>
      <w:r>
        <w:rPr>
          <w:color w:val="000000"/>
        </w:rPr>
        <w:t xml:space="preserve"> to </w:t>
      </w:r>
      <w:proofErr w:type="gramStart"/>
      <w:r>
        <w:rPr>
          <w:color w:val="000000"/>
        </w:rPr>
        <w:t>be used</w:t>
      </w:r>
      <w:proofErr w:type="gramEnd"/>
      <w:r>
        <w:rPr>
          <w:color w:val="000000"/>
        </w:rPr>
        <w:t xml:space="preserve"> only to drive the vehicle and therefore increase the driven mileage. This </w:t>
      </w:r>
      <w:r w:rsidR="001C55B1">
        <w:rPr>
          <w:color w:val="000000"/>
        </w:rPr>
        <w:t>paper</w:t>
      </w:r>
      <w:r>
        <w:rPr>
          <w:color w:val="000000"/>
        </w:rPr>
        <w:t xml:space="preserve"> presents a distributed solar </w:t>
      </w:r>
      <w:r w:rsidR="001C55B1">
        <w:rPr>
          <w:color w:val="000000"/>
        </w:rPr>
        <w:t>network</w:t>
      </w:r>
      <w:r>
        <w:rPr>
          <w:color w:val="000000"/>
        </w:rPr>
        <w:t xml:space="preserve"> on the external body of the</w:t>
      </w:r>
      <w:r w:rsidR="001C55B1">
        <w:rPr>
          <w:color w:val="000000"/>
        </w:rPr>
        <w:t xml:space="preserve"> vehicles. The output of th</w:t>
      </w:r>
      <w:r w:rsidR="00347576">
        <w:rPr>
          <w:color w:val="000000"/>
        </w:rPr>
        <w:t xml:space="preserve">is </w:t>
      </w:r>
      <w:r w:rsidR="001C55B1">
        <w:rPr>
          <w:color w:val="000000"/>
        </w:rPr>
        <w:t xml:space="preserve">solar network </w:t>
      </w:r>
      <w:proofErr w:type="gramStart"/>
      <w:r w:rsidR="001C55B1">
        <w:rPr>
          <w:color w:val="000000"/>
        </w:rPr>
        <w:t>is connect</w:t>
      </w:r>
      <w:r w:rsidR="00347576">
        <w:rPr>
          <w:color w:val="000000"/>
        </w:rPr>
        <w:t>ed</w:t>
      </w:r>
      <w:proofErr w:type="gramEnd"/>
      <w:r w:rsidR="001C55B1">
        <w:rPr>
          <w:color w:val="000000"/>
        </w:rPr>
        <w:t xml:space="preserve"> to </w:t>
      </w:r>
      <w:r w:rsidR="00347576">
        <w:rPr>
          <w:color w:val="000000"/>
        </w:rPr>
        <w:t xml:space="preserve">a </w:t>
      </w:r>
      <w:r w:rsidR="001C55B1">
        <w:rPr>
          <w:color w:val="000000"/>
        </w:rPr>
        <w:t xml:space="preserve">buck-boost power DC-DC converter. This scheme </w:t>
      </w:r>
      <w:proofErr w:type="gramStart"/>
      <w:r w:rsidR="001C55B1">
        <w:rPr>
          <w:color w:val="000000"/>
        </w:rPr>
        <w:t>is used</w:t>
      </w:r>
      <w:proofErr w:type="gramEnd"/>
      <w:r w:rsidR="001C55B1">
        <w:rPr>
          <w:color w:val="000000"/>
        </w:rPr>
        <w:t xml:space="preserve"> to drive a ventilation system </w:t>
      </w:r>
      <w:r w:rsidR="00BC7543">
        <w:rPr>
          <w:color w:val="000000"/>
        </w:rPr>
        <w:t xml:space="preserve">mainly </w:t>
      </w:r>
      <w:r w:rsidR="001C55B1">
        <w:rPr>
          <w:color w:val="000000"/>
        </w:rPr>
        <w:t>to avoid temperature rise inside the vehicle especially in summer or when park</w:t>
      </w:r>
      <w:r w:rsidR="00347576">
        <w:rPr>
          <w:color w:val="000000"/>
        </w:rPr>
        <w:t xml:space="preserve">ed </w:t>
      </w:r>
      <w:r w:rsidR="001C55B1">
        <w:rPr>
          <w:color w:val="000000"/>
        </w:rPr>
        <w:t xml:space="preserve">in sunny climate. </w:t>
      </w:r>
      <w:r w:rsidR="00347576">
        <w:rPr>
          <w:color w:val="000000"/>
        </w:rPr>
        <w:t xml:space="preserve">This will reduce the degradation of the interior of the vehicle and help the air-conditioning to run effectively.  </w:t>
      </w:r>
      <w:r w:rsidR="001C55B1">
        <w:rPr>
          <w:color w:val="000000"/>
        </w:rPr>
        <w:t xml:space="preserve">The </w:t>
      </w:r>
      <w:r w:rsidR="00347576">
        <w:rPr>
          <w:color w:val="000000"/>
        </w:rPr>
        <w:t>excess</w:t>
      </w:r>
      <w:r w:rsidR="001C55B1">
        <w:rPr>
          <w:color w:val="000000"/>
        </w:rPr>
        <w:t xml:space="preserve"> energy produced by this scheme </w:t>
      </w:r>
      <w:proofErr w:type="gramStart"/>
      <w:r w:rsidR="001C55B1">
        <w:rPr>
          <w:color w:val="000000"/>
        </w:rPr>
        <w:t>is used</w:t>
      </w:r>
      <w:proofErr w:type="gramEnd"/>
      <w:r w:rsidR="001C55B1">
        <w:rPr>
          <w:color w:val="000000"/>
        </w:rPr>
        <w:t xml:space="preserve"> to cha</w:t>
      </w:r>
      <w:r w:rsidR="00347576">
        <w:rPr>
          <w:color w:val="000000"/>
        </w:rPr>
        <w:t>r</w:t>
      </w:r>
      <w:r w:rsidR="001C55B1">
        <w:rPr>
          <w:color w:val="000000"/>
        </w:rPr>
        <w:t xml:space="preserve">ge the main battery bank of the hybrid vehicle. A </w:t>
      </w:r>
      <w:bookmarkStart w:id="0" w:name="_GoBack"/>
      <w:bookmarkEnd w:id="0"/>
      <w:r w:rsidR="001C55B1">
        <w:rPr>
          <w:color w:val="000000"/>
        </w:rPr>
        <w:t xml:space="preserve">quantitative study of this distributed solar network </w:t>
      </w:r>
      <w:proofErr w:type="gramStart"/>
      <w:r w:rsidR="001C55B1">
        <w:rPr>
          <w:color w:val="000000"/>
        </w:rPr>
        <w:t>will be presented</w:t>
      </w:r>
      <w:proofErr w:type="gramEnd"/>
      <w:r w:rsidR="001C55B1">
        <w:rPr>
          <w:color w:val="000000"/>
        </w:rPr>
        <w:t xml:space="preserve"> to show the improvement in the overall efficiency</w:t>
      </w:r>
      <w:r w:rsidR="002B32D4">
        <w:rPr>
          <w:color w:val="000000"/>
        </w:rPr>
        <w:t xml:space="preserve"> </w:t>
      </w:r>
      <w:r w:rsidR="00347576">
        <w:rPr>
          <w:color w:val="000000"/>
        </w:rPr>
        <w:t xml:space="preserve">and the lifetime </w:t>
      </w:r>
      <w:r w:rsidR="001C55B1">
        <w:rPr>
          <w:color w:val="000000"/>
        </w:rPr>
        <w:t xml:space="preserve">of the </w:t>
      </w:r>
      <w:r w:rsidR="002B32D4">
        <w:rPr>
          <w:color w:val="000000"/>
        </w:rPr>
        <w:t>vehicle.</w:t>
      </w:r>
      <w:r w:rsidR="001C55B1">
        <w:rPr>
          <w:color w:val="000000"/>
        </w:rPr>
        <w:t xml:space="preserve"> </w:t>
      </w:r>
    </w:p>
    <w:p w:rsidR="00B8710A" w:rsidRDefault="00B8710A" w:rsidP="00363668">
      <w:pPr>
        <w:jc w:val="both"/>
        <w:rPr>
          <w:color w:val="000000"/>
        </w:rPr>
      </w:pPr>
    </w:p>
    <w:p w:rsidR="00B8710A" w:rsidRDefault="00B8710A" w:rsidP="00363668">
      <w:pPr>
        <w:jc w:val="both"/>
        <w:rPr>
          <w:b/>
        </w:rPr>
      </w:pPr>
      <w:r w:rsidRPr="00732C88">
        <w:rPr>
          <w:b/>
        </w:rPr>
        <w:t>Biography</w:t>
      </w:r>
    </w:p>
    <w:p w:rsidR="00CE6677" w:rsidRDefault="00CE6677" w:rsidP="00363668">
      <w:pPr>
        <w:jc w:val="both"/>
        <w:rPr>
          <w:b/>
        </w:rPr>
      </w:pPr>
    </w:p>
    <w:p w:rsidR="007D233A" w:rsidRDefault="00AB354B" w:rsidP="00AB354B">
      <w:pPr>
        <w:jc w:val="both"/>
        <w:rPr>
          <w:b/>
        </w:rPr>
      </w:pPr>
      <w:r w:rsidRPr="00AB354B">
        <w:t xml:space="preserve">Dr. Aboulnaga received his B.Sc. in 1997 and M.Sc. in 2000 in Electrical Engineering from Mansoura University, Egypt. He received his Ph.D. in Electrical and Computer Engineering from the Illinois Institute of Technology (IIT), Chicago, USA in 2004. He has nine years of industrial experience at Philips Electronics North America, where he focused on research and design of Solid State Lighting Systems for automotive, indoor, and outdoor lighting applications. He is the author/coauthor of numerous publications, granted/pending patents, book chapters, technical papers, and industrial reports. Dr. Aboulnaga </w:t>
      </w:r>
      <w:r>
        <w:t xml:space="preserve">has </w:t>
      </w:r>
      <w:r w:rsidRPr="00AB354B">
        <w:t>recently joined the College of Engineering at King Faisal University, KSA, as an Electrical Engineering assistant professor.</w:t>
      </w:r>
    </w:p>
    <w:sectPr w:rsidR="007D233A"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F8"/>
    <w:rsid w:val="0002392A"/>
    <w:rsid w:val="00074C9C"/>
    <w:rsid w:val="000D6718"/>
    <w:rsid w:val="001B06AE"/>
    <w:rsid w:val="001C55B1"/>
    <w:rsid w:val="00265E72"/>
    <w:rsid w:val="002B32D4"/>
    <w:rsid w:val="002C359D"/>
    <w:rsid w:val="002C3D9B"/>
    <w:rsid w:val="0031455A"/>
    <w:rsid w:val="00347576"/>
    <w:rsid w:val="00363668"/>
    <w:rsid w:val="00384441"/>
    <w:rsid w:val="003A3C5A"/>
    <w:rsid w:val="00437503"/>
    <w:rsid w:val="00441F91"/>
    <w:rsid w:val="004949B6"/>
    <w:rsid w:val="004E62DD"/>
    <w:rsid w:val="004F0441"/>
    <w:rsid w:val="005B4B32"/>
    <w:rsid w:val="00654259"/>
    <w:rsid w:val="007341F9"/>
    <w:rsid w:val="0078229D"/>
    <w:rsid w:val="00791C83"/>
    <w:rsid w:val="007B0D32"/>
    <w:rsid w:val="007D00E7"/>
    <w:rsid w:val="007D233A"/>
    <w:rsid w:val="007D5AD0"/>
    <w:rsid w:val="007D65C7"/>
    <w:rsid w:val="008747F9"/>
    <w:rsid w:val="008E2F78"/>
    <w:rsid w:val="008E737B"/>
    <w:rsid w:val="00912F54"/>
    <w:rsid w:val="009E2CFF"/>
    <w:rsid w:val="009E52D9"/>
    <w:rsid w:val="00A4183E"/>
    <w:rsid w:val="00A50C1E"/>
    <w:rsid w:val="00A67093"/>
    <w:rsid w:val="00AA5A30"/>
    <w:rsid w:val="00AB354B"/>
    <w:rsid w:val="00AC5543"/>
    <w:rsid w:val="00AF61EB"/>
    <w:rsid w:val="00B03DB8"/>
    <w:rsid w:val="00B17C38"/>
    <w:rsid w:val="00B44878"/>
    <w:rsid w:val="00B8710A"/>
    <w:rsid w:val="00BA2068"/>
    <w:rsid w:val="00BC7543"/>
    <w:rsid w:val="00C07C5B"/>
    <w:rsid w:val="00C578FF"/>
    <w:rsid w:val="00C828BF"/>
    <w:rsid w:val="00CE6677"/>
    <w:rsid w:val="00D605F8"/>
    <w:rsid w:val="00D674FE"/>
    <w:rsid w:val="00D734FE"/>
    <w:rsid w:val="00D841B1"/>
    <w:rsid w:val="00DC433A"/>
    <w:rsid w:val="00DD55B0"/>
    <w:rsid w:val="00E63452"/>
    <w:rsid w:val="00ED2B89"/>
    <w:rsid w:val="00F84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DC758-BF9E-4076-B32A-F2605DF0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30"/>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Aly Aboulnaga</cp:lastModifiedBy>
  <cp:revision>3</cp:revision>
  <dcterms:created xsi:type="dcterms:W3CDTF">2015-12-13T11:16:00Z</dcterms:created>
  <dcterms:modified xsi:type="dcterms:W3CDTF">2015-12-13T11:26:00Z</dcterms:modified>
</cp:coreProperties>
</file>