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50" w:rsidRDefault="002D2150" w:rsidP="002D2150">
      <w:pPr>
        <w:pStyle w:val="Article"/>
      </w:pPr>
      <w:r>
        <w:t>Breast Cancer-2015</w:t>
      </w:r>
    </w:p>
    <w:p w:rsidR="002D2150" w:rsidRDefault="002D2150" w:rsidP="002D2150">
      <w:pPr>
        <w:pStyle w:val="Title"/>
      </w:pPr>
      <w:r w:rsidRPr="005055DF">
        <w:t>(</w:t>
      </w:r>
      <w:r w:rsidRPr="00560917">
        <w:rPr>
          <w:rStyle w:val="Strong"/>
        </w:rPr>
        <w:t>Theme:</w:t>
      </w:r>
      <w:r w:rsidRPr="002D2150">
        <w:t>New Discoveries for Better Diagnosis and Treatments for Breast Cancer and to bring Awareness</w:t>
      </w:r>
      <w:r w:rsidRPr="005055DF">
        <w:t xml:space="preserve">) </w:t>
      </w:r>
    </w:p>
    <w:p w:rsidR="002D2150" w:rsidRPr="005055DF" w:rsidRDefault="002D2150" w:rsidP="002D2150">
      <w:pPr>
        <w:pStyle w:val="Heading1"/>
      </w:pPr>
      <w:r>
        <w:t xml:space="preserve">   About the Conference:</w:t>
      </w:r>
    </w:p>
    <w:p w:rsidR="002D2150" w:rsidRPr="001B76AC" w:rsidRDefault="002D2150" w:rsidP="001B76AC">
      <w:pPr>
        <w:pStyle w:val="BodyTextFirstIndent"/>
      </w:pPr>
      <w:r w:rsidRPr="001B76AC">
        <w:t xml:space="preserve">Breast Cancer-2015 welcomes attendees, presenters, and exhibitors from all over the world to Birmingham, UK. </w:t>
      </w:r>
      <w:r w:rsidRPr="001B76AC">
        <w:rPr>
          <w:rStyle w:val="cursiefboldzwart"/>
          <w:szCs w:val="20"/>
        </w:rPr>
        <w:t xml:space="preserve">We </w:t>
      </w:r>
      <w:r w:rsidRPr="001B76AC">
        <w:t>are delighted to invite you all to attend and register for the</w:t>
      </w:r>
      <w:r w:rsidRPr="001B76AC">
        <w:rPr>
          <w:rStyle w:val="Strong"/>
          <w:bCs w:val="0"/>
        </w:rPr>
        <w:t>“World Congress on Breast Cancer (Breast Cancer-2015)”</w:t>
      </w:r>
      <w:r w:rsidRPr="001B76AC">
        <w:t>which is going to be held during August 3-4, 2015 in Birmingham, UK.</w:t>
      </w:r>
    </w:p>
    <w:p w:rsidR="002D2150" w:rsidRPr="001B76AC" w:rsidRDefault="002D2150" w:rsidP="001B76AC">
      <w:pPr>
        <w:pStyle w:val="BodyTextFirstIndent"/>
      </w:pPr>
      <w:r w:rsidRPr="001B76AC">
        <w:t xml:space="preserve">The organizing committee is gearing up for an exciting and informative conference program including plenary lectures, symposia, workshops on a variety of topics, poster presentations and various programs for participants from all over the world. We invite you to join us at the </w:t>
      </w:r>
      <w:r w:rsidRPr="001B76AC">
        <w:rPr>
          <w:rStyle w:val="Strong"/>
          <w:b w:val="0"/>
          <w:bCs w:val="0"/>
        </w:rPr>
        <w:t>Breast Cancer-2015,</w:t>
      </w:r>
      <w:r w:rsidRPr="001B76AC">
        <w:t xml:space="preserve"> where you will be sure to have a meaningful experience with scholars from around the world. All members of the Breast Cancer-2015 organizing committee look forward to meeting you in Birmingham, UK.</w:t>
      </w:r>
    </w:p>
    <w:p w:rsidR="002D2150" w:rsidRDefault="002D2150" w:rsidP="001B76AC">
      <w:pPr>
        <w:pStyle w:val="BodyTextFirstIndent"/>
        <w:rPr>
          <w:u w:val="single"/>
        </w:rPr>
      </w:pPr>
      <w:r w:rsidRPr="001B76AC">
        <w:t xml:space="preserve">For more details please visit- </w:t>
      </w:r>
      <w:hyperlink r:id="rId6" w:history="1">
        <w:r w:rsidRPr="00CD3641">
          <w:rPr>
            <w:rStyle w:val="FollowedHyperlink"/>
          </w:rPr>
          <w:t>http://breastcancer.omicsgroup.com/</w:t>
        </w:r>
      </w:hyperlink>
    </w:p>
    <w:p w:rsidR="002D2150" w:rsidRDefault="002D2150" w:rsidP="002D2150">
      <w:pPr>
        <w:pStyle w:val="Heading1"/>
      </w:pPr>
      <w:r w:rsidRPr="004F0FAC">
        <w:t>Importance &amp; Scope:</w:t>
      </w:r>
    </w:p>
    <w:p w:rsidR="002D2150" w:rsidRPr="001B76AC" w:rsidRDefault="002D2150" w:rsidP="001B76AC">
      <w:pPr>
        <w:pStyle w:val="BodyTextFirstIndent"/>
      </w:pPr>
      <w:r w:rsidRPr="005055DF">
        <w:tab/>
      </w:r>
      <w:r w:rsidRPr="001B76AC">
        <w:t xml:space="preserve">Breast cancer is the most common cause of death in women. Research on breast cancer is rapidly progressing, yet the systematic application of current knowledge to improve patient care remains a formidable challenge. </w:t>
      </w:r>
      <w:hyperlink r:id="rId7" w:history="1">
        <w:r w:rsidRPr="001B76AC">
          <w:rPr>
            <w:rStyle w:val="Hyperlink"/>
            <w:color w:val="auto"/>
            <w:u w:val="none"/>
          </w:rPr>
          <w:t>Breast Cancer-2015</w:t>
        </w:r>
      </w:hyperlink>
      <w:r w:rsidRPr="001B76AC">
        <w:t xml:space="preserve"> is the premier event that brings together a unique and International mix of experts, Surgical and radiation oncologists, health care professionals, scientific researchers and decision makers both from academia and industry across the globe to exchange their knowledge, experience and research innovations in the diagnosis and treatment for breast cancer.</w:t>
      </w:r>
    </w:p>
    <w:p w:rsidR="002D2150" w:rsidRPr="001B76AC" w:rsidRDefault="002D2150" w:rsidP="001B76AC">
      <w:pPr>
        <w:pStyle w:val="BodyTextFirstIndent"/>
        <w:rPr>
          <w:shd w:val="clear" w:color="auto" w:fill="FFFFFF"/>
        </w:rPr>
      </w:pPr>
      <w:r w:rsidRPr="001B76AC">
        <w:rPr>
          <w:shd w:val="clear" w:color="auto" w:fill="FFFFFF"/>
        </w:rPr>
        <w:t xml:space="preserve">Breast Cancer-2015 </w:t>
      </w:r>
      <w:r w:rsidRPr="001B76AC">
        <w:t xml:space="preserve">is designed to offer comprehensive range of sessions that includes; breaking systems in the diagnosis of breast cancer are Mammograms, breast cancer screenings and genomic tests; novel discoveries in breast treatments and latest developments in patient care. The main objective of Breast cancer-2015 is to more targeted therapy for the treatment of advanced breast cancer and also will most likely to reduce the use of chemotherapy treatment, special drugs will continue to developed that attack special targeted breast cancer cells. </w:t>
      </w:r>
      <w:proofErr w:type="gramStart"/>
      <w:r w:rsidR="00F103E2" w:rsidRPr="001B76AC">
        <w:rPr>
          <w:shd w:val="clear" w:color="auto" w:fill="FFFFFF"/>
        </w:rPr>
        <w:t>The scientific sessions of the</w:t>
      </w:r>
      <w:r w:rsidR="00F103E2" w:rsidRPr="001B76AC">
        <w:rPr>
          <w:rStyle w:val="apple-converted-space"/>
          <w:shd w:val="clear" w:color="auto" w:fill="FFFFFF"/>
        </w:rPr>
        <w:t> </w:t>
      </w:r>
      <w:r w:rsidR="00F103E2" w:rsidRPr="001B76AC">
        <w:rPr>
          <w:shd w:val="clear" w:color="auto" w:fill="FFFFFF"/>
        </w:rPr>
        <w:t>Breast Cancer- 2015</w:t>
      </w:r>
      <w:r w:rsidR="00F103E2" w:rsidRPr="001B76AC">
        <w:rPr>
          <w:rStyle w:val="apple-converted-space"/>
          <w:shd w:val="clear" w:color="auto" w:fill="FFFFFF"/>
        </w:rPr>
        <w:t> </w:t>
      </w:r>
      <w:r w:rsidR="00F103E2" w:rsidRPr="001B76AC">
        <w:rPr>
          <w:shd w:val="clear" w:color="auto" w:fill="FFFFFF"/>
        </w:rPr>
        <w:t>housing all the current research in breast cancer research.</w:t>
      </w:r>
      <w:proofErr w:type="gramEnd"/>
    </w:p>
    <w:p w:rsidR="00F103E2" w:rsidRDefault="00F103E2" w:rsidP="00F103E2">
      <w:pPr>
        <w:pStyle w:val="Heading1"/>
      </w:pPr>
      <w:r w:rsidRPr="005055DF">
        <w:lastRenderedPageBreak/>
        <w:t xml:space="preserve">Why </w:t>
      </w:r>
      <w:r>
        <w:t>Birmingham</w:t>
      </w:r>
      <w:r w:rsidRPr="005055DF">
        <w:t>?</w:t>
      </w:r>
    </w:p>
    <w:p w:rsidR="00D619A5" w:rsidRPr="00CD3641" w:rsidRDefault="00D619A5" w:rsidP="00CD3641">
      <w:pPr>
        <w:pStyle w:val="BodyTextFirstIndent"/>
      </w:pPr>
      <w:r w:rsidRPr="00CD3641">
        <w:t xml:space="preserve">Birmingham is a </w:t>
      </w:r>
      <w:hyperlink r:id="rId8" w:tooltip="City status in the United Kingdom" w:history="1">
        <w:r w:rsidRPr="00CD3641">
          <w:rPr>
            <w:rStyle w:val="Hyperlink"/>
            <w:color w:val="auto"/>
            <w:u w:val="none"/>
          </w:rPr>
          <w:t>city</w:t>
        </w:r>
      </w:hyperlink>
      <w:r w:rsidRPr="00CD3641">
        <w:t xml:space="preserve"> and </w:t>
      </w:r>
      <w:hyperlink r:id="rId9" w:tooltip="Metropolitan borough" w:history="1">
        <w:r w:rsidRPr="00CD3641">
          <w:rPr>
            <w:rStyle w:val="Hyperlink"/>
            <w:color w:val="auto"/>
            <w:u w:val="none"/>
          </w:rPr>
          <w:t>metropolitan borough</w:t>
        </w:r>
      </w:hyperlink>
      <w:r w:rsidRPr="00CD3641">
        <w:t xml:space="preserve"> in the </w:t>
      </w:r>
      <w:hyperlink r:id="rId10" w:tooltip="West Midlands (county)" w:history="1">
        <w:r w:rsidRPr="00CD3641">
          <w:rPr>
            <w:rStyle w:val="Hyperlink"/>
            <w:color w:val="auto"/>
            <w:u w:val="none"/>
          </w:rPr>
          <w:t>West Midlands</w:t>
        </w:r>
      </w:hyperlink>
      <w:r w:rsidRPr="00CD3641">
        <w:t xml:space="preserve"> of </w:t>
      </w:r>
      <w:hyperlink r:id="rId11" w:tooltip="England" w:history="1">
        <w:r w:rsidRPr="00CD3641">
          <w:rPr>
            <w:rStyle w:val="Hyperlink"/>
            <w:color w:val="auto"/>
            <w:u w:val="none"/>
          </w:rPr>
          <w:t>England</w:t>
        </w:r>
      </w:hyperlink>
      <w:r w:rsidRPr="00CD3641">
        <w:t xml:space="preserve">, </w:t>
      </w:r>
      <w:hyperlink r:id="rId12" w:tooltip="United Kingdom" w:history="1">
        <w:r w:rsidRPr="00CD3641">
          <w:rPr>
            <w:rStyle w:val="Hyperlink"/>
            <w:color w:val="auto"/>
            <w:u w:val="none"/>
          </w:rPr>
          <w:t>United Kingdom</w:t>
        </w:r>
      </w:hyperlink>
      <w:r w:rsidRPr="00CD3641">
        <w:t xml:space="preserve">. </w:t>
      </w:r>
      <w:hyperlink r:id="rId13" w:tooltip="Birmingham City Council" w:history="1">
        <w:r w:rsidRPr="00CD3641">
          <w:rPr>
            <w:rStyle w:val="Hyperlink"/>
            <w:color w:val="auto"/>
            <w:u w:val="none"/>
          </w:rPr>
          <w:t>Birmingham City Council</w:t>
        </w:r>
      </w:hyperlink>
      <w:r w:rsidRPr="00CD3641">
        <w:t xml:space="preserve"> is the largest local authority in </w:t>
      </w:r>
      <w:proofErr w:type="spellStart"/>
      <w:r w:rsidRPr="00CD3641">
        <w:t>Europewith</w:t>
      </w:r>
      <w:proofErr w:type="spellEnd"/>
      <w:r w:rsidRPr="00CD3641">
        <w:t xml:space="preserve"> 120 </w:t>
      </w:r>
      <w:hyperlink r:id="rId14" w:tooltip="Councillor" w:history="1">
        <w:r w:rsidRPr="00CD3641">
          <w:rPr>
            <w:rStyle w:val="Hyperlink"/>
            <w:color w:val="auto"/>
            <w:u w:val="none"/>
          </w:rPr>
          <w:t>councilors</w:t>
        </w:r>
      </w:hyperlink>
      <w:r w:rsidRPr="00CD3641">
        <w:t xml:space="preserve"> representing 40 </w:t>
      </w:r>
      <w:hyperlink r:id="rId15" w:tooltip="Ward (politics)" w:history="1">
        <w:r w:rsidRPr="00CD3641">
          <w:rPr>
            <w:rStyle w:val="Hyperlink"/>
            <w:color w:val="auto"/>
            <w:u w:val="none"/>
          </w:rPr>
          <w:t>wards</w:t>
        </w:r>
      </w:hyperlink>
      <w:r w:rsidRPr="00CD3641">
        <w:t xml:space="preserve">. The city lies within the </w:t>
      </w:r>
      <w:hyperlink r:id="rId16" w:tooltip="West Midlands conurbation" w:history="1">
        <w:r w:rsidRPr="00CD3641">
          <w:rPr>
            <w:rStyle w:val="Hyperlink"/>
            <w:color w:val="auto"/>
            <w:u w:val="none"/>
          </w:rPr>
          <w:t>West Midlands Built-up Area</w:t>
        </w:r>
      </w:hyperlink>
      <w:r w:rsidRPr="00CD3641">
        <w:t xml:space="preserve">, the </w:t>
      </w:r>
      <w:hyperlink r:id="rId17" w:tooltip="List of urban areas in the United Kingdom" w:history="1">
        <w:r w:rsidRPr="00CD3641">
          <w:rPr>
            <w:rStyle w:val="Hyperlink"/>
            <w:color w:val="auto"/>
            <w:u w:val="none"/>
          </w:rPr>
          <w:t>third most populous</w:t>
        </w:r>
      </w:hyperlink>
      <w:r w:rsidRPr="00CD3641">
        <w:t xml:space="preserve"> built-up area in the United Kingdom and its </w:t>
      </w:r>
      <w:hyperlink r:id="rId18" w:tooltip="Metropolitan area" w:history="1">
        <w:r w:rsidRPr="00CD3641">
          <w:rPr>
            <w:rStyle w:val="Hyperlink"/>
            <w:color w:val="auto"/>
            <w:u w:val="none"/>
          </w:rPr>
          <w:t>metropolitan area</w:t>
        </w:r>
      </w:hyperlink>
      <w:r w:rsidRPr="00CD3641">
        <w:t xml:space="preserve"> is the United Kingdom's </w:t>
      </w:r>
      <w:hyperlink r:id="rId19" w:tooltip="List of metropolitan areas in the United Kingdom" w:history="1">
        <w:r w:rsidRPr="00CD3641">
          <w:rPr>
            <w:rStyle w:val="Hyperlink"/>
            <w:color w:val="auto"/>
            <w:u w:val="none"/>
          </w:rPr>
          <w:t>second most populous</w:t>
        </w:r>
      </w:hyperlink>
      <w:r w:rsidRPr="00CD3641">
        <w:t xml:space="preserve">. A medium-sized </w:t>
      </w:r>
      <w:hyperlink r:id="rId20" w:tooltip="Market town" w:history="1">
        <w:r w:rsidRPr="00CD3641">
          <w:rPr>
            <w:rStyle w:val="Hyperlink"/>
            <w:color w:val="auto"/>
            <w:u w:val="none"/>
          </w:rPr>
          <w:t>market town</w:t>
        </w:r>
      </w:hyperlink>
      <w:r w:rsidRPr="00CD3641">
        <w:t xml:space="preserve"> during the medieval period, Birmingham grew to international prominence in the 18th century at the heart of the </w:t>
      </w:r>
      <w:hyperlink r:id="rId21" w:tooltip="Midlands Enlightenment" w:history="1">
        <w:r w:rsidRPr="00CD3641">
          <w:rPr>
            <w:rStyle w:val="Hyperlink"/>
            <w:color w:val="auto"/>
            <w:u w:val="none"/>
          </w:rPr>
          <w:t>Midlands Enlightenment</w:t>
        </w:r>
      </w:hyperlink>
      <w:r w:rsidRPr="00CD3641">
        <w:t xml:space="preserve"> and subsequent </w:t>
      </w:r>
      <w:hyperlink r:id="rId22" w:tooltip="Industrial Revolution" w:history="1">
        <w:r w:rsidRPr="00CD3641">
          <w:rPr>
            <w:rStyle w:val="Hyperlink"/>
            <w:color w:val="auto"/>
            <w:u w:val="none"/>
          </w:rPr>
          <w:t>Industrial Revolution</w:t>
        </w:r>
      </w:hyperlink>
      <w:r w:rsidRPr="00CD3641">
        <w:t xml:space="preserve">, which saw the town at the forefront of worldwide advances in science, technology and economic development, producing a series of innovations that laid many of the foundations of modern </w:t>
      </w:r>
      <w:hyperlink r:id="rId23" w:tooltip="Industrial society" w:history="1">
        <w:r w:rsidRPr="00CD3641">
          <w:rPr>
            <w:rStyle w:val="Hyperlink"/>
            <w:color w:val="auto"/>
            <w:u w:val="none"/>
          </w:rPr>
          <w:t>industrial society</w:t>
        </w:r>
      </w:hyperlink>
      <w:r w:rsidRPr="00CD3641">
        <w:t>.</w:t>
      </w:r>
      <w:r w:rsidR="00CD3641">
        <w:t xml:space="preserve"> </w:t>
      </w:r>
      <w:r w:rsidRPr="00CD3641">
        <w:t xml:space="preserve">Birmingham's explosive industrial expansion started earlier than that of the </w:t>
      </w:r>
      <w:hyperlink r:id="rId24" w:tooltip="Mill town" w:history="1">
        <w:r w:rsidRPr="00CD3641">
          <w:rPr>
            <w:rStyle w:val="Hyperlink"/>
            <w:color w:val="auto"/>
            <w:u w:val="none"/>
          </w:rPr>
          <w:t>textile-manufacturing towns</w:t>
        </w:r>
      </w:hyperlink>
      <w:r w:rsidRPr="00CD3641">
        <w:t xml:space="preserve"> of the </w:t>
      </w:r>
      <w:hyperlink r:id="rId25" w:tooltip="North of England" w:history="1">
        <w:r w:rsidRPr="00CD3641">
          <w:rPr>
            <w:rStyle w:val="Hyperlink"/>
            <w:color w:val="auto"/>
            <w:u w:val="none"/>
          </w:rPr>
          <w:t>North of England</w:t>
        </w:r>
      </w:hyperlink>
      <w:r w:rsidRPr="00CD3641">
        <w:t xml:space="preserve">.     </w:t>
      </w:r>
    </w:p>
    <w:p w:rsidR="00D619A5" w:rsidRPr="00CD3641" w:rsidRDefault="00D619A5" w:rsidP="00CD3641">
      <w:pPr>
        <w:pStyle w:val="BodyTextFirstIndent"/>
      </w:pPr>
      <w:r w:rsidRPr="00CD3641">
        <w:t>In the UK, breast cancer is the second most common cause of death from cancer in women after lung cancer. The lifetime risk of being diagnosed with breast cancer is 1 in 8 for women in the UK. In the UK in 2011 around 49,900 women were diagnosed with breast cancer, that’s more than 130 women every day. Around 350 men in the UK were diagnosed with breast cancer in 2011.  Female breast cancer incidence rates in Great Britain have increased by 72% since the mid-1970s.  In the last ten years, female breast cancer incidence rates in the UK have increased by 7%. Three-quarters of breast cancer deaths in the UK are in women aged 60 and over.  In 2011 in the UK around 11,700 women died from breast cancer, that's around 32 every day. Around 80 men died from breast cancer in the UK in 2011.  In 2011 in the UK around 1,200 deaths from breast cancer occurred in women aged under 50. Since peaking in the mid-1980s, female breast cancer death rates have fallen by 40% in the UK.  In the last ten years female death rates for breast cancer in the UK have fallen by a fifth.</w:t>
      </w:r>
    </w:p>
    <w:p w:rsidR="004828CE" w:rsidRPr="005055DF" w:rsidRDefault="004828CE" w:rsidP="004828CE">
      <w:pPr>
        <w:pStyle w:val="Heading1"/>
      </w:pPr>
      <w:r w:rsidRPr="005055DF">
        <w:t>Conference Highlights:</w:t>
      </w:r>
    </w:p>
    <w:p w:rsidR="00B53C6A" w:rsidRDefault="00B53C6A" w:rsidP="00B53C6A">
      <w:pPr>
        <w:pStyle w:val="ListBullet"/>
      </w:pPr>
      <w:r w:rsidRPr="004828CE">
        <w:t xml:space="preserve">Breast Cancer: New </w:t>
      </w:r>
      <w:r w:rsidRPr="00B53C6A">
        <w:t>Horizons</w:t>
      </w:r>
      <w:r w:rsidRPr="004828CE">
        <w:t xml:space="preserve"> &amp; Current Controversies</w:t>
      </w:r>
    </w:p>
    <w:p w:rsidR="00B53C6A" w:rsidRPr="00715688" w:rsidRDefault="00B53C6A" w:rsidP="00B53C6A">
      <w:pPr>
        <w:pStyle w:val="ListBullet"/>
      </w:pPr>
      <w:r w:rsidRPr="00715688">
        <w:rPr>
          <w:rFonts w:asciiTheme="majorHAnsi" w:hAnsiTheme="majorHAnsi"/>
        </w:rPr>
        <w:t>Breast Cancer Tests: Screening, Diagnosis and Monitoring</w:t>
      </w:r>
    </w:p>
    <w:p w:rsidR="004828CE" w:rsidRPr="00BA6C11" w:rsidRDefault="00B53C6A" w:rsidP="00B53C6A">
      <w:pPr>
        <w:pStyle w:val="ListBullet"/>
      </w:pPr>
      <w:r w:rsidRPr="00715688">
        <w:rPr>
          <w:rFonts w:asciiTheme="majorHAnsi" w:hAnsiTheme="majorHAnsi"/>
        </w:rPr>
        <w:t>Breast Cancer Immunotherapy</w:t>
      </w:r>
      <w:r w:rsidRPr="00BA6C11">
        <w:t xml:space="preserve"> </w:t>
      </w:r>
      <w:r w:rsidR="004828CE" w:rsidRPr="00BA6C11">
        <w:t>Breast Cancer Tests: Screening, Diagnosis and Monitoring</w:t>
      </w:r>
    </w:p>
    <w:p w:rsidR="004828CE" w:rsidRPr="00BA6C11" w:rsidRDefault="004828CE" w:rsidP="00B53C6A">
      <w:pPr>
        <w:pStyle w:val="ListBullet"/>
      </w:pPr>
      <w:r w:rsidRPr="00BA6C11">
        <w:t>Breast Cancer Immunotherapy</w:t>
      </w:r>
    </w:p>
    <w:p w:rsidR="004828CE" w:rsidRPr="00BA6C11" w:rsidRDefault="004828CE" w:rsidP="00B53C6A">
      <w:pPr>
        <w:pStyle w:val="ListBullet"/>
      </w:pPr>
      <w:r w:rsidRPr="00BA6C11">
        <w:t>Novel Insights in ER+ Breast Cancer</w:t>
      </w:r>
    </w:p>
    <w:p w:rsidR="004828CE" w:rsidRPr="00BA6C11" w:rsidRDefault="004828CE" w:rsidP="00B53C6A">
      <w:pPr>
        <w:pStyle w:val="ListBullet"/>
      </w:pPr>
      <w:r w:rsidRPr="00BA6C11">
        <w:t>Updates on Chemotherapy and Other Novel Agents</w:t>
      </w:r>
    </w:p>
    <w:p w:rsidR="004828CE" w:rsidRPr="00BA6C11" w:rsidRDefault="004828CE" w:rsidP="00B53C6A">
      <w:pPr>
        <w:pStyle w:val="ListBullet"/>
      </w:pPr>
      <w:r w:rsidRPr="00BA6C11">
        <w:t>Adjuvant and Neoadjuvant Therapy of Breast Cancer</w:t>
      </w:r>
    </w:p>
    <w:p w:rsidR="004828CE" w:rsidRPr="00BA6C11" w:rsidRDefault="004828CE" w:rsidP="00B53C6A">
      <w:pPr>
        <w:pStyle w:val="ListBullet"/>
      </w:pPr>
      <w:r w:rsidRPr="00BA6C11">
        <w:t>Management of Metastatic Breast Cancer</w:t>
      </w:r>
    </w:p>
    <w:p w:rsidR="004828CE" w:rsidRPr="00BA6C11" w:rsidRDefault="004828CE" w:rsidP="00B53C6A">
      <w:pPr>
        <w:pStyle w:val="ListBullet"/>
      </w:pPr>
      <w:r w:rsidRPr="00BA6C11">
        <w:t>Latest advances in the Management of Breast Cancer</w:t>
      </w:r>
    </w:p>
    <w:p w:rsidR="004828CE" w:rsidRPr="00BA6C11" w:rsidRDefault="004828CE" w:rsidP="00B53C6A">
      <w:pPr>
        <w:pStyle w:val="ListBullet"/>
      </w:pPr>
      <w:r w:rsidRPr="00BA6C11">
        <w:t>Treating HER2- Breast Cancer with Targeted Therapies</w:t>
      </w:r>
    </w:p>
    <w:p w:rsidR="004828CE" w:rsidRPr="00BA6C11" w:rsidRDefault="004828CE" w:rsidP="00B53C6A">
      <w:pPr>
        <w:pStyle w:val="ListBullet"/>
      </w:pPr>
      <w:r w:rsidRPr="00BA6C11">
        <w:t>Emerging Therapies for HER2+ Breast Cancer</w:t>
      </w:r>
    </w:p>
    <w:p w:rsidR="004828CE" w:rsidRPr="00BA6C11" w:rsidRDefault="004828CE" w:rsidP="00B53C6A">
      <w:pPr>
        <w:pStyle w:val="ListBullet"/>
      </w:pPr>
      <w:r w:rsidRPr="00BA6C11">
        <w:t>Innovative Therapeutic Approaches in Breast Cancer Treatment</w:t>
      </w:r>
    </w:p>
    <w:p w:rsidR="004828CE" w:rsidRPr="00BA6C11" w:rsidRDefault="004828CE" w:rsidP="00B53C6A">
      <w:pPr>
        <w:pStyle w:val="ListBullet"/>
      </w:pPr>
      <w:r w:rsidRPr="00BA6C11">
        <w:t>Newest clinical trials and their potential impact on New Treatments</w:t>
      </w:r>
    </w:p>
    <w:p w:rsidR="001B00BD" w:rsidRPr="004828CE" w:rsidRDefault="001B00BD" w:rsidP="001B00BD">
      <w:pPr>
        <w:pStyle w:val="ListParagraph"/>
        <w:rPr>
          <w:rFonts w:asciiTheme="majorHAnsi" w:hAnsiTheme="majorHAnsi" w:cs="Times New Roman"/>
          <w:sz w:val="24"/>
          <w:szCs w:val="24"/>
        </w:rPr>
      </w:pPr>
    </w:p>
    <w:p w:rsidR="004828CE" w:rsidRPr="005055DF" w:rsidRDefault="004828CE" w:rsidP="004828CE">
      <w:pPr>
        <w:pStyle w:val="Heading1"/>
        <w:rPr>
          <w:rFonts w:eastAsia="Times New Roman"/>
        </w:rPr>
      </w:pPr>
      <w:r w:rsidRPr="005055DF">
        <w:lastRenderedPageBreak/>
        <w:t>Why to attend???</w:t>
      </w:r>
    </w:p>
    <w:p w:rsidR="00C622AE" w:rsidRPr="008D4D1E" w:rsidRDefault="00C622AE" w:rsidP="008D4D1E">
      <w:pPr>
        <w:pStyle w:val="BodyTextFirstIndent"/>
      </w:pPr>
      <w:r w:rsidRPr="008D4D1E">
        <w:t xml:space="preserve">Meet Your Target Market With members from around the world focused on learning about latest innovations in screening and treatments for breast cancer; this is your single best opportunity to reach the largest assemblage of participants from the Universities, Cancer research centers and hospitals. Conduct demonstrations of new screening instruments, distribute information about novel agents and strategies, meet with highly affiliated speakers, showing of clinical trials as well as advancements in breast cancer therapy, Current methods and controversies in breast cancer therapy and receive name recognition at this 3-day event. World-renowned speakers, the most recent techniques for screening as well as for treatment, and the newest updates in Breast Cancer fields are hallmarks of this conference. </w:t>
      </w:r>
    </w:p>
    <w:p w:rsidR="00B9003D" w:rsidRPr="008D4D1E" w:rsidRDefault="00B9003D" w:rsidP="008D4D1E">
      <w:pPr>
        <w:pStyle w:val="BodyTextFirstIndent"/>
        <w:rPr>
          <w:b/>
        </w:rPr>
      </w:pPr>
      <w:r w:rsidRPr="008D4D1E">
        <w:rPr>
          <w:b/>
        </w:rPr>
        <w:t>A Unique Opportunity for Advertisers and Sponsors at this International event:</w:t>
      </w:r>
    </w:p>
    <w:p w:rsidR="00B202A6" w:rsidRPr="00225484" w:rsidRDefault="00AC44E1" w:rsidP="008D4D1E">
      <w:pPr>
        <w:pStyle w:val="ListNumber"/>
        <w:numPr>
          <w:ilvl w:val="0"/>
          <w:numId w:val="0"/>
        </w:numPr>
        <w:ind w:left="360"/>
        <w:rPr>
          <w:rStyle w:val="FollowedHyperlink"/>
        </w:rPr>
      </w:pPr>
      <w:hyperlink r:id="rId26" w:history="1">
        <w:r w:rsidR="00C326C0" w:rsidRPr="00225484">
          <w:rPr>
            <w:rStyle w:val="FollowedHyperlink"/>
          </w:rPr>
          <w:t>http://breastcancer.omicsgroup.com/Sponsorship.pdf</w:t>
        </w:r>
      </w:hyperlink>
    </w:p>
    <w:p w:rsidR="006C08CE" w:rsidRPr="005055DF" w:rsidRDefault="006C08CE" w:rsidP="006C08CE">
      <w:pPr>
        <w:pStyle w:val="Heading1"/>
        <w:tabs>
          <w:tab w:val="left" w:pos="7290"/>
        </w:tabs>
      </w:pPr>
      <w:r w:rsidRPr="005055DF">
        <w:t xml:space="preserve">Major </w:t>
      </w:r>
      <w:r w:rsidR="00FB7E95">
        <w:t>Breast Cancer</w:t>
      </w:r>
      <w:r w:rsidRPr="005055DF">
        <w:t xml:space="preserve"> Associations around the Globe</w:t>
      </w:r>
      <w:r>
        <w:tab/>
      </w:r>
    </w:p>
    <w:p w:rsidR="006C08CE" w:rsidRPr="00BA6C11" w:rsidRDefault="006C08CE" w:rsidP="00225484">
      <w:pPr>
        <w:pStyle w:val="ListBullet"/>
      </w:pPr>
      <w:r w:rsidRPr="001601CE">
        <w:t>American Cancer Society (ACS)</w:t>
      </w:r>
    </w:p>
    <w:p w:rsidR="006C08CE" w:rsidRPr="00BA6C11" w:rsidRDefault="006C08CE" w:rsidP="00225484">
      <w:pPr>
        <w:pStyle w:val="ListBullet"/>
      </w:pPr>
      <w:r w:rsidRPr="001601CE">
        <w:t>European Association for Cancer Research (EAC</w:t>
      </w:r>
      <w:r w:rsidR="00CF0EEF" w:rsidRPr="001601CE">
        <w:t>R</w:t>
      </w:r>
      <w:r w:rsidRPr="001601CE">
        <w:t>)</w:t>
      </w:r>
    </w:p>
    <w:p w:rsidR="006C08CE" w:rsidRPr="00BA6C11" w:rsidRDefault="00CF0EEF" w:rsidP="00225484">
      <w:pPr>
        <w:pStyle w:val="ListBullet"/>
      </w:pPr>
      <w:r w:rsidRPr="001601CE">
        <w:t>German Cancer Society</w:t>
      </w:r>
      <w:r w:rsidR="006C08CE" w:rsidRPr="001601CE">
        <w:t xml:space="preserve"> (</w:t>
      </w:r>
      <w:r w:rsidRPr="001601CE">
        <w:t>GCS</w:t>
      </w:r>
      <w:r w:rsidR="006C08CE" w:rsidRPr="001601CE">
        <w:t>)</w:t>
      </w:r>
    </w:p>
    <w:p w:rsidR="006C08CE" w:rsidRPr="00BA6C11" w:rsidRDefault="00CF0EEF" w:rsidP="00225484">
      <w:pPr>
        <w:pStyle w:val="ListBullet"/>
      </w:pPr>
      <w:r w:rsidRPr="001601CE">
        <w:t>Spanish Association for Cancer Research</w:t>
      </w:r>
      <w:r w:rsidR="006C08CE" w:rsidRPr="001601CE">
        <w:t xml:space="preserve"> (CMA)</w:t>
      </w:r>
    </w:p>
    <w:p w:rsidR="00CF0EEF" w:rsidRPr="00BA6C11" w:rsidRDefault="00CF0EEF" w:rsidP="00225484">
      <w:pPr>
        <w:pStyle w:val="ListBullet"/>
      </w:pPr>
      <w:r w:rsidRPr="001601CE">
        <w:t>Avon Breast Cancer Crusade</w:t>
      </w:r>
    </w:p>
    <w:p w:rsidR="00CF0EEF" w:rsidRPr="00BA6C11" w:rsidRDefault="00CF0EEF" w:rsidP="00225484">
      <w:pPr>
        <w:pStyle w:val="ListBullet"/>
      </w:pPr>
      <w:r w:rsidRPr="001601CE">
        <w:t>New Zealand Breast Cancer Foundation (NZBCF)</w:t>
      </w:r>
    </w:p>
    <w:p w:rsidR="00CF0EEF" w:rsidRPr="00BA6C11" w:rsidRDefault="00CF0EEF" w:rsidP="00225484">
      <w:pPr>
        <w:pStyle w:val="ListBullet"/>
      </w:pPr>
      <w:r w:rsidRPr="001601CE">
        <w:t>Canadian Breast Cancer Research Alliance (CBCRA)</w:t>
      </w:r>
    </w:p>
    <w:p w:rsidR="006C08CE" w:rsidRPr="00BA6C11" w:rsidRDefault="00CF0EEF" w:rsidP="00225484">
      <w:pPr>
        <w:pStyle w:val="ListBullet"/>
      </w:pPr>
      <w:r w:rsidRPr="001601CE">
        <w:t>Breast Cancer Organization</w:t>
      </w:r>
    </w:p>
    <w:p w:rsidR="00CF0EEF" w:rsidRPr="00BA6C11" w:rsidRDefault="00CF0EEF" w:rsidP="00225484">
      <w:pPr>
        <w:pStyle w:val="ListBullet"/>
      </w:pPr>
      <w:r w:rsidRPr="001601CE">
        <w:t>Scientific Association of Swiss Radiation Oncology</w:t>
      </w:r>
    </w:p>
    <w:p w:rsidR="00CF0EEF" w:rsidRPr="00BA6C11" w:rsidRDefault="00CF0EEF" w:rsidP="00225484">
      <w:pPr>
        <w:pStyle w:val="ListBullet"/>
      </w:pPr>
      <w:r w:rsidRPr="001601CE">
        <w:t>Danish Cancer Society</w:t>
      </w:r>
    </w:p>
    <w:p w:rsidR="003063B2" w:rsidRPr="005055DF" w:rsidRDefault="003063B2" w:rsidP="003063B2">
      <w:pPr>
        <w:pStyle w:val="Heading1"/>
        <w:rPr>
          <w:noProof/>
        </w:rPr>
      </w:pPr>
      <w:r w:rsidRPr="005055DF">
        <w:rPr>
          <w:noProof/>
        </w:rPr>
        <w:t xml:space="preserve">Major </w:t>
      </w:r>
      <w:r w:rsidR="00FB7E95">
        <w:rPr>
          <w:noProof/>
        </w:rPr>
        <w:t>Breast Cancer</w:t>
      </w:r>
      <w:r w:rsidRPr="005055DF">
        <w:rPr>
          <w:noProof/>
        </w:rPr>
        <w:t xml:space="preserve"> Associations in </w:t>
      </w:r>
      <w:r>
        <w:rPr>
          <w:noProof/>
        </w:rPr>
        <w:t>UK</w:t>
      </w:r>
    </w:p>
    <w:p w:rsidR="00FB7E95" w:rsidRPr="00BA6C11" w:rsidRDefault="00FB7E95" w:rsidP="00225484">
      <w:pPr>
        <w:pStyle w:val="ListBullet"/>
      </w:pPr>
      <w:r w:rsidRPr="001601CE">
        <w:t>Breast Cancer Association Consortium (BCAC)</w:t>
      </w:r>
    </w:p>
    <w:p w:rsidR="003063B2" w:rsidRPr="00BA6C11" w:rsidRDefault="003063B2" w:rsidP="00225484">
      <w:pPr>
        <w:pStyle w:val="ListBullet"/>
      </w:pPr>
      <w:r w:rsidRPr="001601CE">
        <w:t>Breast Cancer Campaign</w:t>
      </w:r>
    </w:p>
    <w:p w:rsidR="003063B2" w:rsidRPr="00BA6C11" w:rsidRDefault="003063B2" w:rsidP="00225484">
      <w:pPr>
        <w:pStyle w:val="ListBullet"/>
      </w:pPr>
      <w:r w:rsidRPr="001601CE">
        <w:t>British Association of Surgical Oncology (BASO)</w:t>
      </w:r>
    </w:p>
    <w:p w:rsidR="003063B2" w:rsidRPr="00BA6C11" w:rsidRDefault="003063B2" w:rsidP="00225484">
      <w:pPr>
        <w:pStyle w:val="ListBullet"/>
      </w:pPr>
      <w:r w:rsidRPr="001601CE">
        <w:t>UK Oncology Nursing Society (UKONS)</w:t>
      </w:r>
    </w:p>
    <w:p w:rsidR="003063B2" w:rsidRPr="00BA6C11" w:rsidRDefault="003063B2" w:rsidP="00225484">
      <w:pPr>
        <w:pStyle w:val="ListBullet"/>
      </w:pPr>
      <w:r w:rsidRPr="001601CE">
        <w:t xml:space="preserve">British </w:t>
      </w:r>
      <w:proofErr w:type="spellStart"/>
      <w:r w:rsidRPr="001601CE">
        <w:t>Gynaecological</w:t>
      </w:r>
      <w:proofErr w:type="spellEnd"/>
      <w:r w:rsidRPr="001601CE">
        <w:t xml:space="preserve"> Cancer Society (BGCS)</w:t>
      </w:r>
    </w:p>
    <w:p w:rsidR="003063B2" w:rsidRPr="00BA6C11" w:rsidRDefault="003063B2" w:rsidP="00225484">
      <w:pPr>
        <w:pStyle w:val="ListBullet"/>
      </w:pPr>
      <w:r w:rsidRPr="001601CE">
        <w:t>Cancer Research UK</w:t>
      </w:r>
    </w:p>
    <w:p w:rsidR="00181117" w:rsidRPr="00BA6C11" w:rsidRDefault="00181117" w:rsidP="00225484">
      <w:pPr>
        <w:pStyle w:val="ListBullet"/>
      </w:pPr>
      <w:r w:rsidRPr="001601CE">
        <w:t>British Oncology Pharmacy Association</w:t>
      </w:r>
    </w:p>
    <w:p w:rsidR="00181117" w:rsidRPr="00BA6C11" w:rsidRDefault="00181117" w:rsidP="00225484">
      <w:pPr>
        <w:pStyle w:val="ListBullet"/>
      </w:pPr>
      <w:r w:rsidRPr="001601CE">
        <w:t xml:space="preserve">UK Cancer </w:t>
      </w:r>
      <w:proofErr w:type="spellStart"/>
      <w:r w:rsidRPr="001601CE">
        <w:t>Cytogenetics</w:t>
      </w:r>
      <w:proofErr w:type="spellEnd"/>
      <w:r w:rsidRPr="001601CE">
        <w:t xml:space="preserve"> Group</w:t>
      </w:r>
    </w:p>
    <w:p w:rsidR="00181117" w:rsidRPr="00BA6C11" w:rsidRDefault="00181117" w:rsidP="00225484">
      <w:pPr>
        <w:pStyle w:val="ListBullet"/>
      </w:pPr>
      <w:r w:rsidRPr="001601CE">
        <w:t>British Oncology Data Managers Association (BODMA)</w:t>
      </w:r>
    </w:p>
    <w:p w:rsidR="003F6C02" w:rsidRDefault="003F6C02" w:rsidP="003F6C02">
      <w:pPr>
        <w:pStyle w:val="Heading1"/>
      </w:pPr>
      <w:r>
        <w:lastRenderedPageBreak/>
        <w:t xml:space="preserve">Statistical Analysis of </w:t>
      </w:r>
      <w:r w:rsidRPr="005055DF">
        <w:rPr>
          <w:noProof/>
        </w:rPr>
        <w:t>Associations</w:t>
      </w:r>
    </w:p>
    <w:p w:rsidR="00FB7E95" w:rsidRDefault="001601CE" w:rsidP="003063B2">
      <w:pPr>
        <w:pStyle w:val="BodyTextFirstIndent"/>
        <w:rPr>
          <w:noProof/>
        </w:rPr>
      </w:pPr>
      <w:r>
        <w:rPr>
          <w:noProof/>
        </w:rPr>
        <w:drawing>
          <wp:inline distT="0" distB="0" distL="0" distR="0">
            <wp:extent cx="4669298" cy="2676525"/>
            <wp:effectExtent l="19050" t="0" r="0" b="0"/>
            <wp:docPr id="8" name="Picture 1" descr="C:\Users\subbarao-k\Desktop\PDF imag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barao-k\Desktop\PDF images\figure 1.jpg"/>
                    <pic:cNvPicPr>
                      <a:picLocks noChangeAspect="1" noChangeArrowheads="1"/>
                    </pic:cNvPicPr>
                  </pic:nvPicPr>
                  <pic:blipFill>
                    <a:blip r:embed="rId27"/>
                    <a:srcRect r="54517" b="46541"/>
                    <a:stretch>
                      <a:fillRect/>
                    </a:stretch>
                  </pic:blipFill>
                  <pic:spPr bwMode="auto">
                    <a:xfrm>
                      <a:off x="0" y="0"/>
                      <a:ext cx="4677110" cy="2681003"/>
                    </a:xfrm>
                    <a:prstGeom prst="rect">
                      <a:avLst/>
                    </a:prstGeom>
                    <a:noFill/>
                    <a:ln w="9525">
                      <a:noFill/>
                      <a:miter lim="800000"/>
                      <a:headEnd/>
                      <a:tailEnd/>
                    </a:ln>
                  </pic:spPr>
                </pic:pic>
              </a:graphicData>
            </a:graphic>
          </wp:inline>
        </w:drawing>
      </w:r>
    </w:p>
    <w:p w:rsidR="00DB60B9" w:rsidRDefault="00DB60B9" w:rsidP="003063B2">
      <w:pPr>
        <w:pStyle w:val="BodyTextFirstIndent"/>
        <w:rPr>
          <w:noProof/>
        </w:rPr>
      </w:pPr>
    </w:p>
    <w:p w:rsidR="00DB6042" w:rsidRDefault="00DB6042" w:rsidP="00DB6042">
      <w:pPr>
        <w:pStyle w:val="ImageCaption"/>
      </w:pPr>
      <w:r>
        <w:rPr>
          <w:rStyle w:val="Strong"/>
          <w:bCs w:val="0"/>
        </w:rPr>
        <w:t>Figure 1</w:t>
      </w:r>
      <w:r w:rsidRPr="000B6793">
        <w:rPr>
          <w:rStyle w:val="Strong"/>
          <w:b w:val="0"/>
          <w:bCs w:val="0"/>
        </w:rPr>
        <w:t>:</w:t>
      </w:r>
      <w:r>
        <w:t xml:space="preserve"> Statistical Analysis</w:t>
      </w:r>
    </w:p>
    <w:p w:rsidR="00DB6042" w:rsidRDefault="00DB6042" w:rsidP="00DB6042">
      <w:pPr>
        <w:pStyle w:val="ImageCaption"/>
      </w:pPr>
    </w:p>
    <w:p w:rsidR="00823B3F" w:rsidRDefault="003E12A0" w:rsidP="003E12A0">
      <w:pPr>
        <w:pStyle w:val="BodyTextFirstIndent"/>
        <w:ind w:firstLine="0"/>
      </w:pPr>
      <w:r w:rsidRPr="00432314">
        <w:rPr>
          <w:rStyle w:val="BodyTextFirstIndentChar"/>
        </w:rPr>
        <w:t>Source:</w:t>
      </w:r>
      <w:r>
        <w:t xml:space="preserve"> </w:t>
      </w:r>
      <w:r w:rsidR="00823B3F">
        <w:t xml:space="preserve"> </w:t>
      </w:r>
      <w:hyperlink w:anchor="B1" w:history="1">
        <w:r w:rsidR="00BC48EB">
          <w:rPr>
            <w:rStyle w:val="Hyperlink"/>
          </w:rPr>
          <w:t>Reference</w:t>
        </w:r>
      </w:hyperlink>
    </w:p>
    <w:p w:rsidR="00B3009C" w:rsidRPr="005055DF" w:rsidRDefault="00B3009C" w:rsidP="00B3009C">
      <w:pPr>
        <w:pStyle w:val="Heading1"/>
      </w:pPr>
      <w:r w:rsidRPr="005055DF">
        <w:t xml:space="preserve">Target Audience: </w:t>
      </w:r>
    </w:p>
    <w:p w:rsidR="00B3009C" w:rsidRPr="001601CE" w:rsidRDefault="00B3009C" w:rsidP="001601CE">
      <w:pPr>
        <w:pStyle w:val="BodyTextFirstIndent"/>
      </w:pPr>
      <w:r w:rsidRPr="001601CE">
        <w:t>Directors/</w:t>
      </w:r>
      <w:r w:rsidR="00573668" w:rsidRPr="001601CE">
        <w:t>Co-directors</w:t>
      </w:r>
      <w:r w:rsidRPr="001601CE">
        <w:t>&amp;</w:t>
      </w:r>
      <w:r w:rsidR="00036201" w:rsidRPr="001601CE">
        <w:t>Medical Oncologists, Surgical Oncologists, Radiation Oncologists</w:t>
      </w:r>
      <w:r w:rsidRPr="001601CE">
        <w:t>,</w:t>
      </w:r>
      <w:r w:rsidR="00036201" w:rsidRPr="001601CE">
        <w:t xml:space="preserve"> Surgeons, Gynecologists, Pathologists, epidemiologists, Breast cancer Nurses, Medical staff &amp; Medical Journalists,Cancer center</w:t>
      </w:r>
      <w:r w:rsidRPr="001601CE">
        <w:t xml:space="preserve"> Managers, Vice Presidents/ Directors &amp; Brand Manufacturers/ Marketers of </w:t>
      </w:r>
      <w:r w:rsidR="00036201" w:rsidRPr="001601CE">
        <w:t>screening instrumental</w:t>
      </w:r>
      <w:r w:rsidRPr="001601CE">
        <w:t xml:space="preserve"> Products. Professors</w:t>
      </w:r>
      <w:r w:rsidR="00036201" w:rsidRPr="001601CE">
        <w:t>, researchers</w:t>
      </w:r>
      <w:r w:rsidRPr="001601CE">
        <w:t xml:space="preserve"> and Students from Academia in the study of </w:t>
      </w:r>
      <w:r w:rsidR="00036201" w:rsidRPr="001601CE">
        <w:t>Breast Cancer</w:t>
      </w:r>
      <w:r w:rsidRPr="001601CE">
        <w:t xml:space="preserve"> filed.</w:t>
      </w:r>
    </w:p>
    <w:p w:rsidR="00A50DFC" w:rsidRPr="005055DF" w:rsidRDefault="00A50DFC" w:rsidP="00A50DFC">
      <w:pPr>
        <w:pStyle w:val="Heading1"/>
      </w:pPr>
      <w:r w:rsidRPr="005055DF">
        <w:t xml:space="preserve">Target Audience: </w:t>
      </w:r>
    </w:p>
    <w:p w:rsidR="00A50DFC" w:rsidRPr="001601CE" w:rsidRDefault="001A752C" w:rsidP="001601CE">
      <w:pPr>
        <w:pStyle w:val="BodyTextFirstIndent"/>
      </w:pPr>
      <w:r w:rsidRPr="001601CE">
        <w:t>Academia      5</w:t>
      </w:r>
      <w:r w:rsidR="00A50DFC" w:rsidRPr="001601CE">
        <w:t>0%</w:t>
      </w:r>
    </w:p>
    <w:p w:rsidR="00A50DFC" w:rsidRPr="001601CE" w:rsidRDefault="001A752C" w:rsidP="001601CE">
      <w:pPr>
        <w:pStyle w:val="BodyTextFirstIndent"/>
      </w:pPr>
      <w:r w:rsidRPr="001601CE">
        <w:t>Medical Professionals 30</w:t>
      </w:r>
      <w:r w:rsidR="00A50DFC" w:rsidRPr="001601CE">
        <w:t>%</w:t>
      </w:r>
    </w:p>
    <w:p w:rsidR="00A50DFC" w:rsidRPr="001601CE" w:rsidRDefault="00A50DFC" w:rsidP="001601CE">
      <w:pPr>
        <w:pStyle w:val="BodyTextFirstIndent"/>
      </w:pPr>
      <w:r w:rsidRPr="001601CE">
        <w:t>Others          10%</w:t>
      </w:r>
    </w:p>
    <w:p w:rsidR="008124C9" w:rsidRPr="001601CE" w:rsidRDefault="008124C9" w:rsidP="001601CE">
      <w:pPr>
        <w:pStyle w:val="BodyTextFirstIndent"/>
      </w:pPr>
    </w:p>
    <w:p w:rsidR="00B3009C" w:rsidRDefault="00B3009C" w:rsidP="003F6C02">
      <w:pPr>
        <w:pStyle w:val="ImageCaption"/>
        <w:ind w:firstLine="360"/>
      </w:pPr>
    </w:p>
    <w:p w:rsidR="003063B2" w:rsidRPr="005055DF" w:rsidRDefault="003063B2" w:rsidP="006C08CE">
      <w:pPr>
        <w:pStyle w:val="BodyTextFirstIndent"/>
      </w:pPr>
    </w:p>
    <w:p w:rsidR="006C08CE" w:rsidRDefault="001601CE" w:rsidP="006C08CE">
      <w:pPr>
        <w:spacing w:before="120" w:after="120" w:line="240" w:lineRule="auto"/>
        <w:jc w:val="both"/>
        <w:rPr>
          <w:rFonts w:asciiTheme="majorHAnsi" w:eastAsia="Cambria" w:hAnsiTheme="majorHAnsi" w:cs="Times New Roman"/>
          <w:b/>
          <w:sz w:val="24"/>
          <w:szCs w:val="24"/>
        </w:rPr>
      </w:pPr>
      <w:r>
        <w:rPr>
          <w:rFonts w:asciiTheme="majorHAnsi" w:eastAsia="Cambria" w:hAnsiTheme="majorHAnsi" w:cs="Times New Roman"/>
          <w:b/>
          <w:noProof/>
          <w:sz w:val="24"/>
          <w:szCs w:val="24"/>
        </w:rPr>
        <w:lastRenderedPageBreak/>
        <w:drawing>
          <wp:inline distT="0" distB="0" distL="0" distR="0">
            <wp:extent cx="4000500" cy="2573772"/>
            <wp:effectExtent l="19050" t="0" r="0" b="0"/>
            <wp:docPr id="9" name="Picture 2" descr="C:\Users\subbarao-k\Desktop\PDF imag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barao-k\Desktop\PDF images\figure 2.jpg"/>
                    <pic:cNvPicPr>
                      <a:picLocks noChangeAspect="1" noChangeArrowheads="1"/>
                    </pic:cNvPicPr>
                  </pic:nvPicPr>
                  <pic:blipFill>
                    <a:blip r:embed="rId28"/>
                    <a:srcRect l="11377" t="7547" r="38812" b="29560"/>
                    <a:stretch>
                      <a:fillRect/>
                    </a:stretch>
                  </pic:blipFill>
                  <pic:spPr bwMode="auto">
                    <a:xfrm>
                      <a:off x="0" y="0"/>
                      <a:ext cx="4000500" cy="2573772"/>
                    </a:xfrm>
                    <a:prstGeom prst="rect">
                      <a:avLst/>
                    </a:prstGeom>
                    <a:noFill/>
                    <a:ln w="9525">
                      <a:noFill/>
                      <a:miter lim="800000"/>
                      <a:headEnd/>
                      <a:tailEnd/>
                    </a:ln>
                  </pic:spPr>
                </pic:pic>
              </a:graphicData>
            </a:graphic>
          </wp:inline>
        </w:drawing>
      </w:r>
    </w:p>
    <w:p w:rsidR="00DB60B9" w:rsidRDefault="00DB60B9" w:rsidP="006C08CE">
      <w:pPr>
        <w:spacing w:before="120" w:after="120" w:line="240" w:lineRule="auto"/>
        <w:jc w:val="both"/>
        <w:rPr>
          <w:rFonts w:asciiTheme="majorHAnsi" w:eastAsia="Cambria" w:hAnsiTheme="majorHAnsi" w:cs="Times New Roman"/>
          <w:b/>
          <w:sz w:val="24"/>
          <w:szCs w:val="24"/>
        </w:rPr>
      </w:pPr>
    </w:p>
    <w:p w:rsidR="001A752C" w:rsidRDefault="001A752C" w:rsidP="000B6793">
      <w:pPr>
        <w:pStyle w:val="ImageCaption"/>
      </w:pPr>
      <w:r w:rsidRPr="000B6793">
        <w:rPr>
          <w:rStyle w:val="Strong"/>
          <w:bCs w:val="0"/>
        </w:rPr>
        <w:t>Figure 2</w:t>
      </w:r>
      <w:r w:rsidRPr="000B6793">
        <w:rPr>
          <w:rStyle w:val="Strong"/>
          <w:b w:val="0"/>
          <w:bCs w:val="0"/>
        </w:rPr>
        <w:t>:</w:t>
      </w:r>
      <w:r w:rsidRPr="000B6793">
        <w:t xml:space="preserve"> Target Audience</w:t>
      </w:r>
    </w:p>
    <w:p w:rsidR="00AC0777" w:rsidRPr="005055DF" w:rsidRDefault="00AC0777" w:rsidP="00AC0777">
      <w:pPr>
        <w:pStyle w:val="Heading1"/>
      </w:pPr>
      <w:r w:rsidRPr="005055DF">
        <w:t xml:space="preserve">Top Universities in </w:t>
      </w:r>
      <w:r>
        <w:t>United Kingdom</w:t>
      </w:r>
      <w:r w:rsidRPr="005055DF">
        <w:t>:</w:t>
      </w:r>
    </w:p>
    <w:p w:rsidR="00AC0777" w:rsidRPr="00BA6C11" w:rsidRDefault="00AC0777" w:rsidP="00225484">
      <w:pPr>
        <w:pStyle w:val="ListBullet"/>
      </w:pPr>
      <w:r w:rsidRPr="001601CE">
        <w:t>Cambridge University</w:t>
      </w:r>
    </w:p>
    <w:p w:rsidR="00AC0777" w:rsidRPr="00BA6C11" w:rsidRDefault="00AC0777" w:rsidP="00225484">
      <w:pPr>
        <w:pStyle w:val="ListBullet"/>
      </w:pPr>
      <w:r w:rsidRPr="001601CE">
        <w:t>University of Birmingham</w:t>
      </w:r>
    </w:p>
    <w:p w:rsidR="00AC0777" w:rsidRPr="00BA6C11" w:rsidRDefault="00AC0777" w:rsidP="00225484">
      <w:pPr>
        <w:pStyle w:val="ListBullet"/>
      </w:pPr>
      <w:r w:rsidRPr="001601CE">
        <w:t>Imperial College of London</w:t>
      </w:r>
    </w:p>
    <w:p w:rsidR="00705048" w:rsidRPr="00BA6C11" w:rsidRDefault="00705048" w:rsidP="00225484">
      <w:pPr>
        <w:pStyle w:val="ListBullet"/>
      </w:pPr>
      <w:r w:rsidRPr="001601CE">
        <w:t>Oxford University</w:t>
      </w:r>
    </w:p>
    <w:p w:rsidR="00705048" w:rsidRPr="00BA6C11" w:rsidRDefault="00705048" w:rsidP="00225484">
      <w:pPr>
        <w:pStyle w:val="ListBullet"/>
      </w:pPr>
      <w:r w:rsidRPr="001601CE">
        <w:t xml:space="preserve">University of </w:t>
      </w:r>
      <w:proofErr w:type="spellStart"/>
      <w:r w:rsidRPr="001601CE">
        <w:t>Westminister</w:t>
      </w:r>
      <w:proofErr w:type="spellEnd"/>
    </w:p>
    <w:p w:rsidR="00705048" w:rsidRPr="00BA6C11" w:rsidRDefault="00705048" w:rsidP="00225484">
      <w:pPr>
        <w:pStyle w:val="ListBullet"/>
      </w:pPr>
      <w:r w:rsidRPr="001601CE">
        <w:t>Glasgow university</w:t>
      </w:r>
    </w:p>
    <w:p w:rsidR="00705048" w:rsidRPr="00BA6C11" w:rsidRDefault="00705048" w:rsidP="00225484">
      <w:pPr>
        <w:pStyle w:val="ListBullet"/>
      </w:pPr>
      <w:r w:rsidRPr="001601CE">
        <w:t>King’s College of London</w:t>
      </w:r>
    </w:p>
    <w:p w:rsidR="00705048" w:rsidRPr="00BA6C11" w:rsidRDefault="00705048" w:rsidP="00225484">
      <w:pPr>
        <w:pStyle w:val="ListBullet"/>
      </w:pPr>
      <w:r w:rsidRPr="001601CE">
        <w:t>University of Plymouth</w:t>
      </w:r>
    </w:p>
    <w:p w:rsidR="00705048" w:rsidRPr="00BA6C11" w:rsidRDefault="00705048" w:rsidP="00225484">
      <w:pPr>
        <w:pStyle w:val="ListBullet"/>
      </w:pPr>
      <w:r w:rsidRPr="001601CE">
        <w:t>University of Leeds</w:t>
      </w:r>
    </w:p>
    <w:p w:rsidR="00705048" w:rsidRPr="00BA6C11" w:rsidRDefault="00705048" w:rsidP="00225484">
      <w:pPr>
        <w:pStyle w:val="ListBullet"/>
      </w:pPr>
      <w:r w:rsidRPr="001601CE">
        <w:t>Cardiff University</w:t>
      </w:r>
    </w:p>
    <w:p w:rsidR="00705048" w:rsidRPr="00BA6C11" w:rsidRDefault="00705048" w:rsidP="00225484">
      <w:pPr>
        <w:pStyle w:val="ListBullet"/>
      </w:pPr>
      <w:r w:rsidRPr="001601CE">
        <w:t>Sheffield University</w:t>
      </w:r>
    </w:p>
    <w:p w:rsidR="000B6793" w:rsidRDefault="000B6793" w:rsidP="001601CE">
      <w:pPr>
        <w:pStyle w:val="BodyTextFirstIndent"/>
      </w:pPr>
    </w:p>
    <w:p w:rsidR="000B6793" w:rsidRDefault="000B6793" w:rsidP="001601CE">
      <w:pPr>
        <w:pStyle w:val="BodyTextFirstIndent"/>
      </w:pPr>
    </w:p>
    <w:p w:rsidR="000B6793" w:rsidRDefault="000B6793" w:rsidP="001601CE">
      <w:pPr>
        <w:pStyle w:val="BodyTextFirstIndent"/>
      </w:pPr>
    </w:p>
    <w:p w:rsidR="000B6793" w:rsidRDefault="000B6793" w:rsidP="001601CE">
      <w:pPr>
        <w:pStyle w:val="BodyTextFirstIndent"/>
      </w:pPr>
    </w:p>
    <w:p w:rsidR="000B6793" w:rsidRDefault="000B6793" w:rsidP="001601CE">
      <w:pPr>
        <w:pStyle w:val="BodyTextFirstIndent"/>
      </w:pPr>
    </w:p>
    <w:p w:rsidR="000B6793" w:rsidRDefault="000B6793" w:rsidP="001601CE">
      <w:pPr>
        <w:pStyle w:val="BodyTextFirstIndent"/>
      </w:pPr>
    </w:p>
    <w:p w:rsidR="000B6793" w:rsidRDefault="000B6793" w:rsidP="001601CE">
      <w:pPr>
        <w:pStyle w:val="BodyTextFirstIndent"/>
      </w:pPr>
    </w:p>
    <w:p w:rsidR="000B6793" w:rsidRDefault="000B6793" w:rsidP="001601CE">
      <w:pPr>
        <w:pStyle w:val="BodyTextFirstIndent"/>
      </w:pPr>
    </w:p>
    <w:p w:rsidR="00705048" w:rsidRDefault="000B6793" w:rsidP="00AC0777">
      <w:pPr>
        <w:pStyle w:val="BodyTextFirstIndent"/>
      </w:pPr>
      <w:r>
        <w:rPr>
          <w:noProof/>
        </w:rPr>
        <w:lastRenderedPageBreak/>
        <w:drawing>
          <wp:inline distT="0" distB="0" distL="0" distR="0">
            <wp:extent cx="4610100" cy="2851148"/>
            <wp:effectExtent l="19050" t="0" r="0" b="0"/>
            <wp:docPr id="10" name="Picture 3" descr="C:\Users\subbarao-k\Desktop\PDF image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bbarao-k\Desktop\PDF images\figure 3.jpg"/>
                    <pic:cNvPicPr>
                      <a:picLocks noChangeAspect="1" noChangeArrowheads="1"/>
                    </pic:cNvPicPr>
                  </pic:nvPicPr>
                  <pic:blipFill>
                    <a:blip r:embed="rId29"/>
                    <a:srcRect r="53876" b="44025"/>
                    <a:stretch>
                      <a:fillRect/>
                    </a:stretch>
                  </pic:blipFill>
                  <pic:spPr bwMode="auto">
                    <a:xfrm>
                      <a:off x="0" y="0"/>
                      <a:ext cx="4610100" cy="2851148"/>
                    </a:xfrm>
                    <a:prstGeom prst="rect">
                      <a:avLst/>
                    </a:prstGeom>
                    <a:noFill/>
                    <a:ln w="9525">
                      <a:noFill/>
                      <a:miter lim="800000"/>
                      <a:headEnd/>
                      <a:tailEnd/>
                    </a:ln>
                  </pic:spPr>
                </pic:pic>
              </a:graphicData>
            </a:graphic>
          </wp:inline>
        </w:drawing>
      </w:r>
    </w:p>
    <w:p w:rsidR="0033599E" w:rsidRDefault="0033599E" w:rsidP="0033599E">
      <w:pPr>
        <w:pStyle w:val="ImageCaption"/>
      </w:pPr>
      <w:r w:rsidRPr="00CC124C">
        <w:rPr>
          <w:rStyle w:val="Strong"/>
        </w:rPr>
        <w:t>Figure 3:</w:t>
      </w:r>
      <w:r w:rsidR="00624BF8">
        <w:rPr>
          <w:rStyle w:val="Strong"/>
        </w:rPr>
        <w:t xml:space="preserve"> </w:t>
      </w:r>
      <w:r w:rsidRPr="000B6793">
        <w:t>Universities List</w:t>
      </w:r>
    </w:p>
    <w:p w:rsidR="00835F47" w:rsidRDefault="00835F47" w:rsidP="00835F47">
      <w:pPr>
        <w:pStyle w:val="Heading1"/>
      </w:pPr>
      <w:r>
        <w:t>Leading Hospitals for Breast Cancer in UK</w:t>
      </w:r>
    </w:p>
    <w:p w:rsidR="00CC5BE9" w:rsidRPr="00BA6C11" w:rsidRDefault="00CC5BE9" w:rsidP="00DB6042">
      <w:pPr>
        <w:pStyle w:val="ListBullet"/>
      </w:pPr>
      <w:bookmarkStart w:id="0" w:name="_GoBack"/>
      <w:r w:rsidRPr="000B6793">
        <w:t>Royal Marsden Hospital</w:t>
      </w:r>
    </w:p>
    <w:p w:rsidR="00CC5BE9" w:rsidRPr="00BA6C11" w:rsidRDefault="00CC5BE9" w:rsidP="00DB6042">
      <w:pPr>
        <w:pStyle w:val="ListBullet"/>
      </w:pPr>
      <w:r w:rsidRPr="000B6793">
        <w:t>New cross Hospital</w:t>
      </w:r>
    </w:p>
    <w:p w:rsidR="00CC5BE9" w:rsidRPr="00BA6C11" w:rsidRDefault="00CC5BE9" w:rsidP="00DB6042">
      <w:pPr>
        <w:pStyle w:val="ListBullet"/>
      </w:pPr>
      <w:proofErr w:type="spellStart"/>
      <w:r w:rsidRPr="000B6793">
        <w:t>Macclesfileld</w:t>
      </w:r>
      <w:proofErr w:type="spellEnd"/>
      <w:r w:rsidRPr="000B6793">
        <w:t xml:space="preserve"> Hospital </w:t>
      </w:r>
    </w:p>
    <w:p w:rsidR="00CC5BE9" w:rsidRPr="00BA6C11" w:rsidRDefault="00CC5BE9" w:rsidP="00DB6042">
      <w:pPr>
        <w:pStyle w:val="ListBullet"/>
      </w:pPr>
      <w:proofErr w:type="spellStart"/>
      <w:r w:rsidRPr="000B6793">
        <w:t>Monklands</w:t>
      </w:r>
      <w:proofErr w:type="spellEnd"/>
    </w:p>
    <w:p w:rsidR="00CC5BE9" w:rsidRPr="00BA6C11" w:rsidRDefault="00CC5BE9" w:rsidP="00DB6042">
      <w:pPr>
        <w:pStyle w:val="ListBullet"/>
      </w:pPr>
      <w:r w:rsidRPr="000B6793">
        <w:rPr>
          <w:shd w:val="clear" w:color="auto" w:fill="FFFFFF"/>
        </w:rPr>
        <w:t>NORFOLK and NORWICH University Hospital</w:t>
      </w:r>
    </w:p>
    <w:p w:rsidR="00CC5BE9" w:rsidRPr="00BA6C11" w:rsidRDefault="00CC5BE9" w:rsidP="00DB6042">
      <w:pPr>
        <w:pStyle w:val="ListBullet"/>
      </w:pPr>
      <w:r w:rsidRPr="000B6793">
        <w:t>Brighton Hospital</w:t>
      </w:r>
    </w:p>
    <w:p w:rsidR="00CC5BE9" w:rsidRPr="00BA6C11" w:rsidRDefault="00CC5BE9" w:rsidP="00DB6042">
      <w:pPr>
        <w:pStyle w:val="ListBullet"/>
      </w:pPr>
      <w:proofErr w:type="spellStart"/>
      <w:r w:rsidRPr="000B6793">
        <w:t>Aintree</w:t>
      </w:r>
      <w:proofErr w:type="spellEnd"/>
      <w:r w:rsidRPr="000B6793">
        <w:t xml:space="preserve"> Hospital</w:t>
      </w:r>
    </w:p>
    <w:p w:rsidR="00CC5BE9" w:rsidRPr="00BA6C11" w:rsidRDefault="00CC5BE9" w:rsidP="00DB6042">
      <w:pPr>
        <w:pStyle w:val="ListBullet"/>
      </w:pPr>
      <w:r w:rsidRPr="000B6793">
        <w:t>Royal Free Hospital</w:t>
      </w:r>
    </w:p>
    <w:p w:rsidR="00CC5BE9" w:rsidRPr="00BA6C11" w:rsidRDefault="00CC5BE9" w:rsidP="00DB6042">
      <w:pPr>
        <w:pStyle w:val="ListBullet"/>
      </w:pPr>
      <w:r w:rsidRPr="000B6793">
        <w:t>Queen Elizabeth Hospital Birmingham</w:t>
      </w:r>
    </w:p>
    <w:p w:rsidR="00835F47" w:rsidRPr="00BA6C11" w:rsidRDefault="00CC5BE9" w:rsidP="00DB6042">
      <w:pPr>
        <w:pStyle w:val="ListBullet"/>
      </w:pPr>
      <w:r w:rsidRPr="000B6793">
        <w:t xml:space="preserve">Western general </w:t>
      </w:r>
    </w:p>
    <w:bookmarkEnd w:id="0"/>
    <w:p w:rsidR="00AA403A" w:rsidRDefault="00AA403A" w:rsidP="00602A87">
      <w:pPr>
        <w:pStyle w:val="Heading1"/>
      </w:pPr>
      <w:r>
        <w:lastRenderedPageBreak/>
        <w:t xml:space="preserve">Cancer </w:t>
      </w:r>
      <w:r w:rsidR="00602A87">
        <w:t xml:space="preserve">Hospitals </w:t>
      </w:r>
      <w:r>
        <w:t>List in UK and World</w:t>
      </w:r>
    </w:p>
    <w:p w:rsidR="00AA403A" w:rsidRDefault="000B6793" w:rsidP="00602A87">
      <w:pPr>
        <w:pStyle w:val="Heading1"/>
      </w:pPr>
      <w:r>
        <w:rPr>
          <w:noProof/>
        </w:rPr>
        <w:drawing>
          <wp:inline distT="0" distB="0" distL="0" distR="0">
            <wp:extent cx="4362450" cy="2616133"/>
            <wp:effectExtent l="19050" t="0" r="0" b="0"/>
            <wp:docPr id="11" name="Picture 4" descr="C:\Users\subbarao-k\Desktop\PDF imag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bbarao-k\Desktop\PDF images\figure 4.jpg"/>
                    <pic:cNvPicPr>
                      <a:picLocks noChangeAspect="1" noChangeArrowheads="1"/>
                    </pic:cNvPicPr>
                  </pic:nvPicPr>
                  <pic:blipFill>
                    <a:blip r:embed="rId30"/>
                    <a:srcRect r="54036" b="45912"/>
                    <a:stretch>
                      <a:fillRect/>
                    </a:stretch>
                  </pic:blipFill>
                  <pic:spPr bwMode="auto">
                    <a:xfrm>
                      <a:off x="0" y="0"/>
                      <a:ext cx="4362450" cy="2616133"/>
                    </a:xfrm>
                    <a:prstGeom prst="rect">
                      <a:avLst/>
                    </a:prstGeom>
                    <a:noFill/>
                    <a:ln w="9525">
                      <a:noFill/>
                      <a:miter lim="800000"/>
                      <a:headEnd/>
                      <a:tailEnd/>
                    </a:ln>
                  </pic:spPr>
                </pic:pic>
              </a:graphicData>
            </a:graphic>
          </wp:inline>
        </w:drawing>
      </w:r>
    </w:p>
    <w:p w:rsidR="00624BF8" w:rsidRPr="00624BF8" w:rsidRDefault="00624BF8" w:rsidP="00624BF8"/>
    <w:p w:rsidR="00AA403A" w:rsidRDefault="00AA403A" w:rsidP="00AA403A">
      <w:pPr>
        <w:pStyle w:val="ImageCaption"/>
      </w:pPr>
      <w:r>
        <w:rPr>
          <w:rStyle w:val="Strong"/>
        </w:rPr>
        <w:t>Figure 4</w:t>
      </w:r>
      <w:r w:rsidRPr="00CC124C">
        <w:rPr>
          <w:rStyle w:val="Strong"/>
        </w:rPr>
        <w:t>:</w:t>
      </w:r>
      <w:r w:rsidR="008D7FD3">
        <w:rPr>
          <w:rStyle w:val="Strong"/>
        </w:rPr>
        <w:t xml:space="preserve"> </w:t>
      </w:r>
      <w:r w:rsidRPr="000B6793">
        <w:t>Cancer Universities list in UK and World</w:t>
      </w:r>
    </w:p>
    <w:p w:rsidR="008D7FD3" w:rsidRDefault="008D7FD3" w:rsidP="00AA403A">
      <w:pPr>
        <w:pStyle w:val="ImageCaption"/>
      </w:pPr>
    </w:p>
    <w:p w:rsidR="000B6793" w:rsidRPr="00AA403A" w:rsidRDefault="000B6793" w:rsidP="00AA403A">
      <w:pPr>
        <w:pStyle w:val="ImageCaption"/>
      </w:pPr>
      <w:r w:rsidRPr="00AF76E3">
        <w:rPr>
          <w:rStyle w:val="BodyTextFirstIndentChar"/>
        </w:rPr>
        <w:t xml:space="preserve">Source: </w:t>
      </w:r>
      <w:hyperlink w:anchor="B3" w:history="1">
        <w:r w:rsidR="00BC48EB">
          <w:rPr>
            <w:rStyle w:val="Hyperlink"/>
          </w:rPr>
          <w:t>Reference</w:t>
        </w:r>
      </w:hyperlink>
    </w:p>
    <w:p w:rsidR="00835F47" w:rsidRDefault="00835F47" w:rsidP="00835F47">
      <w:pPr>
        <w:pStyle w:val="Heading1"/>
      </w:pPr>
      <w:r>
        <w:t xml:space="preserve">% of Research Funding on Different types of Cancer in UK </w:t>
      </w:r>
    </w:p>
    <w:p w:rsidR="00835F47" w:rsidRPr="00835F47" w:rsidRDefault="001B00BD" w:rsidP="00835F47">
      <w:r>
        <w:rPr>
          <w:noProof/>
        </w:rPr>
        <w:drawing>
          <wp:inline distT="0" distB="0" distL="0" distR="0">
            <wp:extent cx="5257800" cy="2975193"/>
            <wp:effectExtent l="19050" t="0" r="0" b="0"/>
            <wp:docPr id="12" name="Picture 5" descr="C:\Users\subbarao-k\Desktop\PDF image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bbarao-k\Desktop\PDF images\figure 5.jpg"/>
                    <pic:cNvPicPr>
                      <a:picLocks noChangeAspect="1" noChangeArrowheads="1"/>
                    </pic:cNvPicPr>
                  </pic:nvPicPr>
                  <pic:blipFill>
                    <a:blip r:embed="rId31"/>
                    <a:srcRect r="41376" b="34906"/>
                    <a:stretch>
                      <a:fillRect/>
                    </a:stretch>
                  </pic:blipFill>
                  <pic:spPr bwMode="auto">
                    <a:xfrm>
                      <a:off x="0" y="0"/>
                      <a:ext cx="5257800" cy="2975193"/>
                    </a:xfrm>
                    <a:prstGeom prst="rect">
                      <a:avLst/>
                    </a:prstGeom>
                    <a:noFill/>
                    <a:ln w="9525">
                      <a:noFill/>
                      <a:miter lim="800000"/>
                      <a:headEnd/>
                      <a:tailEnd/>
                    </a:ln>
                  </pic:spPr>
                </pic:pic>
              </a:graphicData>
            </a:graphic>
          </wp:inline>
        </w:drawing>
      </w:r>
    </w:p>
    <w:p w:rsidR="00835F47" w:rsidRDefault="00AA403A" w:rsidP="00835F47">
      <w:pPr>
        <w:pStyle w:val="ImageCaption"/>
      </w:pPr>
      <w:r>
        <w:rPr>
          <w:rStyle w:val="Strong"/>
        </w:rPr>
        <w:t>Figure 5</w:t>
      </w:r>
      <w:r w:rsidR="00835F47" w:rsidRPr="00CC124C">
        <w:rPr>
          <w:rStyle w:val="Strong"/>
        </w:rPr>
        <w:t>:</w:t>
      </w:r>
      <w:r w:rsidR="00624BF8">
        <w:rPr>
          <w:rStyle w:val="Strong"/>
        </w:rPr>
        <w:t xml:space="preserve"> </w:t>
      </w:r>
      <w:r w:rsidR="00835F47" w:rsidRPr="001B00BD">
        <w:t>% of Research Funding in UK</w:t>
      </w:r>
    </w:p>
    <w:p w:rsidR="008D7FD3" w:rsidRDefault="008D7FD3" w:rsidP="00835F47">
      <w:pPr>
        <w:pStyle w:val="ImageCaption"/>
      </w:pPr>
    </w:p>
    <w:p w:rsidR="001B00BD" w:rsidRDefault="001B00BD" w:rsidP="001B00BD">
      <w:pPr>
        <w:pStyle w:val="ImageCaption"/>
      </w:pPr>
      <w:r w:rsidRPr="00AF76E3">
        <w:rPr>
          <w:rStyle w:val="BodyTextFirstIndentChar"/>
        </w:rPr>
        <w:lastRenderedPageBreak/>
        <w:t>Source:</w:t>
      </w:r>
      <w:r w:rsidR="00AF76E3">
        <w:rPr>
          <w:rStyle w:val="BodyTextFirstIndentChar"/>
        </w:rPr>
        <w:t xml:space="preserve"> </w:t>
      </w:r>
      <w:hyperlink w:anchor="B2" w:history="1">
        <w:r w:rsidR="00BC48EB">
          <w:rPr>
            <w:rStyle w:val="Hyperlink"/>
          </w:rPr>
          <w:t>Reference</w:t>
        </w:r>
      </w:hyperlink>
    </w:p>
    <w:p w:rsidR="001B00BD" w:rsidRDefault="001B00BD" w:rsidP="00835F47">
      <w:pPr>
        <w:pStyle w:val="ImageCaption"/>
      </w:pPr>
    </w:p>
    <w:p w:rsidR="00F24C21" w:rsidRDefault="002C0AEF" w:rsidP="001B00BD">
      <w:pPr>
        <w:pStyle w:val="BodyTextFirstIndent"/>
        <w:ind w:firstLine="0"/>
      </w:pPr>
      <w:r>
        <w:t>T</w:t>
      </w:r>
      <w:r w:rsidR="00835F47">
        <w:t xml:space="preserve">he </w:t>
      </w:r>
      <w:r w:rsidR="004F2537">
        <w:t xml:space="preserve">research funding on Breast Cancer from 2010 to 2013 was raised to 19.8% from 17.4% and it was high when compared to other types of cancers research funding. </w:t>
      </w:r>
      <w:r w:rsidR="004F2537" w:rsidRPr="00730434">
        <w:rPr>
          <w:rFonts w:asciiTheme="majorHAnsi" w:hAnsiTheme="majorHAnsi"/>
          <w:bCs/>
        </w:rPr>
        <w:t>85 % adult female breast ca</w:t>
      </w:r>
      <w:r w:rsidR="004F2537">
        <w:rPr>
          <w:rFonts w:asciiTheme="majorHAnsi" w:hAnsiTheme="majorHAnsi"/>
          <w:bCs/>
        </w:rPr>
        <w:t>ncer patients survived in last f</w:t>
      </w:r>
      <w:r w:rsidR="004F2537" w:rsidRPr="00730434">
        <w:rPr>
          <w:rFonts w:asciiTheme="majorHAnsi" w:hAnsiTheme="majorHAnsi"/>
          <w:bCs/>
        </w:rPr>
        <w:t>ive years</w:t>
      </w:r>
      <w:r w:rsidR="004F2537">
        <w:rPr>
          <w:rFonts w:asciiTheme="majorHAnsi" w:hAnsiTheme="majorHAnsi"/>
          <w:bCs/>
        </w:rPr>
        <w:t>.</w:t>
      </w:r>
    </w:p>
    <w:p w:rsidR="00F24C21" w:rsidRDefault="00F24C21" w:rsidP="00F24C21">
      <w:pPr>
        <w:pStyle w:val="Heading1"/>
      </w:pPr>
      <w:r>
        <w:t xml:space="preserve">Top 10 Breast Cancer Drugs Sales in 2013 </w:t>
      </w:r>
    </w:p>
    <w:p w:rsidR="00F24C21" w:rsidRDefault="001B00BD" w:rsidP="00F24C21">
      <w:r>
        <w:rPr>
          <w:noProof/>
        </w:rPr>
        <w:drawing>
          <wp:inline distT="0" distB="0" distL="0" distR="0">
            <wp:extent cx="4219575" cy="2615199"/>
            <wp:effectExtent l="19050" t="0" r="9525" b="0"/>
            <wp:docPr id="13" name="Picture 6" descr="C:\Users\subbarao-k\Desktop\PDF images\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bbarao-k\Desktop\PDF images\figure 6.jpg"/>
                    <pic:cNvPicPr>
                      <a:picLocks noChangeAspect="1" noChangeArrowheads="1"/>
                    </pic:cNvPicPr>
                  </pic:nvPicPr>
                  <pic:blipFill>
                    <a:blip r:embed="rId32"/>
                    <a:srcRect r="53716" b="43711"/>
                    <a:stretch>
                      <a:fillRect/>
                    </a:stretch>
                  </pic:blipFill>
                  <pic:spPr bwMode="auto">
                    <a:xfrm>
                      <a:off x="0" y="0"/>
                      <a:ext cx="4219575" cy="2615199"/>
                    </a:xfrm>
                    <a:prstGeom prst="rect">
                      <a:avLst/>
                    </a:prstGeom>
                    <a:noFill/>
                    <a:ln w="9525">
                      <a:noFill/>
                      <a:miter lim="800000"/>
                      <a:headEnd/>
                      <a:tailEnd/>
                    </a:ln>
                  </pic:spPr>
                </pic:pic>
              </a:graphicData>
            </a:graphic>
          </wp:inline>
        </w:drawing>
      </w:r>
    </w:p>
    <w:p w:rsidR="00F24C21" w:rsidRDefault="00AA403A" w:rsidP="00F24C21">
      <w:pPr>
        <w:pStyle w:val="ImageCaption"/>
      </w:pPr>
      <w:r>
        <w:rPr>
          <w:rStyle w:val="Strong"/>
        </w:rPr>
        <w:t>Figure 6</w:t>
      </w:r>
      <w:r w:rsidR="00F24C21" w:rsidRPr="00CC124C">
        <w:rPr>
          <w:rStyle w:val="Strong"/>
        </w:rPr>
        <w:t>:</w:t>
      </w:r>
      <w:r w:rsidR="008D7FD3">
        <w:rPr>
          <w:rStyle w:val="Strong"/>
        </w:rPr>
        <w:t xml:space="preserve"> </w:t>
      </w:r>
      <w:r w:rsidR="00F24C21" w:rsidRPr="001B00BD">
        <w:t>The Top 10 Best Breast Cancer Drugs Sales in 2013</w:t>
      </w:r>
    </w:p>
    <w:p w:rsidR="008D7FD3" w:rsidRDefault="008D7FD3" w:rsidP="00F24C21">
      <w:pPr>
        <w:pStyle w:val="ImageCaption"/>
      </w:pPr>
    </w:p>
    <w:p w:rsidR="001B00BD" w:rsidRDefault="001B00BD" w:rsidP="001B00BD">
      <w:pPr>
        <w:pStyle w:val="ImageCaption"/>
      </w:pPr>
      <w:r>
        <w:t>Source:</w:t>
      </w:r>
      <w:r w:rsidR="009C53AC">
        <w:t xml:space="preserve"> </w:t>
      </w:r>
      <w:hyperlink w:anchor="B4" w:history="1">
        <w:r w:rsidR="00BC48EB">
          <w:rPr>
            <w:rStyle w:val="Hyperlink"/>
          </w:rPr>
          <w:t>Refere</w:t>
        </w:r>
        <w:r w:rsidR="00BC48EB">
          <w:rPr>
            <w:rStyle w:val="Hyperlink"/>
          </w:rPr>
          <w:t>n</w:t>
        </w:r>
        <w:r w:rsidR="00BC48EB">
          <w:rPr>
            <w:rStyle w:val="Hyperlink"/>
          </w:rPr>
          <w:t>ce</w:t>
        </w:r>
      </w:hyperlink>
    </w:p>
    <w:p w:rsidR="00AA403A" w:rsidRDefault="00AA403A" w:rsidP="00F24C21">
      <w:pPr>
        <w:pStyle w:val="ImageCaption"/>
      </w:pPr>
    </w:p>
    <w:p w:rsidR="00F24C21" w:rsidRDefault="00F24C21" w:rsidP="001B00BD">
      <w:pPr>
        <w:pStyle w:val="BodyTextFirstIndent"/>
        <w:ind w:firstLine="0"/>
      </w:pPr>
      <w:r w:rsidRPr="00F24C21">
        <w:t>Sales of breast cancer treatments are set to increase by an average of 5.8% a year in nine major markets, increasing from a value of $9.8 billion in 2013 to $18.2 billion by 2023, according to new forecasts from IMS Health</w:t>
      </w:r>
      <w:r w:rsidR="000C18DA">
        <w:t>.</w:t>
      </w:r>
    </w:p>
    <w:p w:rsidR="007814D3" w:rsidRDefault="007814D3" w:rsidP="007814D3">
      <w:pPr>
        <w:pStyle w:val="Heading1"/>
      </w:pPr>
      <w:r>
        <w:lastRenderedPageBreak/>
        <w:t>Top 10 Pharma Companies growth by oncology Sales</w:t>
      </w:r>
    </w:p>
    <w:p w:rsidR="007814D3" w:rsidRPr="007814D3" w:rsidRDefault="001B00BD" w:rsidP="007814D3">
      <w:r>
        <w:rPr>
          <w:noProof/>
        </w:rPr>
        <w:drawing>
          <wp:inline distT="0" distB="0" distL="0" distR="0">
            <wp:extent cx="5419725" cy="2880228"/>
            <wp:effectExtent l="19050" t="0" r="9525" b="0"/>
            <wp:docPr id="14" name="Picture 7" descr="C:\Users\subbarao-k\Desktop\PDF images\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bbarao-k\Desktop\PDF images\figure 7.jpg"/>
                    <pic:cNvPicPr>
                      <a:picLocks noChangeAspect="1" noChangeArrowheads="1"/>
                    </pic:cNvPicPr>
                  </pic:nvPicPr>
                  <pic:blipFill>
                    <a:blip r:embed="rId33"/>
                    <a:srcRect r="40895" b="38365"/>
                    <a:stretch>
                      <a:fillRect/>
                    </a:stretch>
                  </pic:blipFill>
                  <pic:spPr bwMode="auto">
                    <a:xfrm>
                      <a:off x="0" y="0"/>
                      <a:ext cx="5419725" cy="2880228"/>
                    </a:xfrm>
                    <a:prstGeom prst="rect">
                      <a:avLst/>
                    </a:prstGeom>
                    <a:noFill/>
                    <a:ln w="9525">
                      <a:noFill/>
                      <a:miter lim="800000"/>
                      <a:headEnd/>
                      <a:tailEnd/>
                    </a:ln>
                  </pic:spPr>
                </pic:pic>
              </a:graphicData>
            </a:graphic>
          </wp:inline>
        </w:drawing>
      </w:r>
    </w:p>
    <w:p w:rsidR="001B00BD" w:rsidRDefault="00AA403A" w:rsidP="004F2537">
      <w:pPr>
        <w:pStyle w:val="ImageCaption"/>
      </w:pPr>
      <w:r>
        <w:rPr>
          <w:rStyle w:val="Strong"/>
        </w:rPr>
        <w:t>Figure 7</w:t>
      </w:r>
      <w:r w:rsidR="004F2537" w:rsidRPr="00CC124C">
        <w:rPr>
          <w:rStyle w:val="Strong"/>
        </w:rPr>
        <w:t>:</w:t>
      </w:r>
      <w:r w:rsidR="004F2537">
        <w:t xml:space="preserve"> Top 10 Pharma Companies growth from 2012 to 2013 based on oncology sales</w:t>
      </w:r>
    </w:p>
    <w:p w:rsidR="00AA403A" w:rsidRDefault="00AA403A" w:rsidP="00AA403A">
      <w:pPr>
        <w:pStyle w:val="Heading1"/>
      </w:pPr>
      <w:r>
        <w:t>References:</w:t>
      </w:r>
    </w:p>
    <w:p w:rsidR="00BC48EB" w:rsidRPr="00C955DE" w:rsidRDefault="00BC48EB" w:rsidP="002C0AEF">
      <w:pPr>
        <w:pStyle w:val="ListNumber"/>
        <w:rPr>
          <w:rStyle w:val="FollowedHyperlink"/>
        </w:rPr>
      </w:pPr>
      <w:bookmarkStart w:id="1" w:name="B1"/>
      <w:bookmarkEnd w:id="1"/>
      <w:r w:rsidRPr="00C955DE">
        <w:rPr>
          <w:rStyle w:val="FollowedHyperlink"/>
        </w:rPr>
        <w:t xml:space="preserve">http:// </w:t>
      </w:r>
      <w:hyperlink r:id="rId34" w:history="1">
        <w:r w:rsidRPr="00C955DE">
          <w:rPr>
            <w:rStyle w:val="FollowedHyperlink"/>
          </w:rPr>
          <w:t>www.cancerindex.org/clink44k.htm</w:t>
        </w:r>
      </w:hyperlink>
      <w:r w:rsidRPr="00C955DE">
        <w:rPr>
          <w:rStyle w:val="FollowedHyperlink"/>
        </w:rPr>
        <w:t xml:space="preserve"> </w:t>
      </w:r>
    </w:p>
    <w:bookmarkStart w:id="2" w:name="B2"/>
    <w:bookmarkEnd w:id="2"/>
    <w:p w:rsidR="00AA403A" w:rsidRPr="00C955DE" w:rsidRDefault="00AC44E1" w:rsidP="002C0AEF">
      <w:pPr>
        <w:pStyle w:val="ListNumber"/>
        <w:rPr>
          <w:rStyle w:val="FollowedHyperlink"/>
        </w:rPr>
      </w:pPr>
      <w:r w:rsidRPr="00C955DE">
        <w:rPr>
          <w:color w:val="0070C0"/>
        </w:rPr>
        <w:fldChar w:fldCharType="begin"/>
      </w:r>
      <w:r w:rsidR="00B97F0D" w:rsidRPr="00C955DE">
        <w:rPr>
          <w:color w:val="0070C0"/>
        </w:rPr>
        <w:instrText>HYPERLINK "http://scienceblog.cancerresearchuk.org/2011/06/29/near-doubling-of-uk-cancer-research-funding-in-less-than-10-years"</w:instrText>
      </w:r>
      <w:r w:rsidRPr="00C955DE">
        <w:rPr>
          <w:color w:val="0070C0"/>
        </w:rPr>
        <w:fldChar w:fldCharType="separate"/>
      </w:r>
      <w:r w:rsidR="00AA403A" w:rsidRPr="00C955DE">
        <w:rPr>
          <w:rStyle w:val="FollowedHyperlink"/>
        </w:rPr>
        <w:t>http://scienceblog.cancerresearchuk.org/2011/06/29/near-doubling-of-uk-cancer-research-funding-in-less-than-10-years</w:t>
      </w:r>
      <w:r w:rsidRPr="00C955DE">
        <w:rPr>
          <w:color w:val="0070C0"/>
        </w:rPr>
        <w:fldChar w:fldCharType="end"/>
      </w:r>
    </w:p>
    <w:bookmarkStart w:id="3" w:name="B3"/>
    <w:bookmarkEnd w:id="3"/>
    <w:p w:rsidR="00AA403A" w:rsidRPr="00C955DE" w:rsidRDefault="00AC44E1" w:rsidP="002C0AEF">
      <w:pPr>
        <w:pStyle w:val="ListNumber"/>
        <w:rPr>
          <w:rStyle w:val="FollowedHyperlink"/>
        </w:rPr>
      </w:pPr>
      <w:r w:rsidRPr="00C955DE">
        <w:rPr>
          <w:rStyle w:val="FollowedHyperlink"/>
        </w:rPr>
        <w:fldChar w:fldCharType="begin"/>
      </w:r>
      <w:r w:rsidR="00AF529B" w:rsidRPr="00C955DE">
        <w:rPr>
          <w:rStyle w:val="FollowedHyperlink"/>
        </w:rPr>
        <w:instrText>HYPERLINK "http://www.cancerresearchuk.org/science/research/who-and-what-we-fund/browse-by-institution/"</w:instrText>
      </w:r>
      <w:r w:rsidRPr="00C955DE">
        <w:rPr>
          <w:rStyle w:val="FollowedHyperlink"/>
        </w:rPr>
        <w:fldChar w:fldCharType="separate"/>
      </w:r>
      <w:r w:rsidR="00AA403A" w:rsidRPr="00C955DE">
        <w:rPr>
          <w:rStyle w:val="FollowedHyperlink"/>
        </w:rPr>
        <w:t>http://www.cancerresearchuk.org/science/research/who-and-what-we-fund/browse-by-institution/</w:t>
      </w:r>
      <w:r w:rsidRPr="00C955DE">
        <w:rPr>
          <w:rStyle w:val="FollowedHyperlink"/>
        </w:rPr>
        <w:fldChar w:fldCharType="end"/>
      </w:r>
    </w:p>
    <w:bookmarkStart w:id="4" w:name="B4"/>
    <w:bookmarkEnd w:id="4"/>
    <w:p w:rsidR="00BC48EB" w:rsidRPr="00C955DE" w:rsidRDefault="00AC44E1" w:rsidP="002C0AEF">
      <w:pPr>
        <w:pStyle w:val="ListNumber"/>
        <w:rPr>
          <w:color w:val="0070C0"/>
        </w:rPr>
      </w:pPr>
      <w:r w:rsidRPr="00C955DE">
        <w:rPr>
          <w:rStyle w:val="FollowedHyperlink"/>
        </w:rPr>
        <w:fldChar w:fldCharType="begin"/>
      </w:r>
      <w:r w:rsidR="00AF529B" w:rsidRPr="00C955DE">
        <w:rPr>
          <w:rStyle w:val="FollowedHyperlink"/>
        </w:rPr>
        <w:instrText>HYPERLINK "http://www.pharmatimes.com/Article/14-10-02/Breast_cancer_drug_sales_will_almost_double_by_2023_says_IMS.aspx"</w:instrText>
      </w:r>
      <w:r w:rsidRPr="00C955DE">
        <w:rPr>
          <w:rStyle w:val="FollowedHyperlink"/>
        </w:rPr>
        <w:fldChar w:fldCharType="separate"/>
      </w:r>
      <w:r w:rsidR="00AA403A" w:rsidRPr="00C955DE">
        <w:rPr>
          <w:rStyle w:val="FollowedHyperlink"/>
        </w:rPr>
        <w:t>http://www.pharmatimes.com/Article/14-10-02/Breast_cancer_drug_sales_will_almost_double_by_2023_says_IMS.aspx</w:t>
      </w:r>
      <w:r w:rsidRPr="00C955DE">
        <w:rPr>
          <w:rStyle w:val="FollowedHyperlink"/>
        </w:rPr>
        <w:fldChar w:fldCharType="end"/>
      </w:r>
    </w:p>
    <w:p w:rsidR="000C18DA" w:rsidRDefault="000C18DA" w:rsidP="005F2A46">
      <w:pPr>
        <w:pStyle w:val="ImageCaption"/>
      </w:pPr>
    </w:p>
    <w:p w:rsidR="004F2537" w:rsidRDefault="004F2537" w:rsidP="004F2537">
      <w:pPr>
        <w:pStyle w:val="ImageCaption"/>
      </w:pPr>
    </w:p>
    <w:p w:rsidR="004828CE" w:rsidRPr="00D619A5" w:rsidRDefault="004828CE" w:rsidP="00D619A5">
      <w:pPr>
        <w:jc w:val="both"/>
        <w:rPr>
          <w:rFonts w:asciiTheme="majorHAnsi" w:hAnsiTheme="majorHAnsi" w:cs="Times New Roman"/>
          <w:sz w:val="24"/>
          <w:szCs w:val="24"/>
        </w:rPr>
      </w:pPr>
    </w:p>
    <w:p w:rsidR="00F103E2" w:rsidRPr="00F103E2" w:rsidRDefault="00F103E2" w:rsidP="00F103E2"/>
    <w:p w:rsidR="00F103E2" w:rsidRPr="00F103E2" w:rsidRDefault="00F103E2" w:rsidP="002D2150">
      <w:pPr>
        <w:jc w:val="both"/>
        <w:rPr>
          <w:rFonts w:asciiTheme="majorHAnsi" w:hAnsiTheme="majorHAnsi" w:cs="Times New Roman"/>
          <w:color w:val="000000"/>
          <w:sz w:val="24"/>
          <w:szCs w:val="24"/>
          <w:shd w:val="clear" w:color="auto" w:fill="FFFFFF"/>
        </w:rPr>
      </w:pPr>
    </w:p>
    <w:p w:rsidR="002D2150" w:rsidRDefault="002D2150" w:rsidP="002D2150">
      <w:pPr>
        <w:pStyle w:val="BodyTextFirstIndent"/>
        <w:rPr>
          <w:color w:val="0070C0"/>
          <w:u w:val="single"/>
        </w:rPr>
      </w:pPr>
    </w:p>
    <w:p w:rsidR="002D2150" w:rsidRPr="005055DF" w:rsidRDefault="002D2150" w:rsidP="002D2150">
      <w:pPr>
        <w:pStyle w:val="BodyTextFirstIndent"/>
        <w:rPr>
          <w:rStyle w:val="Hyperlink"/>
          <w:rFonts w:ascii="Bell MT" w:hAnsi="Bell MT"/>
          <w:sz w:val="20"/>
          <w:szCs w:val="20"/>
        </w:rPr>
      </w:pPr>
    </w:p>
    <w:p w:rsidR="0008598B" w:rsidRDefault="0008598B"/>
    <w:sectPr w:rsidR="0008598B" w:rsidSect="00085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altName w:val="Times New Roman"/>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FEBF38"/>
    <w:lvl w:ilvl="0">
      <w:start w:val="1"/>
      <w:numFmt w:val="decimal"/>
      <w:pStyle w:val="ListNumber"/>
      <w:lvlText w:val="%1."/>
      <w:lvlJc w:val="left"/>
      <w:pPr>
        <w:tabs>
          <w:tab w:val="num" w:pos="360"/>
        </w:tabs>
        <w:ind w:left="360" w:hanging="360"/>
      </w:pPr>
    </w:lvl>
  </w:abstractNum>
  <w:abstractNum w:abstractNumId="1">
    <w:nsid w:val="FFFFFF89"/>
    <w:multiLevelType w:val="singleLevel"/>
    <w:tmpl w:val="F0CC69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7C2AAA"/>
    <w:multiLevelType w:val="hybridMultilevel"/>
    <w:tmpl w:val="D180D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C77F0F"/>
    <w:multiLevelType w:val="hybridMultilevel"/>
    <w:tmpl w:val="7D4C4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3109F"/>
    <w:multiLevelType w:val="hybridMultilevel"/>
    <w:tmpl w:val="91CCA4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812759"/>
    <w:multiLevelType w:val="hybridMultilevel"/>
    <w:tmpl w:val="1192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47D8E"/>
    <w:multiLevelType w:val="hybridMultilevel"/>
    <w:tmpl w:val="08B08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C128BD"/>
    <w:multiLevelType w:val="hybridMultilevel"/>
    <w:tmpl w:val="4A10C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B40920"/>
    <w:multiLevelType w:val="hybridMultilevel"/>
    <w:tmpl w:val="A6E8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7"/>
  </w:num>
  <w:num w:numId="7">
    <w:abstractNumId w:val="8"/>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624"/>
  <w:defaultTabStop w:val="720"/>
  <w:characterSpacingControl w:val="doNotCompress"/>
  <w:compat/>
  <w:rsids>
    <w:rsidRoot w:val="00CE1AE1"/>
    <w:rsid w:val="00036201"/>
    <w:rsid w:val="0008598B"/>
    <w:rsid w:val="000B6793"/>
    <w:rsid w:val="000C18DA"/>
    <w:rsid w:val="000C3B66"/>
    <w:rsid w:val="001601CE"/>
    <w:rsid w:val="00181117"/>
    <w:rsid w:val="001A752C"/>
    <w:rsid w:val="001B00BD"/>
    <w:rsid w:val="001B76AC"/>
    <w:rsid w:val="00225484"/>
    <w:rsid w:val="002C0AEF"/>
    <w:rsid w:val="002C221E"/>
    <w:rsid w:val="002D2150"/>
    <w:rsid w:val="003063B2"/>
    <w:rsid w:val="0033599E"/>
    <w:rsid w:val="003E12A0"/>
    <w:rsid w:val="003F6C02"/>
    <w:rsid w:val="004641F2"/>
    <w:rsid w:val="004828CE"/>
    <w:rsid w:val="004E5E46"/>
    <w:rsid w:val="004F2537"/>
    <w:rsid w:val="00573668"/>
    <w:rsid w:val="005F2A46"/>
    <w:rsid w:val="00602A87"/>
    <w:rsid w:val="00624BF8"/>
    <w:rsid w:val="006C08CE"/>
    <w:rsid w:val="00705048"/>
    <w:rsid w:val="00711B15"/>
    <w:rsid w:val="007326CB"/>
    <w:rsid w:val="00745EDF"/>
    <w:rsid w:val="007814D3"/>
    <w:rsid w:val="008124C9"/>
    <w:rsid w:val="00823B3F"/>
    <w:rsid w:val="008277B4"/>
    <w:rsid w:val="00835F47"/>
    <w:rsid w:val="008D4D1E"/>
    <w:rsid w:val="008D7FD3"/>
    <w:rsid w:val="008F0214"/>
    <w:rsid w:val="009341CA"/>
    <w:rsid w:val="009C53AC"/>
    <w:rsid w:val="00A50DFC"/>
    <w:rsid w:val="00AA403A"/>
    <w:rsid w:val="00AC0777"/>
    <w:rsid w:val="00AC1629"/>
    <w:rsid w:val="00AC44E1"/>
    <w:rsid w:val="00AF529B"/>
    <w:rsid w:val="00AF76E3"/>
    <w:rsid w:val="00B202A6"/>
    <w:rsid w:val="00B3009C"/>
    <w:rsid w:val="00B53C6A"/>
    <w:rsid w:val="00B9003D"/>
    <w:rsid w:val="00B97F0D"/>
    <w:rsid w:val="00BA6C11"/>
    <w:rsid w:val="00BC19B0"/>
    <w:rsid w:val="00BC48EB"/>
    <w:rsid w:val="00BC5637"/>
    <w:rsid w:val="00C326C0"/>
    <w:rsid w:val="00C622AE"/>
    <w:rsid w:val="00C955DE"/>
    <w:rsid w:val="00CA0522"/>
    <w:rsid w:val="00CC5BE9"/>
    <w:rsid w:val="00CD3641"/>
    <w:rsid w:val="00CE1AE1"/>
    <w:rsid w:val="00CF0EEF"/>
    <w:rsid w:val="00D619A5"/>
    <w:rsid w:val="00DB6042"/>
    <w:rsid w:val="00DB60B9"/>
    <w:rsid w:val="00DE0C58"/>
    <w:rsid w:val="00E73FA4"/>
    <w:rsid w:val="00F103E2"/>
    <w:rsid w:val="00F24C21"/>
    <w:rsid w:val="00FB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11"/>
  </w:style>
  <w:style w:type="paragraph" w:styleId="Heading1">
    <w:name w:val="heading 1"/>
    <w:basedOn w:val="Normal"/>
    <w:next w:val="Normal"/>
    <w:link w:val="Heading1Char"/>
    <w:qFormat/>
    <w:rsid w:val="002D2150"/>
    <w:pPr>
      <w:keepNext/>
      <w:keepLines/>
      <w:spacing w:before="480" w:after="0" w:line="240" w:lineRule="auto"/>
      <w:outlineLvl w:val="0"/>
    </w:pPr>
    <w:rPr>
      <w:rFonts w:ascii="Calibri" w:eastAsiaTheme="majorEastAsia" w:hAnsi="Calibri" w:cstheme="majorBid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150"/>
    <w:rPr>
      <w:rFonts w:ascii="Calibri" w:eastAsiaTheme="majorEastAsia" w:hAnsi="Calibri" w:cstheme="majorBidi"/>
      <w:b/>
      <w:bCs/>
      <w:color w:val="345A8A"/>
      <w:sz w:val="32"/>
      <w:szCs w:val="32"/>
    </w:rPr>
  </w:style>
  <w:style w:type="paragraph" w:customStyle="1" w:styleId="Article">
    <w:name w:val="Article"/>
    <w:basedOn w:val="Normal"/>
    <w:qFormat/>
    <w:rsid w:val="002D2150"/>
    <w:pPr>
      <w:spacing w:after="0" w:line="240" w:lineRule="auto"/>
    </w:pPr>
    <w:rPr>
      <w:rFonts w:ascii="Cambria" w:eastAsia="Cambria" w:hAnsi="Cambria" w:cs="Times New Roman"/>
      <w:color w:val="262626"/>
      <w:sz w:val="24"/>
      <w:szCs w:val="24"/>
    </w:rPr>
  </w:style>
  <w:style w:type="paragraph" w:styleId="BodyText">
    <w:name w:val="Body Text"/>
    <w:basedOn w:val="Normal"/>
    <w:link w:val="BodyTextChar"/>
    <w:uiPriority w:val="99"/>
    <w:semiHidden/>
    <w:unhideWhenUsed/>
    <w:rsid w:val="002D2150"/>
    <w:pPr>
      <w:spacing w:after="120"/>
    </w:pPr>
  </w:style>
  <w:style w:type="character" w:customStyle="1" w:styleId="BodyTextChar">
    <w:name w:val="Body Text Char"/>
    <w:basedOn w:val="DefaultParagraphFont"/>
    <w:link w:val="BodyText"/>
    <w:uiPriority w:val="99"/>
    <w:semiHidden/>
    <w:rsid w:val="002D2150"/>
  </w:style>
  <w:style w:type="paragraph" w:styleId="BodyTextFirstIndent">
    <w:name w:val="Body Text First Indent"/>
    <w:basedOn w:val="BodyText"/>
    <w:link w:val="BodyTextFirstIndentChar"/>
    <w:uiPriority w:val="99"/>
    <w:rsid w:val="002D2150"/>
    <w:pPr>
      <w:spacing w:before="120" w:line="240" w:lineRule="auto"/>
      <w:ind w:firstLine="360"/>
      <w:jc w:val="both"/>
    </w:pPr>
    <w:rPr>
      <w:rFonts w:ascii="Cambria" w:eastAsia="Cambria" w:hAnsi="Cambria" w:cs="Times New Roman"/>
      <w:sz w:val="24"/>
      <w:szCs w:val="24"/>
    </w:rPr>
  </w:style>
  <w:style w:type="character" w:customStyle="1" w:styleId="BodyTextFirstIndentChar">
    <w:name w:val="Body Text First Indent Char"/>
    <w:basedOn w:val="BodyTextChar"/>
    <w:link w:val="BodyTextFirstIndent"/>
    <w:uiPriority w:val="99"/>
    <w:rsid w:val="002D2150"/>
    <w:rPr>
      <w:rFonts w:ascii="Cambria" w:eastAsia="Cambria" w:hAnsi="Cambria" w:cs="Times New Roman"/>
      <w:sz w:val="24"/>
      <w:szCs w:val="24"/>
    </w:rPr>
  </w:style>
  <w:style w:type="character" w:styleId="FollowedHyperlink">
    <w:name w:val="FollowedHyperlink"/>
    <w:basedOn w:val="DefaultParagraphFont"/>
    <w:uiPriority w:val="99"/>
    <w:rsid w:val="002D2150"/>
    <w:rPr>
      <w:color w:val="0070C0"/>
      <w:u w:val="single"/>
    </w:rPr>
  </w:style>
  <w:style w:type="character" w:styleId="Hyperlink">
    <w:name w:val="Hyperlink"/>
    <w:uiPriority w:val="99"/>
    <w:rsid w:val="002D2150"/>
    <w:rPr>
      <w:color w:val="0000FF"/>
      <w:u w:val="single"/>
    </w:rPr>
  </w:style>
  <w:style w:type="character" w:styleId="Strong">
    <w:name w:val="Strong"/>
    <w:basedOn w:val="DefaultParagraphFont"/>
    <w:uiPriority w:val="22"/>
    <w:qFormat/>
    <w:rsid w:val="002D2150"/>
    <w:rPr>
      <w:b/>
      <w:bCs/>
    </w:rPr>
  </w:style>
  <w:style w:type="paragraph" w:styleId="Title">
    <w:name w:val="Title"/>
    <w:basedOn w:val="Normal"/>
    <w:next w:val="Normal"/>
    <w:link w:val="TitleChar"/>
    <w:uiPriority w:val="10"/>
    <w:qFormat/>
    <w:rsid w:val="002D2150"/>
    <w:pPr>
      <w:pBdr>
        <w:bottom w:val="single" w:sz="8" w:space="4" w:color="4F81BD"/>
      </w:pBdr>
      <w:spacing w:after="300" w:line="240" w:lineRule="auto"/>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2D2150"/>
    <w:rPr>
      <w:rFonts w:ascii="Calibri" w:eastAsiaTheme="majorEastAsia" w:hAnsi="Calibri" w:cstheme="majorBidi"/>
      <w:color w:val="183A63"/>
      <w:spacing w:val="5"/>
      <w:kern w:val="28"/>
      <w:sz w:val="52"/>
      <w:szCs w:val="52"/>
    </w:rPr>
  </w:style>
  <w:style w:type="character" w:customStyle="1" w:styleId="cursiefboldzwart">
    <w:name w:val="cursiefboldzwart"/>
    <w:rsid w:val="002D2150"/>
  </w:style>
  <w:style w:type="character" w:customStyle="1" w:styleId="apple-converted-space">
    <w:name w:val="apple-converted-space"/>
    <w:basedOn w:val="DefaultParagraphFont"/>
    <w:rsid w:val="002D2150"/>
  </w:style>
  <w:style w:type="paragraph" w:styleId="ListParagraph">
    <w:name w:val="List Paragraph"/>
    <w:basedOn w:val="Normal"/>
    <w:uiPriority w:val="34"/>
    <w:qFormat/>
    <w:rsid w:val="004828C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3F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02"/>
    <w:rPr>
      <w:rFonts w:ascii="Tahoma" w:hAnsi="Tahoma" w:cs="Tahoma"/>
      <w:sz w:val="16"/>
      <w:szCs w:val="16"/>
    </w:rPr>
  </w:style>
  <w:style w:type="paragraph" w:customStyle="1" w:styleId="ImageCaption">
    <w:name w:val="ImageCaption"/>
    <w:basedOn w:val="Normal"/>
    <w:qFormat/>
    <w:rsid w:val="003F6C02"/>
    <w:pPr>
      <w:spacing w:after="0" w:line="240" w:lineRule="auto"/>
    </w:pPr>
    <w:rPr>
      <w:rFonts w:ascii="Cambria" w:eastAsia="Cambria" w:hAnsi="Cambria" w:cs="Times New Roman"/>
      <w:sz w:val="24"/>
      <w:szCs w:val="24"/>
    </w:rPr>
  </w:style>
  <w:style w:type="paragraph" w:styleId="ListNumber">
    <w:name w:val="List Number"/>
    <w:basedOn w:val="Normal"/>
    <w:uiPriority w:val="99"/>
    <w:rsid w:val="00AA403A"/>
    <w:pPr>
      <w:numPr>
        <w:numId w:val="2"/>
      </w:numPr>
      <w:spacing w:before="100" w:after="100" w:line="240" w:lineRule="auto"/>
      <w:contextualSpacing/>
      <w:jc w:val="both"/>
    </w:pPr>
    <w:rPr>
      <w:rFonts w:ascii="Cambria" w:eastAsia="Cambria" w:hAnsi="Cambria" w:cs="Times New Roman"/>
      <w:sz w:val="24"/>
      <w:szCs w:val="24"/>
    </w:rPr>
  </w:style>
  <w:style w:type="character" w:styleId="FootnoteReference">
    <w:name w:val="footnote reference"/>
    <w:rsid w:val="00AA403A"/>
    <w:rPr>
      <w:vertAlign w:val="superscript"/>
    </w:rPr>
  </w:style>
  <w:style w:type="paragraph" w:styleId="ListBullet">
    <w:name w:val="List Bullet"/>
    <w:basedOn w:val="Normal"/>
    <w:uiPriority w:val="99"/>
    <w:rsid w:val="00B53C6A"/>
    <w:pPr>
      <w:numPr>
        <w:numId w:val="10"/>
      </w:numPr>
      <w:spacing w:after="0" w:line="240" w:lineRule="auto"/>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915609">
      <w:bodyDiv w:val="1"/>
      <w:marLeft w:val="0"/>
      <w:marRight w:val="0"/>
      <w:marTop w:val="0"/>
      <w:marBottom w:val="0"/>
      <w:divBdr>
        <w:top w:val="none" w:sz="0" w:space="0" w:color="auto"/>
        <w:left w:val="none" w:sz="0" w:space="0" w:color="auto"/>
        <w:bottom w:val="none" w:sz="0" w:space="0" w:color="auto"/>
        <w:right w:val="none" w:sz="0" w:space="0" w:color="auto"/>
      </w:divBdr>
    </w:div>
    <w:div w:id="217980790">
      <w:bodyDiv w:val="1"/>
      <w:marLeft w:val="0"/>
      <w:marRight w:val="0"/>
      <w:marTop w:val="0"/>
      <w:marBottom w:val="0"/>
      <w:divBdr>
        <w:top w:val="none" w:sz="0" w:space="0" w:color="auto"/>
        <w:left w:val="none" w:sz="0" w:space="0" w:color="auto"/>
        <w:bottom w:val="none" w:sz="0" w:space="0" w:color="auto"/>
        <w:right w:val="none" w:sz="0" w:space="0" w:color="auto"/>
      </w:divBdr>
    </w:div>
    <w:div w:id="511838848">
      <w:bodyDiv w:val="1"/>
      <w:marLeft w:val="0"/>
      <w:marRight w:val="0"/>
      <w:marTop w:val="0"/>
      <w:marBottom w:val="0"/>
      <w:divBdr>
        <w:top w:val="none" w:sz="0" w:space="0" w:color="auto"/>
        <w:left w:val="none" w:sz="0" w:space="0" w:color="auto"/>
        <w:bottom w:val="none" w:sz="0" w:space="0" w:color="auto"/>
        <w:right w:val="none" w:sz="0" w:space="0" w:color="auto"/>
      </w:divBdr>
    </w:div>
    <w:div w:id="525680549">
      <w:bodyDiv w:val="1"/>
      <w:marLeft w:val="0"/>
      <w:marRight w:val="0"/>
      <w:marTop w:val="0"/>
      <w:marBottom w:val="0"/>
      <w:divBdr>
        <w:top w:val="none" w:sz="0" w:space="0" w:color="auto"/>
        <w:left w:val="none" w:sz="0" w:space="0" w:color="auto"/>
        <w:bottom w:val="none" w:sz="0" w:space="0" w:color="auto"/>
        <w:right w:val="none" w:sz="0" w:space="0" w:color="auto"/>
      </w:divBdr>
    </w:div>
    <w:div w:id="617955880">
      <w:bodyDiv w:val="1"/>
      <w:marLeft w:val="0"/>
      <w:marRight w:val="0"/>
      <w:marTop w:val="0"/>
      <w:marBottom w:val="0"/>
      <w:divBdr>
        <w:top w:val="none" w:sz="0" w:space="0" w:color="auto"/>
        <w:left w:val="none" w:sz="0" w:space="0" w:color="auto"/>
        <w:bottom w:val="none" w:sz="0" w:space="0" w:color="auto"/>
        <w:right w:val="none" w:sz="0" w:space="0" w:color="auto"/>
      </w:divBdr>
    </w:div>
    <w:div w:id="825171589">
      <w:bodyDiv w:val="1"/>
      <w:marLeft w:val="0"/>
      <w:marRight w:val="0"/>
      <w:marTop w:val="0"/>
      <w:marBottom w:val="0"/>
      <w:divBdr>
        <w:top w:val="none" w:sz="0" w:space="0" w:color="auto"/>
        <w:left w:val="none" w:sz="0" w:space="0" w:color="auto"/>
        <w:bottom w:val="none" w:sz="0" w:space="0" w:color="auto"/>
        <w:right w:val="none" w:sz="0" w:space="0" w:color="auto"/>
      </w:divBdr>
    </w:div>
    <w:div w:id="909197243">
      <w:bodyDiv w:val="1"/>
      <w:marLeft w:val="0"/>
      <w:marRight w:val="0"/>
      <w:marTop w:val="0"/>
      <w:marBottom w:val="0"/>
      <w:divBdr>
        <w:top w:val="none" w:sz="0" w:space="0" w:color="auto"/>
        <w:left w:val="none" w:sz="0" w:space="0" w:color="auto"/>
        <w:bottom w:val="none" w:sz="0" w:space="0" w:color="auto"/>
        <w:right w:val="none" w:sz="0" w:space="0" w:color="auto"/>
      </w:divBdr>
    </w:div>
    <w:div w:id="939140529">
      <w:bodyDiv w:val="1"/>
      <w:marLeft w:val="0"/>
      <w:marRight w:val="0"/>
      <w:marTop w:val="0"/>
      <w:marBottom w:val="0"/>
      <w:divBdr>
        <w:top w:val="none" w:sz="0" w:space="0" w:color="auto"/>
        <w:left w:val="none" w:sz="0" w:space="0" w:color="auto"/>
        <w:bottom w:val="none" w:sz="0" w:space="0" w:color="auto"/>
        <w:right w:val="none" w:sz="0" w:space="0" w:color="auto"/>
      </w:divBdr>
    </w:div>
    <w:div w:id="1075318738">
      <w:bodyDiv w:val="1"/>
      <w:marLeft w:val="0"/>
      <w:marRight w:val="0"/>
      <w:marTop w:val="0"/>
      <w:marBottom w:val="0"/>
      <w:divBdr>
        <w:top w:val="none" w:sz="0" w:space="0" w:color="auto"/>
        <w:left w:val="none" w:sz="0" w:space="0" w:color="auto"/>
        <w:bottom w:val="none" w:sz="0" w:space="0" w:color="auto"/>
        <w:right w:val="none" w:sz="0" w:space="0" w:color="auto"/>
      </w:divBdr>
    </w:div>
    <w:div w:id="1137257793">
      <w:bodyDiv w:val="1"/>
      <w:marLeft w:val="0"/>
      <w:marRight w:val="0"/>
      <w:marTop w:val="0"/>
      <w:marBottom w:val="0"/>
      <w:divBdr>
        <w:top w:val="none" w:sz="0" w:space="0" w:color="auto"/>
        <w:left w:val="none" w:sz="0" w:space="0" w:color="auto"/>
        <w:bottom w:val="none" w:sz="0" w:space="0" w:color="auto"/>
        <w:right w:val="none" w:sz="0" w:space="0" w:color="auto"/>
      </w:divBdr>
    </w:div>
    <w:div w:id="1180126099">
      <w:bodyDiv w:val="1"/>
      <w:marLeft w:val="0"/>
      <w:marRight w:val="0"/>
      <w:marTop w:val="0"/>
      <w:marBottom w:val="0"/>
      <w:divBdr>
        <w:top w:val="none" w:sz="0" w:space="0" w:color="auto"/>
        <w:left w:val="none" w:sz="0" w:space="0" w:color="auto"/>
        <w:bottom w:val="none" w:sz="0" w:space="0" w:color="auto"/>
        <w:right w:val="none" w:sz="0" w:space="0" w:color="auto"/>
      </w:divBdr>
    </w:div>
    <w:div w:id="1253860084">
      <w:bodyDiv w:val="1"/>
      <w:marLeft w:val="0"/>
      <w:marRight w:val="0"/>
      <w:marTop w:val="0"/>
      <w:marBottom w:val="0"/>
      <w:divBdr>
        <w:top w:val="none" w:sz="0" w:space="0" w:color="auto"/>
        <w:left w:val="none" w:sz="0" w:space="0" w:color="auto"/>
        <w:bottom w:val="none" w:sz="0" w:space="0" w:color="auto"/>
        <w:right w:val="none" w:sz="0" w:space="0" w:color="auto"/>
      </w:divBdr>
    </w:div>
    <w:div w:id="1426997380">
      <w:bodyDiv w:val="1"/>
      <w:marLeft w:val="0"/>
      <w:marRight w:val="0"/>
      <w:marTop w:val="0"/>
      <w:marBottom w:val="0"/>
      <w:divBdr>
        <w:top w:val="none" w:sz="0" w:space="0" w:color="auto"/>
        <w:left w:val="none" w:sz="0" w:space="0" w:color="auto"/>
        <w:bottom w:val="none" w:sz="0" w:space="0" w:color="auto"/>
        <w:right w:val="none" w:sz="0" w:space="0" w:color="auto"/>
      </w:divBdr>
    </w:div>
    <w:div w:id="1458337405">
      <w:bodyDiv w:val="1"/>
      <w:marLeft w:val="0"/>
      <w:marRight w:val="0"/>
      <w:marTop w:val="0"/>
      <w:marBottom w:val="0"/>
      <w:divBdr>
        <w:top w:val="none" w:sz="0" w:space="0" w:color="auto"/>
        <w:left w:val="none" w:sz="0" w:space="0" w:color="auto"/>
        <w:bottom w:val="none" w:sz="0" w:space="0" w:color="auto"/>
        <w:right w:val="none" w:sz="0" w:space="0" w:color="auto"/>
      </w:divBdr>
    </w:div>
    <w:div w:id="1565338110">
      <w:bodyDiv w:val="1"/>
      <w:marLeft w:val="0"/>
      <w:marRight w:val="0"/>
      <w:marTop w:val="0"/>
      <w:marBottom w:val="0"/>
      <w:divBdr>
        <w:top w:val="none" w:sz="0" w:space="0" w:color="auto"/>
        <w:left w:val="none" w:sz="0" w:space="0" w:color="auto"/>
        <w:bottom w:val="none" w:sz="0" w:space="0" w:color="auto"/>
        <w:right w:val="none" w:sz="0" w:space="0" w:color="auto"/>
      </w:divBdr>
    </w:div>
    <w:div w:id="1648590755">
      <w:bodyDiv w:val="1"/>
      <w:marLeft w:val="0"/>
      <w:marRight w:val="0"/>
      <w:marTop w:val="0"/>
      <w:marBottom w:val="0"/>
      <w:divBdr>
        <w:top w:val="none" w:sz="0" w:space="0" w:color="auto"/>
        <w:left w:val="none" w:sz="0" w:space="0" w:color="auto"/>
        <w:bottom w:val="none" w:sz="0" w:space="0" w:color="auto"/>
        <w:right w:val="none" w:sz="0" w:space="0" w:color="auto"/>
      </w:divBdr>
    </w:div>
    <w:div w:id="1682122666">
      <w:bodyDiv w:val="1"/>
      <w:marLeft w:val="0"/>
      <w:marRight w:val="0"/>
      <w:marTop w:val="0"/>
      <w:marBottom w:val="0"/>
      <w:divBdr>
        <w:top w:val="none" w:sz="0" w:space="0" w:color="auto"/>
        <w:left w:val="none" w:sz="0" w:space="0" w:color="auto"/>
        <w:bottom w:val="none" w:sz="0" w:space="0" w:color="auto"/>
        <w:right w:val="none" w:sz="0" w:space="0" w:color="auto"/>
      </w:divBdr>
    </w:div>
    <w:div w:id="1712025460">
      <w:bodyDiv w:val="1"/>
      <w:marLeft w:val="0"/>
      <w:marRight w:val="0"/>
      <w:marTop w:val="0"/>
      <w:marBottom w:val="0"/>
      <w:divBdr>
        <w:top w:val="none" w:sz="0" w:space="0" w:color="auto"/>
        <w:left w:val="none" w:sz="0" w:space="0" w:color="auto"/>
        <w:bottom w:val="none" w:sz="0" w:space="0" w:color="auto"/>
        <w:right w:val="none" w:sz="0" w:space="0" w:color="auto"/>
      </w:divBdr>
    </w:div>
    <w:div w:id="18090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ty_status_in_the_United_Kingdom" TargetMode="External"/><Relationship Id="rId13" Type="http://schemas.openxmlformats.org/officeDocument/2006/relationships/hyperlink" Target="http://en.wikipedia.org/wiki/Birmingham_City_Council" TargetMode="External"/><Relationship Id="rId18" Type="http://schemas.openxmlformats.org/officeDocument/2006/relationships/hyperlink" Target="http://en.wikipedia.org/wiki/Metropolitan_area" TargetMode="External"/><Relationship Id="rId26" Type="http://schemas.openxmlformats.org/officeDocument/2006/relationships/hyperlink" Target="http://breastcancer.omicsgroup.com/Sponsorship.pdf" TargetMode="External"/><Relationship Id="rId3" Type="http://schemas.openxmlformats.org/officeDocument/2006/relationships/styles" Target="styles.xml"/><Relationship Id="rId21" Type="http://schemas.openxmlformats.org/officeDocument/2006/relationships/hyperlink" Target="http://en.wikipedia.org/wiki/Midlands_Enlightenment" TargetMode="External"/><Relationship Id="rId34" Type="http://schemas.openxmlformats.org/officeDocument/2006/relationships/hyperlink" Target="http://www.cancerindex.org/clink44k.htm" TargetMode="External"/><Relationship Id="rId7" Type="http://schemas.openxmlformats.org/officeDocument/2006/relationships/hyperlink" Target="http://foodtechnology2015.conferenceseries.net/" TargetMode="External"/><Relationship Id="rId12" Type="http://schemas.openxmlformats.org/officeDocument/2006/relationships/hyperlink" Target="http://en.wikipedia.org/wiki/United_Kingdom" TargetMode="External"/><Relationship Id="rId17" Type="http://schemas.openxmlformats.org/officeDocument/2006/relationships/hyperlink" Target="http://en.wikipedia.org/wiki/List_of_urban_areas_in_the_United_Kingdom" TargetMode="External"/><Relationship Id="rId25" Type="http://schemas.openxmlformats.org/officeDocument/2006/relationships/hyperlink" Target="http://en.wikipedia.org/wiki/North_of_England" TargetMode="External"/><Relationship Id="rId33"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en.wikipedia.org/wiki/West_Midlands_conurbation" TargetMode="External"/><Relationship Id="rId20" Type="http://schemas.openxmlformats.org/officeDocument/2006/relationships/hyperlink" Target="http://en.wikipedia.org/wiki/Market_town"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breastcancer.omicsgroup.com/" TargetMode="External"/><Relationship Id="rId11" Type="http://schemas.openxmlformats.org/officeDocument/2006/relationships/hyperlink" Target="http://en.wikipedia.org/wiki/England" TargetMode="External"/><Relationship Id="rId24" Type="http://schemas.openxmlformats.org/officeDocument/2006/relationships/hyperlink" Target="http://en.wikipedia.org/wiki/Mill_town" TargetMode="External"/><Relationship Id="rId32" Type="http://schemas.openxmlformats.org/officeDocument/2006/relationships/image" Target="media/image6.jpe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wikipedia.org/wiki/Ward_%28politics%29" TargetMode="External"/><Relationship Id="rId23" Type="http://schemas.openxmlformats.org/officeDocument/2006/relationships/hyperlink" Target="http://en.wikipedia.org/wiki/Industrial_society"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en.wikipedia.org/wiki/West_Midlands_%28county%29" TargetMode="External"/><Relationship Id="rId19" Type="http://schemas.openxmlformats.org/officeDocument/2006/relationships/hyperlink" Target="http://en.wikipedia.org/wiki/List_of_metropolitan_areas_in_the_United_Kingdom"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en.wikipedia.org/wiki/Metropolitan_borough" TargetMode="External"/><Relationship Id="rId14" Type="http://schemas.openxmlformats.org/officeDocument/2006/relationships/hyperlink" Target="http://en.wikipedia.org/wiki/Councillor" TargetMode="External"/><Relationship Id="rId22" Type="http://schemas.openxmlformats.org/officeDocument/2006/relationships/hyperlink" Target="http://en.wikipedia.org/wiki/Industrial_Revolution"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BFBD-2009-48F5-AD57-19AB1F74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subbarao-k</dc:creator>
  <cp:lastModifiedBy>subbarao-k</cp:lastModifiedBy>
  <cp:revision>51</cp:revision>
  <dcterms:created xsi:type="dcterms:W3CDTF">2014-10-13T11:54:00Z</dcterms:created>
  <dcterms:modified xsi:type="dcterms:W3CDTF">2014-10-15T15:46:00Z</dcterms:modified>
</cp:coreProperties>
</file>