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2A3166" w:rsidP="002A3166">
      <w:pPr>
        <w:pStyle w:val="BodyText"/>
        <w:rPr>
          <w:sz w:val="20"/>
        </w:rPr>
      </w:pPr>
      <w:bookmarkStart w:id="0" w:name="_GoBack"/>
      <w:bookmarkEnd w:id="0"/>
      <w:r>
        <w:rPr>
          <w:noProof/>
          <w:sz w:val="20"/>
          <w:lang w:val="en-IN" w:eastAsia="en-IN"/>
        </w:rPr>
        <w:drawing>
          <wp:inline distT="0" distB="0" distL="0" distR="0">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8">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B259F3">
      <w:pPr>
        <w:spacing w:line="229" w:lineRule="exact"/>
        <w:ind w:left="1105" w:right="1370"/>
        <w:jc w:val="center"/>
        <w:rPr>
          <w:sz w:val="20"/>
        </w:rPr>
      </w:pPr>
      <w:r>
        <w:rPr>
          <w:color w:val="585858"/>
          <w:sz w:val="20"/>
        </w:rPr>
        <w:t>Tel: +1-302-231-6756 ; +6531080483| Toll Free no. +800-852-6126</w:t>
      </w:r>
    </w:p>
    <w:p w:rsidR="00225F3A" w:rsidRDefault="00146F6C"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Pr="00AA1225">
          <w:rPr>
            <w:rStyle w:val="Hyperlink"/>
          </w:rPr>
          <w:t xml:space="preserve"> https://www.meetingsint.com/conferences/orthopedics</w:t>
        </w:r>
        <w:r w:rsidRPr="00AA1225">
          <w:rPr>
            <w:rStyle w:val="Hyperlink"/>
            <w:sz w:val="20"/>
          </w:rPr>
          <w:t xml:space="preserve"> </w:t>
        </w:r>
      </w:hyperlink>
      <w:r w:rsidR="00B259F3">
        <w:rPr>
          <w:sz w:val="20"/>
        </w:rPr>
        <w:t xml:space="preserve">| </w:t>
      </w:r>
      <w:r w:rsidR="00B259F3">
        <w:rPr>
          <w:color w:val="585858"/>
          <w:sz w:val="24"/>
        </w:rPr>
        <w:t xml:space="preserve">E-mail </w:t>
      </w:r>
      <w:r>
        <w:rPr>
          <w:color w:val="585858"/>
          <w:sz w:val="24"/>
        </w:rPr>
        <w:t>orthopedics@meetingsintl.net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1A2" w:rsidRDefault="000A51A2" w:rsidP="002A3166">
      <w:r>
        <w:separator/>
      </w:r>
    </w:p>
  </w:endnote>
  <w:endnote w:type="continuationSeparator" w:id="0">
    <w:p w:rsidR="000A51A2" w:rsidRDefault="000A51A2"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1A2" w:rsidRDefault="000A51A2" w:rsidP="002A3166">
      <w:r>
        <w:separator/>
      </w:r>
    </w:p>
  </w:footnote>
  <w:footnote w:type="continuationSeparator" w:id="0">
    <w:p w:rsidR="000A51A2" w:rsidRDefault="000A51A2"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A51A2"/>
    <w:rsid w:val="00146F6C"/>
    <w:rsid w:val="00225F3A"/>
    <w:rsid w:val="002A3166"/>
    <w:rsid w:val="00596150"/>
    <w:rsid w:val="005F4466"/>
    <w:rsid w:val="007F4E7A"/>
    <w:rsid w:val="00833A76"/>
    <w:rsid w:val="00903A27"/>
    <w:rsid w:val="00B259F3"/>
    <w:rsid w:val="00C84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2</cp:revision>
  <dcterms:created xsi:type="dcterms:W3CDTF">2018-03-01T05:36:00Z</dcterms:created>
  <dcterms:modified xsi:type="dcterms:W3CDTF">2018-03-01T05:36:00Z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