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51D" w:rsidRDefault="00BB251D">
      <w:r>
        <w:separator/>
      </w:r>
    </w:p>
  </w:endnote>
  <w:endnote w:type="continuationSeparator" w:id="0">
    <w:p w:rsidR="00BB251D" w:rsidRDefault="00BB2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51D" w:rsidRDefault="00BB251D">
      <w:r>
        <w:separator/>
      </w:r>
    </w:p>
  </w:footnote>
  <w:footnote w:type="continuationSeparator" w:id="0">
    <w:p w:rsidR="00BB251D" w:rsidRDefault="00BB2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86D68"/>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B251D"/>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Dementia minl</cp:lastModifiedBy>
  <cp:revision>2</cp:revision>
  <dcterms:created xsi:type="dcterms:W3CDTF">2019-09-06T09:49:00Z</dcterms:created>
  <dcterms:modified xsi:type="dcterms:W3CDTF">2019-09-06T09:49:00Z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