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DD8C2" w:themeColor="background2" w:themeShade="E5"/>
  <w:body>
    <w:p w:rsidR="00E209BD" w:rsidRPr="00E23E94" w:rsidRDefault="00E23E94" w:rsidP="00E23E94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70BB203A" wp14:editId="55D0431C">
                <wp:simplePos x="0" y="0"/>
                <wp:positionH relativeFrom="page">
                  <wp:posOffset>76200</wp:posOffset>
                </wp:positionH>
                <wp:positionV relativeFrom="paragraph">
                  <wp:posOffset>153670</wp:posOffset>
                </wp:positionV>
                <wp:extent cx="7585075" cy="0"/>
                <wp:effectExtent l="0" t="0" r="15875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pt,12.1pt" to="603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" strokecolor="#365f91 [2404]" strokeweight="2pt">
                <w10:wrap type="topAndBottom" anchorx="page"/>
              </v:line>
            </w:pict>
          </mc:Fallback>
        </mc:AlternateContent>
      </w:r>
      <w:r w:rsidR="00B5063E">
        <w:rPr>
          <w:sz w:val="20"/>
        </w:rPr>
        <w:t xml:space="preserve">   </w:t>
      </w:r>
    </w:p>
    <w:p w:rsidR="00E209BD" w:rsidRDefault="00E209BD">
      <w:pPr>
        <w:pStyle w:val="BodyText"/>
        <w:spacing w:before="5"/>
        <w:rPr>
          <w:sz w:val="10"/>
        </w:rPr>
      </w:pPr>
    </w:p>
    <w:p w:rsidR="00E209BD" w:rsidRDefault="00E209BD">
      <w:pPr>
        <w:pStyle w:val="BodyText"/>
        <w:spacing w:before="5"/>
        <w:rPr>
          <w:sz w:val="10"/>
        </w:rPr>
      </w:pPr>
    </w:p>
    <w:p w:rsidR="00E209BD" w:rsidRDefault="00E209BD">
      <w:pPr>
        <w:pStyle w:val="BodyText"/>
        <w:spacing w:before="5"/>
        <w:rPr>
          <w:sz w:val="10"/>
        </w:rPr>
      </w:pPr>
    </w:p>
    <w:p w:rsidR="008C3ACE" w:rsidRDefault="00B5063E" w:rsidP="00E23E94">
      <w:pPr>
        <w:pStyle w:val="Heading1"/>
        <w:ind w:left="0" w:right="-1"/>
        <w:jc w:val="center"/>
        <w:rPr>
          <w:color w:val="585858"/>
          <w:u w:val="single"/>
        </w:rPr>
      </w:pPr>
      <w:r w:rsidRPr="00592063">
        <w:rPr>
          <w:color w:val="585858"/>
          <w:u w:val="single"/>
        </w:rPr>
        <w:t>Abstract Template</w:t>
      </w:r>
    </w:p>
    <w:p w:rsidR="00440DDE" w:rsidRDefault="00440DDE" w:rsidP="00440DDE">
      <w:pPr>
        <w:pStyle w:val="Heading1"/>
        <w:tabs>
          <w:tab w:val="center" w:pos="11624"/>
        </w:tabs>
        <w:ind w:left="0" w:right="50"/>
        <w:jc w:val="right"/>
        <w:rPr>
          <w:b w:val="0"/>
          <w:sz w:val="14"/>
        </w:rPr>
      </w:pPr>
    </w:p>
    <w:p w:rsidR="008C3ACE" w:rsidRDefault="00B5063E" w:rsidP="00E209BD">
      <w:pPr>
        <w:spacing w:before="92" w:line="276" w:lineRule="auto"/>
        <w:ind w:left="426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09035C" w:rsidP="00E209BD">
      <w:pPr>
        <w:pStyle w:val="Heading3"/>
        <w:spacing w:line="276" w:lineRule="auto"/>
        <w:ind w:left="426" w:firstLine="0"/>
        <w:rPr>
          <w:color w:val="585858"/>
        </w:rPr>
      </w:pPr>
      <w:r>
        <w:rPr>
          <w:color w:val="585858"/>
        </w:rPr>
        <w:t xml:space="preserve">Authors and Co-authors- </w:t>
      </w:r>
      <w:bookmarkStart w:id="0" w:name="_GoBack"/>
      <w:bookmarkEnd w:id="0"/>
      <w:proofErr w:type="gramStart"/>
      <w:r w:rsidR="00B5063E">
        <w:rPr>
          <w:color w:val="585858"/>
        </w:rPr>
        <w:t>XXXX  L</w:t>
      </w:r>
      <w:r w:rsidR="00B5063E">
        <w:rPr>
          <w:color w:val="585858"/>
          <w:position w:val="9"/>
          <w:sz w:val="12"/>
        </w:rPr>
        <w:t>1</w:t>
      </w:r>
      <w:proofErr w:type="gramEnd"/>
      <w:r w:rsidR="00B5063E">
        <w:rPr>
          <w:color w:val="585858"/>
        </w:rPr>
        <w:t>,  XXXXX  ES</w:t>
      </w:r>
      <w:hyperlink r:id="rId9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 w:rsidR="00B5063E">
        <w:rPr>
          <w:color w:val="585858"/>
        </w:rPr>
        <w:t xml:space="preserve">  XXXX ALD</w:t>
      </w:r>
      <w:r w:rsidR="00B5063E">
        <w:rPr>
          <w:color w:val="585858"/>
          <w:position w:val="9"/>
          <w:sz w:val="12"/>
        </w:rPr>
        <w:t>1, 2</w:t>
      </w:r>
      <w:r w:rsidR="00B5063E">
        <w:rPr>
          <w:color w:val="585858"/>
        </w:rPr>
        <w:t>,</w:t>
      </w:r>
    </w:p>
    <w:p w:rsidR="00E209BD" w:rsidRDefault="00E209BD" w:rsidP="00E209BD">
      <w:pPr>
        <w:pStyle w:val="Heading3"/>
        <w:spacing w:line="276" w:lineRule="auto"/>
        <w:ind w:left="426" w:firstLine="0"/>
      </w:pPr>
    </w:p>
    <w:p w:rsidR="008C3ACE" w:rsidRDefault="00B5063E" w:rsidP="00E209BD">
      <w:pPr>
        <w:pStyle w:val="BodyText"/>
        <w:spacing w:before="126" w:line="276" w:lineRule="auto"/>
        <w:ind w:left="426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 w:rsidP="00E209BD">
      <w:pPr>
        <w:pStyle w:val="BodyText"/>
        <w:spacing w:line="276" w:lineRule="auto"/>
        <w:ind w:left="426"/>
        <w:rPr>
          <w:color w:val="585858"/>
        </w:r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E209BD" w:rsidRDefault="00E209BD" w:rsidP="00AA370B">
      <w:pPr>
        <w:pStyle w:val="BodyText"/>
        <w:spacing w:line="231" w:lineRule="exact"/>
        <w:ind w:left="426"/>
      </w:pPr>
    </w:p>
    <w:p w:rsidR="008C3ACE" w:rsidRDefault="008C3ACE" w:rsidP="00592063">
      <w:pPr>
        <w:pStyle w:val="BodyText"/>
        <w:spacing w:before="9"/>
        <w:ind w:left="142"/>
      </w:pPr>
    </w:p>
    <w:p w:rsidR="008C3ACE" w:rsidRDefault="008C3ACE" w:rsidP="00E209BD">
      <w:pPr>
        <w:sectPr w:rsidR="008C3ACE" w:rsidSect="00E23E94">
          <w:headerReference w:type="default" r:id="rId10"/>
          <w:type w:val="continuous"/>
          <w:pgSz w:w="12242" w:h="20163" w:code="5"/>
          <w:pgMar w:top="709" w:right="335" w:bottom="284" w:left="284" w:header="720" w:footer="720" w:gutter="0"/>
          <w:cols w:space="720"/>
          <w:docGrid w:linePitch="299"/>
        </w:sectPr>
      </w:pPr>
    </w:p>
    <w:p w:rsidR="00E209BD" w:rsidRPr="00E209BD" w:rsidRDefault="00E209BD" w:rsidP="00E209BD">
      <w:pPr>
        <w:pStyle w:val="ListParagraph"/>
        <w:tabs>
          <w:tab w:val="left" w:pos="1134"/>
        </w:tabs>
        <w:ind w:left="851" w:firstLine="0"/>
        <w:jc w:val="right"/>
        <w:rPr>
          <w:b/>
          <w:sz w:val="19"/>
        </w:rPr>
      </w:pPr>
    </w:p>
    <w:p w:rsidR="008C3ACE" w:rsidRDefault="00B5063E" w:rsidP="00E209BD">
      <w:pPr>
        <w:pStyle w:val="ListParagraph"/>
        <w:numPr>
          <w:ilvl w:val="0"/>
          <w:numId w:val="1"/>
        </w:numPr>
        <w:tabs>
          <w:tab w:val="left" w:pos="1134"/>
        </w:tabs>
        <w:ind w:left="851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 w:rsidP="00AB11BE">
      <w:pPr>
        <w:pStyle w:val="BodyText"/>
        <w:tabs>
          <w:tab w:val="left" w:pos="567"/>
        </w:tabs>
        <w:spacing w:before="117"/>
        <w:ind w:left="567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8C3ACE">
      <w:pPr>
        <w:pStyle w:val="BodyText"/>
        <w:ind w:left="1238"/>
        <w:rPr>
          <w:sz w:val="20"/>
        </w:rPr>
      </w:pPr>
    </w:p>
    <w:p w:rsidR="00E209BD" w:rsidRPr="00E209BD" w:rsidRDefault="00E209BD" w:rsidP="00E209BD">
      <w:pPr>
        <w:pStyle w:val="ListParagraph"/>
        <w:tabs>
          <w:tab w:val="left" w:pos="1276"/>
        </w:tabs>
        <w:ind w:firstLine="0"/>
        <w:jc w:val="right"/>
        <w:rPr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4F657ED1" wp14:editId="03BEF91D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>
        <w:rPr>
          <w:b/>
          <w:color w:val="585858"/>
          <w:w w:val="99"/>
          <w:sz w:val="19"/>
        </w:rPr>
        <w:br w:type="column"/>
      </w:r>
    </w:p>
    <w:p w:rsidR="008C3ACE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Pr="00AB11BE" w:rsidRDefault="00B5063E" w:rsidP="00E209BD">
      <w:pPr>
        <w:pStyle w:val="BodyText"/>
        <w:tabs>
          <w:tab w:val="left" w:pos="567"/>
        </w:tabs>
        <w:spacing w:line="276" w:lineRule="auto"/>
        <w:ind w:left="567" w:right="281" w:hanging="283"/>
        <w:jc w:val="both"/>
      </w:pPr>
      <w:r>
        <w:rPr>
          <w:color w:val="585858"/>
        </w:rPr>
        <w:t>1</w:t>
      </w:r>
      <w:r w:rsidR="00AB11BE">
        <w:rPr>
          <w:color w:val="585858"/>
        </w:rPr>
        <w:t>.</w:t>
      </w:r>
      <w:r>
        <w:rPr>
          <w:color w:val="585858"/>
        </w:rPr>
        <w:tab/>
      </w:r>
      <w:r w:rsidRPr="00AB11BE">
        <w:rPr>
          <w:color w:val="585858"/>
        </w:rPr>
        <w:t>Tester, M. and R. Davenport, 2003. Na+</w:t>
      </w:r>
      <w:r w:rsidRPr="00AB11BE">
        <w:rPr>
          <w:color w:val="585858"/>
          <w:spacing w:val="-18"/>
        </w:rPr>
        <w:t xml:space="preserve"> </w:t>
      </w:r>
      <w:r w:rsidRPr="00AB11BE">
        <w:rPr>
          <w:color w:val="585858"/>
        </w:rPr>
        <w:t>tolerance</w:t>
      </w:r>
      <w:r w:rsidRPr="00AB11BE">
        <w:rPr>
          <w:color w:val="585858"/>
          <w:spacing w:val="-3"/>
        </w:rPr>
        <w:t xml:space="preserve"> </w:t>
      </w:r>
      <w:r w:rsidRPr="00AB11BE">
        <w:rPr>
          <w:color w:val="585858"/>
        </w:rPr>
        <w:t>and</w:t>
      </w:r>
      <w:r w:rsidRPr="00AB11BE">
        <w:rPr>
          <w:color w:val="585858"/>
          <w:w w:val="99"/>
        </w:rPr>
        <w:t xml:space="preserve"> </w:t>
      </w:r>
      <w:r w:rsidRPr="00AB11BE">
        <w:rPr>
          <w:color w:val="585858"/>
        </w:rPr>
        <w:t>Na+ transport in higher plants. Ann. Bot., 91;</w:t>
      </w:r>
      <w:r w:rsidRPr="00AB11BE">
        <w:rPr>
          <w:color w:val="585858"/>
          <w:spacing w:val="-19"/>
        </w:rPr>
        <w:t xml:space="preserve"> </w:t>
      </w:r>
      <w:r w:rsidRPr="00AB11BE">
        <w:rPr>
          <w:color w:val="585858"/>
        </w:rPr>
        <w:t>503–527</w:t>
      </w:r>
    </w:p>
    <w:p w:rsidR="008C3ACE" w:rsidRPr="00AB11BE" w:rsidRDefault="008C3ACE" w:rsidP="00E209BD">
      <w:pPr>
        <w:pStyle w:val="BodyText"/>
        <w:spacing w:before="11" w:line="276" w:lineRule="auto"/>
        <w:ind w:right="-10"/>
        <w:jc w:val="both"/>
      </w:pPr>
    </w:p>
    <w:p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 w:val="19"/>
          <w:szCs w:val="19"/>
        </w:rPr>
      </w:pPr>
      <w:r w:rsidRPr="00AB11BE">
        <w:rPr>
          <w:color w:val="585858"/>
          <w:sz w:val="19"/>
          <w:szCs w:val="19"/>
        </w:rPr>
        <w:t xml:space="preserve">Thomson, M.J., M. de </w:t>
      </w:r>
      <w:proofErr w:type="spellStart"/>
      <w:r w:rsidRPr="00AB11BE">
        <w:rPr>
          <w:color w:val="585858"/>
          <w:sz w:val="19"/>
          <w:szCs w:val="19"/>
        </w:rPr>
        <w:t>Ocampo</w:t>
      </w:r>
      <w:proofErr w:type="spellEnd"/>
      <w:r w:rsidRPr="00AB11BE">
        <w:rPr>
          <w:color w:val="585858"/>
          <w:sz w:val="19"/>
          <w:szCs w:val="19"/>
        </w:rPr>
        <w:t xml:space="preserve">, J. </w:t>
      </w:r>
      <w:proofErr w:type="spellStart"/>
      <w:r w:rsidRPr="00AB11BE">
        <w:rPr>
          <w:color w:val="585858"/>
          <w:sz w:val="19"/>
          <w:szCs w:val="19"/>
        </w:rPr>
        <w:t>Egdane</w:t>
      </w:r>
      <w:proofErr w:type="spellEnd"/>
      <w:r w:rsidRPr="00AB11BE">
        <w:rPr>
          <w:color w:val="585858"/>
          <w:sz w:val="19"/>
          <w:szCs w:val="19"/>
        </w:rPr>
        <w:t>, M.A.</w:t>
      </w:r>
      <w:r w:rsidRPr="00AB11BE">
        <w:rPr>
          <w:color w:val="585858"/>
          <w:spacing w:val="-25"/>
          <w:sz w:val="19"/>
          <w:szCs w:val="19"/>
        </w:rPr>
        <w:t xml:space="preserve"> </w:t>
      </w:r>
      <w:proofErr w:type="spellStart"/>
      <w:r w:rsidRPr="00AB11BE">
        <w:rPr>
          <w:color w:val="585858"/>
          <w:sz w:val="19"/>
          <w:szCs w:val="19"/>
        </w:rPr>
        <w:t>Rahman</w:t>
      </w:r>
      <w:proofErr w:type="spellEnd"/>
      <w:r w:rsidRPr="00AB11BE">
        <w:rPr>
          <w:color w:val="585858"/>
          <w:sz w:val="19"/>
          <w:szCs w:val="19"/>
        </w:rPr>
        <w:t>,</w:t>
      </w:r>
      <w:r w:rsidR="00AB11BE" w:rsidRP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A.G. </w:t>
      </w:r>
      <w:proofErr w:type="spellStart"/>
      <w:r w:rsidRPr="00AB11BE">
        <w:rPr>
          <w:color w:val="585858"/>
          <w:sz w:val="19"/>
          <w:szCs w:val="19"/>
        </w:rPr>
        <w:t>Sajise</w:t>
      </w:r>
      <w:proofErr w:type="spellEnd"/>
      <w:r w:rsidRPr="00AB11BE">
        <w:rPr>
          <w:color w:val="585858"/>
          <w:sz w:val="19"/>
          <w:szCs w:val="19"/>
        </w:rPr>
        <w:t xml:space="preserve">, D.L. </w:t>
      </w:r>
      <w:proofErr w:type="spellStart"/>
      <w:r w:rsidRPr="00AB11BE">
        <w:rPr>
          <w:color w:val="585858"/>
          <w:sz w:val="19"/>
          <w:szCs w:val="19"/>
        </w:rPr>
        <w:t>Adorada</w:t>
      </w:r>
      <w:proofErr w:type="spellEnd"/>
      <w:r w:rsidRPr="00AB11BE">
        <w:rPr>
          <w:color w:val="585858"/>
          <w:sz w:val="19"/>
          <w:szCs w:val="19"/>
        </w:rPr>
        <w:t>, R.K. Singh, G.B. Gregorio and</w:t>
      </w:r>
      <w:r w:rsid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A.M. Ismail, 2010. Characterizing the </w:t>
      </w:r>
      <w:proofErr w:type="spellStart"/>
      <w:r w:rsidRPr="00AB11BE">
        <w:rPr>
          <w:color w:val="585858"/>
          <w:sz w:val="19"/>
          <w:szCs w:val="19"/>
        </w:rPr>
        <w:t>saltol</w:t>
      </w:r>
      <w:proofErr w:type="spellEnd"/>
      <w:r w:rsidRPr="00AB11BE">
        <w:rPr>
          <w:color w:val="585858"/>
          <w:sz w:val="19"/>
          <w:szCs w:val="19"/>
        </w:rPr>
        <w:t xml:space="preserve"> quantitative trait locus for salinity tolerance in rice. Rice, 3: 148–160</w:t>
      </w:r>
    </w:p>
    <w:p w:rsidR="008C3ACE" w:rsidRPr="00AB11BE" w:rsidRDefault="008C3ACE" w:rsidP="00E209BD">
      <w:pPr>
        <w:pStyle w:val="BodyText"/>
        <w:spacing w:line="276" w:lineRule="auto"/>
        <w:ind w:right="-10"/>
      </w:pPr>
    </w:p>
    <w:p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 w:val="19"/>
          <w:szCs w:val="19"/>
        </w:rPr>
      </w:pPr>
      <w:proofErr w:type="spellStart"/>
      <w:r w:rsidRPr="00AB11BE">
        <w:rPr>
          <w:color w:val="585858"/>
          <w:sz w:val="19"/>
          <w:szCs w:val="19"/>
        </w:rPr>
        <w:t>Senguttuvel</w:t>
      </w:r>
      <w:proofErr w:type="spellEnd"/>
      <w:r w:rsidRPr="00AB11BE">
        <w:rPr>
          <w:color w:val="585858"/>
          <w:sz w:val="19"/>
          <w:szCs w:val="19"/>
        </w:rPr>
        <w:t xml:space="preserve">, P., M. </w:t>
      </w:r>
      <w:proofErr w:type="spellStart"/>
      <w:r w:rsidRPr="00AB11BE">
        <w:rPr>
          <w:color w:val="585858"/>
          <w:sz w:val="19"/>
          <w:szCs w:val="19"/>
        </w:rPr>
        <w:t>Raveendran</w:t>
      </w:r>
      <w:proofErr w:type="spellEnd"/>
      <w:r w:rsidRPr="00AB11BE">
        <w:rPr>
          <w:color w:val="585858"/>
          <w:sz w:val="19"/>
          <w:szCs w:val="19"/>
        </w:rPr>
        <w:t xml:space="preserve">, C. </w:t>
      </w:r>
      <w:proofErr w:type="spellStart"/>
      <w:r w:rsidRPr="00AB11BE">
        <w:rPr>
          <w:color w:val="585858"/>
          <w:sz w:val="19"/>
          <w:szCs w:val="19"/>
        </w:rPr>
        <w:t>Vijayalakshmi</w:t>
      </w:r>
      <w:proofErr w:type="spellEnd"/>
      <w:r w:rsidRPr="00AB11BE">
        <w:rPr>
          <w:color w:val="585858"/>
          <w:sz w:val="19"/>
          <w:szCs w:val="19"/>
        </w:rPr>
        <w:t xml:space="preserve">, K. </w:t>
      </w:r>
      <w:proofErr w:type="spellStart"/>
      <w:r w:rsidRPr="00AB11BE">
        <w:rPr>
          <w:color w:val="585858"/>
          <w:sz w:val="19"/>
          <w:szCs w:val="19"/>
        </w:rPr>
        <w:t>Thiyagarajan</w:t>
      </w:r>
      <w:proofErr w:type="spellEnd"/>
      <w:r w:rsidRPr="00AB11BE">
        <w:rPr>
          <w:color w:val="585858"/>
          <w:sz w:val="19"/>
          <w:szCs w:val="19"/>
        </w:rPr>
        <w:t xml:space="preserve">, J.R.K. </w:t>
      </w:r>
      <w:proofErr w:type="spellStart"/>
      <w:r w:rsidRPr="00AB11BE">
        <w:rPr>
          <w:color w:val="585858"/>
          <w:sz w:val="19"/>
          <w:szCs w:val="19"/>
        </w:rPr>
        <w:t>Bapu</w:t>
      </w:r>
      <w:proofErr w:type="spellEnd"/>
      <w:r w:rsidRPr="00AB11BE">
        <w:rPr>
          <w:color w:val="585858"/>
          <w:sz w:val="19"/>
          <w:szCs w:val="19"/>
        </w:rPr>
        <w:t xml:space="preserve"> and B.C. </w:t>
      </w:r>
      <w:proofErr w:type="spellStart"/>
      <w:r w:rsidRPr="00AB11BE">
        <w:rPr>
          <w:color w:val="585858"/>
          <w:sz w:val="19"/>
          <w:szCs w:val="19"/>
        </w:rPr>
        <w:t>Viraktamath</w:t>
      </w:r>
      <w:proofErr w:type="spellEnd"/>
      <w:r w:rsidRPr="00AB11BE">
        <w:rPr>
          <w:color w:val="585858"/>
          <w:sz w:val="19"/>
          <w:szCs w:val="19"/>
        </w:rPr>
        <w:t>,</w:t>
      </w:r>
      <w:r w:rsidRPr="00AB11BE">
        <w:rPr>
          <w:color w:val="585858"/>
          <w:spacing w:val="-24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2010. Molecular mechanism of salt tolerance for genetic diversity </w:t>
      </w:r>
      <w:proofErr w:type="spellStart"/>
      <w:r w:rsidRPr="00AB11BE">
        <w:rPr>
          <w:color w:val="585858"/>
          <w:sz w:val="19"/>
          <w:szCs w:val="19"/>
        </w:rPr>
        <w:t>analysed</w:t>
      </w:r>
      <w:proofErr w:type="spellEnd"/>
      <w:r w:rsidRPr="00AB11BE">
        <w:rPr>
          <w:color w:val="585858"/>
          <w:sz w:val="19"/>
          <w:szCs w:val="19"/>
        </w:rPr>
        <w:t xml:space="preserve"> in association with Na+/K+ ratio through SSR markers in rice (</w:t>
      </w:r>
      <w:proofErr w:type="spellStart"/>
      <w:r w:rsidRPr="00AB11BE">
        <w:rPr>
          <w:color w:val="585858"/>
          <w:sz w:val="19"/>
          <w:szCs w:val="19"/>
        </w:rPr>
        <w:t>Oryza</w:t>
      </w:r>
      <w:proofErr w:type="spellEnd"/>
      <w:r w:rsidRPr="00AB11BE">
        <w:rPr>
          <w:color w:val="585858"/>
          <w:sz w:val="19"/>
          <w:szCs w:val="19"/>
        </w:rPr>
        <w:t xml:space="preserve"> sativa L.). Int. J. Agric. Res., 5:</w:t>
      </w:r>
      <w:r w:rsidRPr="00AB11BE">
        <w:rPr>
          <w:color w:val="585858"/>
          <w:spacing w:val="-10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</w:pPr>
      <w:r>
        <w:rPr>
          <w:color w:val="585858"/>
        </w:rPr>
        <w:t>Biography:</w:t>
      </w:r>
    </w:p>
    <w:p w:rsidR="008C3ACE" w:rsidRDefault="00B5063E" w:rsidP="00AB11BE">
      <w:pPr>
        <w:pStyle w:val="BodyText"/>
        <w:spacing w:before="119"/>
        <w:ind w:left="567" w:right="-10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8C3ACE" w:rsidP="00AA370B">
      <w:pPr>
        <w:pStyle w:val="BodyText"/>
        <w:spacing w:before="7" w:line="276" w:lineRule="auto"/>
        <w:rPr>
          <w:b/>
          <w:sz w:val="15"/>
        </w:rPr>
      </w:pPr>
    </w:p>
    <w:p w:rsidR="00AA370B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 w:rsidRPr="00AA370B">
        <w:rPr>
          <w:color w:val="585858"/>
        </w:rPr>
        <w:t>Full Name:</w:t>
      </w:r>
    </w:p>
    <w:p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 xml:space="preserve">Contact number: </w:t>
      </w:r>
    </w:p>
    <w:p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>Twitter account:</w:t>
      </w:r>
    </w:p>
    <w:p w:rsidR="008C3ACE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</w:pPr>
      <w:r>
        <w:rPr>
          <w:color w:val="585858"/>
        </w:rPr>
        <w:t>Linked</w:t>
      </w:r>
      <w:r w:rsidR="00B5063E">
        <w:rPr>
          <w:color w:val="585858"/>
        </w:rPr>
        <w:t xml:space="preserve">In </w:t>
      </w:r>
      <w:r>
        <w:rPr>
          <w:color w:val="585858"/>
        </w:rPr>
        <w:t>a</w:t>
      </w:r>
      <w:r w:rsidR="00B5063E">
        <w:rPr>
          <w:color w:val="585858"/>
        </w:rPr>
        <w:t>ccount:</w:t>
      </w:r>
    </w:p>
    <w:p w:rsidR="008C3ACE" w:rsidRDefault="00B5063E" w:rsidP="00AA370B">
      <w:pPr>
        <w:pStyle w:val="BodyText"/>
        <w:spacing w:line="276" w:lineRule="auto"/>
        <w:ind w:left="567" w:right="-2"/>
      </w:pPr>
      <w:r>
        <w:rPr>
          <w:color w:val="585858"/>
        </w:rPr>
        <w:t>Session name/ number:</w:t>
      </w:r>
    </w:p>
    <w:p w:rsidR="008C3ACE" w:rsidRP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  <w:sectPr w:rsidR="008C3ACE" w:rsidRPr="00AA370B" w:rsidSect="00AA370B">
          <w:type w:val="continuous"/>
          <w:pgSz w:w="12242" w:h="20163" w:code="5"/>
          <w:pgMar w:top="49" w:right="0" w:bottom="0" w:left="284" w:header="720" w:footer="720" w:gutter="0"/>
          <w:cols w:num="2" w:space="720" w:equalWidth="0">
            <w:col w:w="5810" w:space="2"/>
            <w:col w:w="5814"/>
          </w:cols>
        </w:sectPr>
      </w:pPr>
      <w:r>
        <w:rPr>
          <w:color w:val="585858"/>
        </w:rPr>
        <w:t>Categ</w:t>
      </w:r>
      <w:r w:rsidR="00AA370B">
        <w:rPr>
          <w:color w:val="585858"/>
        </w:rPr>
        <w:t xml:space="preserve">ory: (Oral presentation/ Poster </w:t>
      </w:r>
      <w:r>
        <w:rPr>
          <w:color w:val="585858"/>
        </w:rPr>
        <w:t>presentation)</w:t>
      </w: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E209BD" w:rsidRDefault="00E209BD">
      <w:pPr>
        <w:spacing w:before="49"/>
        <w:ind w:left="1105" w:right="1371"/>
        <w:jc w:val="center"/>
        <w:rPr>
          <w:color w:val="585858"/>
          <w:sz w:val="20"/>
        </w:rPr>
      </w:pPr>
    </w:p>
    <w:p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:rsidR="008C3ACE" w:rsidRDefault="00E23E94" w:rsidP="00E23E94">
      <w:pPr>
        <w:spacing w:before="49" w:line="276" w:lineRule="auto"/>
        <w:ind w:left="4320" w:right="1371" w:firstLine="720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6B4C8BF2" wp14:editId="72A1B6AD">
                <wp:simplePos x="0" y="0"/>
                <wp:positionH relativeFrom="page">
                  <wp:posOffset>79375</wp:posOffset>
                </wp:positionH>
                <wp:positionV relativeFrom="paragraph">
                  <wp:posOffset>34925</wp:posOffset>
                </wp:positionV>
                <wp:extent cx="7585075" cy="0"/>
                <wp:effectExtent l="0" t="0" r="15875" b="19050"/>
                <wp:wrapTopAndBottom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.25pt,2.75pt" to="603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" strokecolor="#365f91 [2404]" strokeweight="2pt">
                <w10:wrap type="topAndBottom" anchorx="page"/>
              </v:line>
            </w:pict>
          </mc:Fallback>
        </mc:AlternateContent>
      </w:r>
      <w:proofErr w:type="gramStart"/>
      <w:r w:rsidR="00B5063E">
        <w:rPr>
          <w:color w:val="585858"/>
          <w:sz w:val="20"/>
        </w:rPr>
        <w:t xml:space="preserve">Copyright © 2016-2018 </w:t>
      </w:r>
      <w:r>
        <w:rPr>
          <w:color w:val="585858"/>
          <w:sz w:val="20"/>
        </w:rPr>
        <w:br/>
      </w:r>
      <w:r w:rsidR="00B5063E">
        <w:rPr>
          <w:color w:val="585858"/>
          <w:sz w:val="20"/>
        </w:rPr>
        <w:t xml:space="preserve">Meetings </w:t>
      </w:r>
      <w:proofErr w:type="spellStart"/>
      <w:r w:rsidR="00B5063E">
        <w:rPr>
          <w:color w:val="585858"/>
          <w:sz w:val="20"/>
        </w:rPr>
        <w:t>Int</w:t>
      </w:r>
      <w:proofErr w:type="spellEnd"/>
      <w:r w:rsidR="00B5063E">
        <w:rPr>
          <w:color w:val="585858"/>
          <w:sz w:val="20"/>
        </w:rPr>
        <w:t xml:space="preserve"> PTE Ltd, All Rights Reserved.</w:t>
      </w:r>
      <w:proofErr w:type="gramEnd"/>
    </w:p>
    <w:p w:rsidR="008C3ACE" w:rsidRDefault="00592063" w:rsidP="00E209BD">
      <w:pPr>
        <w:spacing w:before="37" w:line="276" w:lineRule="auto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International </w:t>
      </w:r>
      <w:proofErr w:type="spellStart"/>
      <w:r w:rsidR="00B5063E">
        <w:rPr>
          <w:b/>
          <w:color w:val="585858"/>
          <w:sz w:val="24"/>
        </w:rPr>
        <w:t>Pte</w:t>
      </w:r>
      <w:proofErr w:type="spellEnd"/>
      <w:r w:rsidR="00B5063E">
        <w:rPr>
          <w:b/>
          <w:color w:val="585858"/>
          <w:sz w:val="24"/>
        </w:rPr>
        <w:t xml:space="preserve"> Ltd</w:t>
      </w:r>
    </w:p>
    <w:p w:rsidR="008C3ACE" w:rsidRDefault="00B5063E" w:rsidP="00E209BD">
      <w:pPr>
        <w:pStyle w:val="Heading2"/>
        <w:spacing w:before="36" w:line="276" w:lineRule="auto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(069120)</w:t>
      </w:r>
    </w:p>
    <w:p w:rsidR="008C3ACE" w:rsidRDefault="00B5063E" w:rsidP="00E209BD">
      <w:pPr>
        <w:spacing w:line="276" w:lineRule="auto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9F3FAE">
        <w:rPr>
          <w:color w:val="585858"/>
          <w:sz w:val="20"/>
        </w:rPr>
        <w:t xml:space="preserve"> </w:t>
      </w:r>
      <w:r>
        <w:rPr>
          <w:color w:val="585858"/>
          <w:sz w:val="20"/>
        </w:rPr>
        <w:t>+6531080483</w:t>
      </w:r>
      <w:r w:rsidR="00E209BD">
        <w:rPr>
          <w:color w:val="585858"/>
          <w:sz w:val="20"/>
        </w:rPr>
        <w:t xml:space="preserve"> </w:t>
      </w:r>
      <w:r>
        <w:rPr>
          <w:color w:val="585858"/>
          <w:sz w:val="20"/>
        </w:rPr>
        <w:t>| Toll Free no. +800-852-6126</w:t>
      </w:r>
    </w:p>
    <w:p w:rsidR="008C3ACE" w:rsidRDefault="00B5063E" w:rsidP="00440DDE">
      <w:pPr>
        <w:spacing w:line="276" w:lineRule="auto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2" w:history="1">
        <w:r w:rsidR="00E209BD" w:rsidRPr="00646BBC">
          <w:rPr>
            <w:rStyle w:val="Hyperlink"/>
            <w:sz w:val="24"/>
          </w:rPr>
          <w:t>https://www.meetingsint.com/conferences/cardiologist</w:t>
        </w:r>
      </w:hyperlink>
      <w:r w:rsidR="00E209BD">
        <w:rPr>
          <w:color w:val="585858"/>
          <w:sz w:val="24"/>
        </w:rPr>
        <w:t xml:space="preserve"> | E-mail: </w:t>
      </w:r>
      <w:hyperlink r:id="rId13" w:history="1">
        <w:r w:rsidR="00E209BD" w:rsidRPr="00646BBC">
          <w:rPr>
            <w:rStyle w:val="Hyperlink"/>
            <w:sz w:val="24"/>
            <w:szCs w:val="24"/>
          </w:rPr>
          <w:t>cardiologist@annualmeetings.net</w:t>
        </w:r>
      </w:hyperlink>
    </w:p>
    <w:sectPr w:rsidR="008C3ACE" w:rsidSect="00AA370B">
      <w:type w:val="continuous"/>
      <w:pgSz w:w="12242" w:h="20163" w:code="5"/>
      <w:pgMar w:top="49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B3" w:rsidRDefault="004721B3" w:rsidP="00592063">
      <w:r>
        <w:separator/>
      </w:r>
    </w:p>
  </w:endnote>
  <w:endnote w:type="continuationSeparator" w:id="0">
    <w:p w:rsidR="004721B3" w:rsidRDefault="004721B3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B3" w:rsidRDefault="004721B3" w:rsidP="00592063">
      <w:r>
        <w:separator/>
      </w:r>
    </w:p>
  </w:footnote>
  <w:footnote w:type="continuationSeparator" w:id="0">
    <w:p w:rsidR="004721B3" w:rsidRDefault="004721B3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E94" w:rsidRPr="00E23E94" w:rsidRDefault="00E23E94" w:rsidP="00AA370B">
    <w:pPr>
      <w:pStyle w:val="Header"/>
      <w:tabs>
        <w:tab w:val="clear" w:pos="4513"/>
        <w:tab w:val="clear" w:pos="9026"/>
        <w:tab w:val="left" w:pos="2367"/>
      </w:tabs>
      <w:rPr>
        <w:rFonts w:ascii="Century Gothic" w:hAnsi="Century Gothic"/>
        <w:color w:val="548DD4" w:themeColor="text2" w:themeTint="99"/>
        <w:sz w:val="72"/>
        <w:szCs w:val="72"/>
      </w:rPr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2E9F84FD" wp14:editId="38BDB102">
          <wp:simplePos x="0" y="0"/>
          <wp:positionH relativeFrom="column">
            <wp:posOffset>2540</wp:posOffset>
          </wp:positionH>
          <wp:positionV relativeFrom="paragraph">
            <wp:posOffset>-155575</wp:posOffset>
          </wp:positionV>
          <wp:extent cx="1542415" cy="649605"/>
          <wp:effectExtent l="0" t="0" r="635" b="0"/>
          <wp:wrapTight wrapText="bothSides">
            <wp:wrapPolygon edited="0">
              <wp:start x="800" y="0"/>
              <wp:lineTo x="534" y="1900"/>
              <wp:lineTo x="267" y="15836"/>
              <wp:lineTo x="7470" y="20270"/>
              <wp:lineTo x="14406" y="20903"/>
              <wp:lineTo x="15473" y="20903"/>
              <wp:lineTo x="20008" y="20270"/>
              <wp:lineTo x="21342" y="18370"/>
              <wp:lineTo x="21342" y="8868"/>
              <wp:lineTo x="16540" y="5701"/>
              <wp:lineTo x="6669" y="0"/>
              <wp:lineTo x="80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 Internatio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415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370B">
      <w:tab/>
    </w:r>
    <w:r w:rsidRPr="00E23E94">
      <w:rPr>
        <w:rFonts w:ascii="Century Gothic" w:hAnsi="Century Gothic"/>
        <w:color w:val="548DD4" w:themeColor="text2" w:themeTint="99"/>
        <w:sz w:val="72"/>
        <w:szCs w:val="72"/>
      </w:rPr>
      <w:t xml:space="preserve">Annual </w:t>
    </w:r>
  </w:p>
  <w:p w:rsidR="00AA370B" w:rsidRPr="00E23E94" w:rsidRDefault="00E23E94" w:rsidP="00AA370B">
    <w:pPr>
      <w:pStyle w:val="Header"/>
      <w:tabs>
        <w:tab w:val="clear" w:pos="4513"/>
        <w:tab w:val="clear" w:pos="9026"/>
        <w:tab w:val="left" w:pos="2367"/>
      </w:tabs>
      <w:rPr>
        <w:rFonts w:ascii="Century Gothic" w:hAnsi="Century Gothic"/>
        <w:b/>
        <w:color w:val="548DD4" w:themeColor="text2" w:themeTint="99"/>
        <w:sz w:val="72"/>
        <w:szCs w:val="72"/>
      </w:rPr>
    </w:pPr>
    <w:r w:rsidRPr="00E23E94">
      <w:rPr>
        <w:rFonts w:ascii="Century Gothic" w:hAnsi="Century Gothic"/>
        <w:b/>
        <w:color w:val="548DD4" w:themeColor="text2" w:themeTint="99"/>
        <w:sz w:val="72"/>
        <w:szCs w:val="72"/>
      </w:rPr>
      <w:tab/>
      <w:t>Cardiologists Meeting</w:t>
    </w:r>
  </w:p>
  <w:p w:rsidR="00E23E94" w:rsidRPr="00E23E94" w:rsidRDefault="00E23E94" w:rsidP="00AA370B">
    <w:pPr>
      <w:pStyle w:val="Header"/>
      <w:tabs>
        <w:tab w:val="clear" w:pos="4513"/>
        <w:tab w:val="clear" w:pos="9026"/>
        <w:tab w:val="left" w:pos="2367"/>
      </w:tabs>
      <w:rPr>
        <w:rFonts w:ascii="Century Gothic" w:hAnsi="Century Gothic" w:cstheme="minorHAnsi"/>
        <w:b/>
        <w:color w:val="548DD4" w:themeColor="text2" w:themeTint="99"/>
      </w:rPr>
    </w:pP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>
      <w:rPr>
        <w:rFonts w:asciiTheme="minorHAnsi" w:hAnsiTheme="minorHAnsi" w:cstheme="minorHAnsi"/>
        <w:color w:val="548DD4" w:themeColor="text2" w:themeTint="99"/>
      </w:rPr>
      <w:tab/>
    </w:r>
    <w:r w:rsidRPr="00E23E94">
      <w:rPr>
        <w:rFonts w:ascii="Century Gothic" w:hAnsi="Century Gothic" w:cstheme="minorHAnsi"/>
        <w:b/>
        <w:color w:val="548DD4" w:themeColor="text2" w:themeTint="99"/>
      </w:rPr>
      <w:t>December 5-6 | 2018 Dubai | UAE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035C"/>
    <w:rsid w:val="00440DDE"/>
    <w:rsid w:val="004721B3"/>
    <w:rsid w:val="0058095B"/>
    <w:rsid w:val="00592063"/>
    <w:rsid w:val="008C3ACE"/>
    <w:rsid w:val="00935715"/>
    <w:rsid w:val="009F3FAE"/>
    <w:rsid w:val="00AA370B"/>
    <w:rsid w:val="00AB11BE"/>
    <w:rsid w:val="00B5063E"/>
    <w:rsid w:val="00E209BD"/>
    <w:rsid w:val="00E23E94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diologist@annualmeetings.ne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meetingsint.com/conferences/cardiologi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2B98C-D64A-4CF4-AEE0-0568EB52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worlddiabetes</cp:lastModifiedBy>
  <cp:revision>13</cp:revision>
  <dcterms:created xsi:type="dcterms:W3CDTF">2018-02-05T12:50:00Z</dcterms:created>
  <dcterms:modified xsi:type="dcterms:W3CDTF">2018-06-21T13:31:00Z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