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447" w:rsidRDefault="00D0501B">
      <w:pPr>
        <w:pStyle w:val="BodyText"/>
        <w:rPr>
          <w:rFonts w:ascii="Times New Roman"/>
          <w:sz w:val="20"/>
        </w:rPr>
      </w:pPr>
      <w:r>
        <w:pict>
          <v:shapetype id="_x0000_t202" coordsize="21600,21600" o:spt="202" path="m,l,21600r21600,l21600,xe">
            <v:stroke joinstyle="miter"/>
            <v:path gradientshapeok="t" o:connecttype="rect"/>
          </v:shapetype>
          <v:shape id="_x0000_s1079" type="#_x0000_t202" style="position:absolute;margin-left:446.4pt;margin-top:40pt;width:92.05pt;height:20.15pt;z-index:-15863296;mso-position-horizontal-relative:page;mso-position-vertical-relative:page" filled="f" stroked="f">
            <v:textbox inset="0,0,0,0">
              <w:txbxContent>
                <w:p w:rsidR="00FC1447" w:rsidRDefault="008A7164">
                  <w:pPr>
                    <w:spacing w:line="402" w:lineRule="exact"/>
                    <w:rPr>
                      <w:rFonts w:ascii="Arial"/>
                      <w:b/>
                      <w:sz w:val="36"/>
                    </w:rPr>
                  </w:pPr>
                  <w:r>
                    <w:rPr>
                      <w:rFonts w:ascii="Arial"/>
                      <w:b/>
                      <w:color w:val="211F1F"/>
                      <w:w w:val="90"/>
                      <w:sz w:val="36"/>
                    </w:rPr>
                    <w:t>BABE-2021</w:t>
                  </w:r>
                </w:p>
              </w:txbxContent>
            </v:textbox>
            <w10:wrap anchorx="page" anchory="page"/>
          </v:shape>
        </w:pict>
      </w:r>
      <w:r>
        <w:pict>
          <v:group id="_x0000_s1060" style="position:absolute;margin-left:0;margin-top:0;width:595.3pt;height:803.35pt;z-index:-15862784;mso-position-horizontal-relative:page;mso-position-vertical-relative:page" coordsize="11906,16067">
            <v:rect id="_x0000_s1078" style="position:absolute;width:11906;height:2233" fillcolor="#2395d2"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top:7532;width:11906;height:8535">
              <v:imagedata r:id="rId8" o:title=""/>
            </v:shape>
            <v:shape id="_x0000_s1076" type="#_x0000_t75" style="position:absolute;top:7627;width:11877;height:7020">
              <v:imagedata r:id="rId9" o:title=""/>
            </v:shape>
            <v:shape id="_x0000_s1075" style="position:absolute;left:6465;top:13692;width:453;height:174" coordorigin="6465,13692" coordsize="453,174" path="m6856,13692r-77,36l6701,13764r-236,102l6695,13797r223,-72l6900,13718r-16,-8l6869,13701r-13,-9xe" fillcolor="#a3a8aa" stroked="f">
              <v:path arrowok="t"/>
            </v:shape>
            <v:shape id="_x0000_s1074" type="#_x0000_t75" style="position:absolute;top:13539;width:6857;height:848">
              <v:imagedata r:id="rId10" o:title=""/>
            </v:shape>
            <v:shape id="_x0000_s1073" type="#_x0000_t75" style="position:absolute;left:3893;top:1232;width:8013;height:11680">
              <v:imagedata r:id="rId11" o:title=""/>
            </v:shape>
            <v:shape id="_x0000_s1072" style="position:absolute;left:1335;top:5594;width:2434;height:8940" coordorigin="1335,5594" coordsize="2434,8940" o:spt="100" adj="0,,0" path="m3054,5594r-68,20l2927,5634r-46,60l2850,5754r-10,60l2844,5854r11,40l2874,5934r25,20l2845,6014r-53,60l2639,6254r-49,60l2494,6454r-92,120l2357,6634r-44,60l2271,6774r-43,60l2187,6894r-40,60l2108,7034r-76,140l1960,7294r-68,140l1859,7514r-62,140l1767,7734r-29,60l1710,7874r-27,60l1633,8094r-24,60l1586,8234r-22,80l1522,8454r-19,80l1485,8614r-17,80l1452,8774r-15,60l1423,8914r-13,80l1398,9074r-11,80l1369,9314r-8,80l1354,9474r-6,80l1343,9614r-6,160l1335,9934r2,160l1343,10254r5,80l1360,10494r8,80l1377,10654r10,80l1409,10874r13,80l1436,11034r15,80l1467,11194r17,60l1501,11334r19,80l1540,11494r21,60l1605,11714r24,60l1679,11934r54,140l1762,12134r29,80l1822,12274r31,80l1885,12414r68,140l1988,12634r36,60l2061,12774r38,60l2177,12974r82,120l2302,13154r43,80l2389,13294r138,180l2575,13534r49,60l2724,13714r-50,60l2634,13834r-31,80l2585,13994r-7,80l2584,14134r18,80l2631,14294r39,60l2718,14394r55,60l2836,14494r68,20l2978,14534r154,l3206,14514r68,-20l3337,14454r55,-60l3440,14354r39,-60l3508,14214r18,-80l3532,14074r-6,-80l3508,13914r-29,-60l3440,13794r-48,-60l3374,13714r-635,l2687,13654r-50,-60l2588,13534r-49,-80l2445,13334r-46,-60l2311,13134r-43,-60l2226,13014r-41,-80l2145,12874r-39,-60l2067,12734r-37,-60l1994,12594r-70,-140l1858,12314r-31,-60l1767,12094r-56,-140l1659,11814r-48,-160l1567,11514r-40,-160l1491,11194r-16,-60l1445,10974r-13,-80l1420,10814r-22,-160l1389,10574r-8,-80l1374,10414r-6,-80l1360,10174r-3,-80l1355,9934r2,-160l1363,9634r5,-80l1374,9474r7,-80l1397,9234r10,-80l1418,9074r12,-80l1443,8914r14,-60l1472,8774r16,-80l1505,8614r18,-80l1542,8474r20,-80l1583,8314r22,-80l1628,8174r48,-160l1702,7954r27,-80l1757,7814r58,-160l1846,7594r32,-80l1910,7454r34,-80l1978,7314r36,-60l2050,7174r37,-60l2125,7034r39,-60l2204,6914r41,-80l2287,6774r43,-60l2374,6654r44,-80l2510,6454r96,-120l2655,6274r50,-60l2807,6094r106,-120l3196,5974r31,-40l3258,5874r11,-60l3258,5754r-31,-60l3181,5634r-59,-20l3054,5594xm3132,13594r-166,l2883,13614r-76,40l2739,13714r635,l3337,13674r-63,-40l3206,13614r-74,-20xm3699,13514r-59,l3670,13534r29,-20xm3708,6334r-78,l3598,6354r-21,40l3569,6434r2,20l3576,6454r7,20l3593,6494r-54,60l3433,6674r-51,60l3282,6854r-48,60l3187,6974r-46,60l3096,7094r-44,60l3009,7234r-42,60l2926,7354r-40,60l2810,7554r-37,80l2738,7694r-68,140l2638,7894r-31,80l2577,8034r-56,160l2494,8254r-25,80l2445,8414r-24,60l2399,8554r-20,80l2359,8694r-19,80l2323,8854r-16,80l2292,9014r-14,60l2265,9154r-22,160l2234,9394r-8,80l2214,9634r-7,140l2205,9854r-1,80l2205,10014r2,80l2210,10174r4,80l2220,10334r7,80l2235,10494r9,80l2254,10654r12,80l2279,10814r14,60l2308,10954r16,80l2342,11114r19,80l2381,11254r21,80l2424,11414r48,140l2498,11634r27,80l2553,11774r29,80l2612,11914r32,80l2676,12054r34,80l2745,12194r35,80l2817,12334r38,80l2935,12534r41,80l3062,12734r90,120l3199,12934r48,60l3345,13114r51,60l3448,13234r53,60l3555,13354r55,60l3604,13414r-5,20l3596,13434r-2,20l3600,13474r17,40l3723,13514r16,-40l3745,13454r-6,-40l3723,13394r-99,l3516,13274r-53,-60l3411,13154r-100,-120l3262,12974r-94,-120l3123,12794r-88,-140l2993,12594r-41,-60l2912,12454r-39,-60l2835,12334r-37,-80l2762,12194r-68,-140l2662,11974r-32,-60l2600,11834r-29,-60l2543,11694r-26,-60l2491,11554r-24,-80l2443,11414r-22,-80l2400,11254r-20,-80l2361,11114r-17,-80l2312,10874r-14,-80l2274,10654r-10,-80l2255,10494r-8,-80l2240,10334r-6,-80l2230,10174r-3,-80l2225,10014r-1,-80l2225,9854r2,-80l2234,9634r12,-160l2254,9394r9,-80l2285,9154r26,-140l2326,8934r16,-80l2378,8714r20,-80l2419,8554r22,-60l2464,8414r24,-80l2513,8274r54,-160l2596,8054r30,-80l2657,7914r32,-80l2722,7774r34,-80l2791,7634r37,-60l2865,7494r78,-120l2984,7294r84,-120l3112,7114r45,-60l3203,6974r47,-60l3298,6854r49,-60l3397,6734r51,-60l3554,6554r54,-40l3708,6514r32,-20l3761,6474r8,-40l3761,6394r-21,-40l3708,6334xm3699,13374r-54,l3634,13394r89,l3699,13374xm3708,6514r-72,l3652,6534r17,l3708,6514xm3196,5974r-283,l2944,5994r34,20l3015,6014r39,20l3122,6014r59,-20l3196,5974xe" stroked="f">
              <v:stroke joinstyle="round"/>
              <v:formulas/>
              <v:path arrowok="t" o:connecttype="segments"/>
            </v:shape>
            <v:shape id="_x0000_s1071" style="position:absolute;left:1623;top:5097;width:2765;height:7878" coordorigin="1623,5097" coordsize="2765,7878" path="m4280,5097r-42,9l4203,5129r-23,34l4172,5205r1,13l4175,5230r4,12l4184,5254r-66,42l4053,5340r-65,45l3924,5430r-63,46l3799,5523r-62,48l3616,5668r-117,101l3441,5821r-57,52l3328,5926r-110,108l3164,6089r-105,113l3008,6259r-50,58l2908,6376r-48,59l2812,6495r-94,122l2673,6679r-44,62l2585,6804r-43,64l2501,6932r-41,65l2420,7063r-39,66l2342,7196r-37,67l2233,7399r-68,138l2132,7607r-62,142l2040,7820r-29,73l1957,8038r-26,74l1906,8186r-24,74l1859,8335r-22,75l1816,8486r-20,76l1777,8639r-18,77l1742,8794r-30,156l1698,9028r-12,78l1675,9184r-20,156l1641,9496r-6,78l1630,9652r-6,156l1623,9886r,78l1624,10042r2,77l1629,10197r4,78l1638,10352r6,77l1660,10583r20,154l1692,10814r13,76l1719,10966r15,76l1750,11118r17,76l1785,11269r40,150l1846,11494r23,74l1893,11643r24,73l1943,11790r54,146l2026,12009r30,72l2087,12153r32,72l2152,12296r70,142l2258,12508r37,70l2373,12716r-25,22l2328,12766r-12,32l2311,12833r12,55l2353,12933r45,31l2453,12975r56,-11l2554,12933r30,-45l2595,12833r-11,-55l2554,12733r-45,-31l2453,12691r-16,1l2420,12695r-15,5l2390,12706r-39,-69l2313,12568r-37,-69l2240,12429r-35,-71l2171,12288r-33,-71l2106,12145r-31,-72l2045,12001r-29,-72l1988,11856r-52,-146l1888,11562r-44,-148l1824,11339r-19,-75l1787,11189r-17,-75l1754,11038r-15,-75l1725,10887r-13,-77l1700,10734r-20,-153l1664,10427r-6,-77l1653,10273r-4,-77l1646,10119r-2,-78l1643,9964r,-78l1644,9809r6,-156l1655,9575r12,-155l1675,9342r9,-78l1706,9109r12,-78l1746,8876r16,-78l1779,8721r18,-78l1816,8566r20,-78l1857,8411r46,-152l1953,8109r26,-75l2035,7887r60,-146l2127,7669r32,-71l2192,7527r70,-140l2298,7318r38,-69l2374,7181r39,-68l2494,6980r42,-65l2622,6785r45,-63l2759,6596r47,-62l2855,6473r49,-60l2954,6353r51,-59l3056,6236r53,-58l3162,6121r54,-56l3272,6009r55,-54l3384,5901r58,-54l3500,5795r59,-52l3619,5692r61,-50l3804,5544r63,-47l3931,5450r130,-92l4128,5314r67,-43l4211,5288r20,13l4255,5310r25,3l4322,5304r34,-23l4379,5247r9,-42l4379,5163r-23,-34l4322,5106r-42,-9xe" fillcolor="#2395d2" stroked="f">
              <v:path arrowok="t"/>
            </v:shape>
            <v:shape id="_x0000_s1070" type="#_x0000_t75" style="position:absolute;left:395;top:4708;width:5959;height:818">
              <v:imagedata r:id="rId12" o:title=""/>
            </v:shape>
            <v:shape id="_x0000_s1069" type="#_x0000_t75" style="position:absolute;left:3796;top:5097;width:593;height:429">
              <v:imagedata r:id="rId13" o:title=""/>
            </v:shape>
            <v:shape id="_x0000_s1068" style="position:absolute;top:4221;width:7190;height:490" coordorigin=",4221" coordsize="7190,490" o:spt="100" adj="0,,0" path="m1041,4221r-194,l,4711r194,l1041,4221xm7190,4221r-5947,l396,4711r5947,l7190,4221xe" fillcolor="#00559c" stroked="f">
              <v:stroke joinstyle="round"/>
              <v:formulas/>
              <v:path arrowok="t" o:connecttype="segments"/>
            </v:shape>
            <v:shape id="_x0000_s1067" type="#_x0000_t75" style="position:absolute;left:3563;top:6085;width:7788;height:7788">
              <v:imagedata r:id="rId14" o:title=""/>
            </v:shape>
            <v:shape id="_x0000_s1066" style="position:absolute;left:3563;top:6085;width:7788;height:7788" coordorigin="3563,6085" coordsize="7788,7788" path="m7457,13873r76,-1l7608,13870r75,-4l7758,13861r74,-6l7906,13847r74,-9l8053,13827r72,-12l8197,13802r72,-14l8340,13772r71,-17l8481,13737r69,-20l8620,13696r68,-22l8756,13651r67,-25l8890,13600r67,-27l9022,13545r65,-29l9151,13486r64,-32l9278,13421r63,-33l9402,13353r61,-36l9523,13280r60,-38l9642,13203r58,-41l9757,13121r56,-42l9869,13036r55,-44l9978,12947r53,-46l10084,12854r51,-48l10186,12757r50,-50l10284,12656r48,-51l10379,12553r46,-54l10470,12445r45,-55l10558,12335r42,-57l10641,12221r40,-58l10720,12104r38,-59l10796,11984r35,-60l10866,11862r34,-62l10933,11736r31,-63l10995,11608r29,-65l11052,11478r27,-66l11105,11345r24,-68l11153,11209r22,-68l11196,11072r19,-70l11234,10932r17,-71l11267,10790r14,-71l11294,10646r12,-72l11317,10501r9,-74l11333,10354r7,-75l11345,10205r3,-75l11351,10054r,-75l11351,9903r-3,-76l11345,9752r-5,-74l11333,9604r-7,-74l11317,9456r-11,-73l11294,9311r-13,-72l11267,9167r-16,-71l11234,9025r-19,-70l11196,8885r-21,-69l11153,8748r-24,-68l11105,8612r-26,-66l11052,8479r-28,-65l10995,8349r-31,-65l10933,8221r-33,-63l10866,8095r-35,-61l10796,7973r-38,-61l10720,7853r-39,-59l10641,7736r-41,-57l10558,7622r-43,-55l10470,7512r-45,-54l10379,7405r-47,-53l10284,7301r-48,-51l10186,7200r-51,-48l10084,7104r-53,-47l9978,7011r-54,-46l9869,6921r-56,-43l9757,6836r-57,-41l9642,6755r-59,-40l9523,6677r-60,-37l9402,6604r-61,-35l9278,6536r-63,-33l9151,6471r-64,-30l9022,6412r-65,-28l8890,6357r-67,-26l8756,6306r-68,-23l8620,6261r-70,-21l8481,6221r-70,-19l8340,6185r-71,-16l8197,6155r-72,-13l8053,6130r-73,-11l7906,6110r-74,-8l7758,6096r-75,-5l7608,6087r-75,-2l7457,6085r-75,l7306,6087r-75,4l7157,6096r-75,6l7008,6110r-73,9l6862,6130r-73,12l6717,6155r-71,14l6575,6185r-71,17l6434,6221r-70,19l6295,6261r-69,22l6159,6306r-68,25l6024,6357r-66,27l5892,6412r-65,29l5763,6471r-64,32l5636,6536r-62,33l5512,6604r-61,36l5391,6677r-59,38l5273,6755r-58,40l5158,6836r-57,42l5045,6921r-54,44l4937,7011r-54,46l4831,7104r-52,48l4729,7200r-50,50l4630,7301r-48,51l4535,7405r-46,53l4444,7512r-44,55l4357,7622r-42,57l4273,7736r-40,58l4194,7853r-38,59l4119,7973r-36,61l4048,8095r-34,63l3982,8221r-32,63l3920,8349r-29,65l3862,8479r-27,67l3810,8612r-25,68l3762,8748r-22,68l3719,8885r-20,70l3681,9025r-17,71l3648,9167r-14,72l3620,9311r-11,72l3598,9456r-9,74l3581,9604r-6,74l3570,9752r-4,75l3564,9903r-1,76l3564,10054r2,76l3570,10205r5,74l3581,10354r8,73l3598,10501r11,73l3620,10646r14,73l3648,10790r16,71l3681,10932r18,70l3719,11072r21,69l3762,11209r23,68l3810,11345r25,67l3862,11478r29,65l3920,11608r30,65l3982,11736r32,64l4048,11862r35,62l4119,11984r37,61l4194,12104r39,59l4273,12221r42,57l4357,12335r43,55l4444,12445r45,54l4535,12553r47,52l4630,12656r49,51l4729,12757r50,49l4831,12854r52,47l4937,12947r54,45l5045,13036r56,43l5158,13121r57,41l5273,13203r59,39l5391,13280r60,37l5512,13353r62,35l5636,13421r63,33l5763,13486r64,30l5892,13545r66,28l6024,13600r67,26l6159,13651r67,23l6295,13696r69,21l6434,13737r70,18l6575,13772r71,16l6717,13802r72,13l6862,13827r73,11l7008,13847r74,8l7157,13861r74,5l7306,13870r76,2l7457,13873xe" filled="f" strokeweight="8pt">
              <v:path arrowok="t"/>
            </v:shape>
            <v:shape id="_x0000_s1065" type="#_x0000_t75" style="position:absolute;left:7220;top:4426;width:4132;height:4132">
              <v:imagedata r:id="rId15" o:title=""/>
            </v:shape>
            <v:shape id="_x0000_s1064" style="position:absolute;left:7220;top:4426;width:4131;height:4132" coordorigin="7220,4426" coordsize="4131,4132" path="m9286,8558r75,-2l9436,8552r75,-6l9584,8536r73,-12l9729,8510r71,-17l9870,8474r69,-22l10006,8428r67,-26l10139,8374r64,-31l10266,8310r62,-34l10389,8239r59,-39l10506,8159r56,-43l10617,8072r53,-47l10721,7977r50,-49l10819,7876r46,-53l10910,7768r43,-56l10994,7654r38,-59l11069,7535r35,-62l11137,7410r30,-65l11196,7280r26,-67l11246,7145r22,-69l11287,7006r17,-71l11318,6863r12,-72l11339,6717r7,-74l11350,6568r1,-76l11350,6416r-4,-75l11339,6267r-9,-74l11318,6121r-14,-72l11287,5978r-19,-70l11246,5839r-24,-68l11196,5705r-29,-66l11137,5575r-33,-64l11069,5450r-37,-61l10994,5330r-41,-58l10910,5216r-45,-55l10819,5108r-48,-51l10721,5007r-51,-48l10617,4912r-55,-44l10506,4825r-58,-41l10389,4745r-61,-37l10266,4674r-63,-33l10139,4610r-66,-28l10006,4556r-67,-24l9870,4510r-70,-19l9729,4474r-72,-14l9584,4448r-73,-9l9436,4432r-75,-4l9286,4426r-76,2l9135,4432r-74,7l8987,4448r-73,12l8843,4474r-71,17l8702,4510r-69,22l8565,4556r-67,26l8433,4610r-65,31l8305,4674r-62,34l8183,4745r-60,39l8066,4825r-56,43l7955,4912r-53,47l7850,5007r-50,50l7752,5108r-46,53l7661,5216r-42,56l7578,5330r-39,59l7502,5450r-35,61l7435,5575r-31,64l7375,5705r-26,66l7325,5839r-21,69l7285,5978r-17,71l7253,6121r-12,72l7232,6267r-7,74l7221,6416r-1,76l7221,6568r4,75l7232,6717r9,74l7253,6863r15,72l7285,7006r19,70l7325,7145r24,68l7375,7280r29,65l7435,7410r32,63l7502,7535r37,60l7578,7654r41,58l7661,7768r45,55l7752,7876r48,52l7850,7977r52,48l7955,8072r55,44l8066,8159r57,41l8183,8239r60,37l8305,8310r63,33l8433,8374r65,28l8565,8428r68,24l8702,8474r70,19l8843,8510r71,14l8987,8536r74,10l9135,8552r75,4l9286,8558xe" filled="f" strokeweight="8pt">
              <v:path arrowok="t"/>
            </v:shape>
            <v:shape id="_x0000_s1063" type="#_x0000_t75" style="position:absolute;left:9001;top:372;width:2184;height:828">
              <v:imagedata r:id="rId16" o:title=""/>
            </v:shape>
            <v:shape id="_x0000_s1062" type="#_x0000_t75" style="position:absolute;left:9695;top:13818;width:1506;height:1506">
              <v:imagedata r:id="rId17" o:title=""/>
            </v:shape>
            <v:rect id="_x0000_s1061" style="position:absolute;left:9695;top:13818;width:1506;height:1506" filled="f" strokecolor="#211f1f" strokeweight="1pt"/>
            <w10:wrap anchorx="page" anchory="page"/>
          </v:group>
        </w:pict>
      </w:r>
    </w:p>
    <w:p w:rsidR="00FC1447" w:rsidRDefault="00FC1447">
      <w:pPr>
        <w:pStyle w:val="BodyText"/>
        <w:rPr>
          <w:rFonts w:ascii="Times New Roman"/>
          <w:sz w:val="20"/>
        </w:rPr>
      </w:pPr>
    </w:p>
    <w:p w:rsidR="00FC1447" w:rsidRDefault="00FC1447">
      <w:pPr>
        <w:pStyle w:val="BodyText"/>
        <w:rPr>
          <w:rFonts w:ascii="Times New Roman"/>
          <w:sz w:val="20"/>
        </w:rPr>
      </w:pPr>
    </w:p>
    <w:p w:rsidR="00FC1447" w:rsidRDefault="00FC1447">
      <w:pPr>
        <w:pStyle w:val="BodyText"/>
        <w:rPr>
          <w:rFonts w:ascii="Times New Roman"/>
          <w:sz w:val="20"/>
        </w:rPr>
      </w:pPr>
    </w:p>
    <w:p w:rsidR="00FC1447" w:rsidRDefault="009F286C" w:rsidP="009F286C">
      <w:pPr>
        <w:pStyle w:val="BodyText"/>
        <w:spacing w:before="92" w:line="266" w:lineRule="exact"/>
      </w:pPr>
      <w:r>
        <w:rPr>
          <w:rFonts w:ascii="Times New Roman"/>
          <w:sz w:val="22"/>
        </w:rPr>
        <w:t xml:space="preserve">                       </w:t>
      </w:r>
      <w:r w:rsidR="008A7164">
        <w:rPr>
          <w:color w:val="211F1F"/>
        </w:rPr>
        <w:t>Be</w:t>
      </w:r>
      <w:r w:rsidR="008A7164">
        <w:rPr>
          <w:color w:val="211F1F"/>
          <w:spacing w:val="-1"/>
        </w:rPr>
        <w:t xml:space="preserve"> </w:t>
      </w:r>
      <w:r w:rsidR="008A7164">
        <w:rPr>
          <w:color w:val="211F1F"/>
        </w:rPr>
        <w:t>a</w:t>
      </w:r>
      <w:r w:rsidR="008A7164">
        <w:rPr>
          <w:color w:val="211F1F"/>
          <w:spacing w:val="-1"/>
        </w:rPr>
        <w:t xml:space="preserve"> </w:t>
      </w:r>
      <w:r w:rsidR="008A7164">
        <w:rPr>
          <w:color w:val="211F1F"/>
        </w:rPr>
        <w:t>part</w:t>
      </w:r>
      <w:r w:rsidR="008A7164">
        <w:rPr>
          <w:color w:val="211F1F"/>
          <w:spacing w:val="-4"/>
        </w:rPr>
        <w:t xml:space="preserve"> </w:t>
      </w:r>
      <w:r w:rsidR="008A7164">
        <w:rPr>
          <w:color w:val="211F1F"/>
        </w:rPr>
        <w:t>of</w:t>
      </w:r>
    </w:p>
    <w:p w:rsidR="00FC1447" w:rsidRDefault="008A7164">
      <w:pPr>
        <w:spacing w:line="664" w:lineRule="exact"/>
        <w:ind w:left="1253"/>
        <w:rPr>
          <w:rFonts w:ascii="Trebuchet MS"/>
          <w:b/>
          <w:sz w:val="58"/>
        </w:rPr>
      </w:pPr>
      <w:r>
        <w:rPr>
          <w:rFonts w:ascii="Trebuchet MS"/>
          <w:b/>
          <w:color w:val="211F1F"/>
          <w:w w:val="95"/>
          <w:sz w:val="58"/>
        </w:rPr>
        <w:t>Annual</w:t>
      </w:r>
      <w:r w:rsidR="009F286C">
        <w:rPr>
          <w:rFonts w:ascii="Trebuchet MS"/>
          <w:b/>
          <w:color w:val="211F1F"/>
          <w:spacing w:val="10"/>
          <w:w w:val="95"/>
          <w:sz w:val="58"/>
        </w:rPr>
        <w:t xml:space="preserve"> </w:t>
      </w:r>
      <w:r>
        <w:rPr>
          <w:rFonts w:ascii="Trebuchet MS"/>
          <w:b/>
          <w:color w:val="211F1F"/>
          <w:w w:val="95"/>
          <w:sz w:val="58"/>
        </w:rPr>
        <w:t>Summit</w:t>
      </w:r>
      <w:r w:rsidR="009F286C">
        <w:rPr>
          <w:rFonts w:ascii="Trebuchet MS"/>
          <w:b/>
          <w:color w:val="211F1F"/>
          <w:w w:val="95"/>
          <w:sz w:val="58"/>
        </w:rPr>
        <w:t xml:space="preserve"> </w:t>
      </w:r>
      <w:proofErr w:type="gramStart"/>
      <w:r w:rsidR="009F286C">
        <w:rPr>
          <w:rFonts w:ascii="Trebuchet MS"/>
          <w:b/>
          <w:color w:val="211F1F"/>
          <w:w w:val="95"/>
          <w:sz w:val="58"/>
        </w:rPr>
        <w:t>On</w:t>
      </w:r>
      <w:proofErr w:type="gramEnd"/>
      <w:r w:rsidR="009F286C">
        <w:rPr>
          <w:rFonts w:ascii="Trebuchet MS"/>
          <w:b/>
          <w:color w:val="211F1F"/>
          <w:w w:val="95"/>
          <w:sz w:val="58"/>
        </w:rPr>
        <w:t xml:space="preserve"> Bioavailability and Bioequivalence</w:t>
      </w:r>
    </w:p>
    <w:p w:rsidR="00FC1447" w:rsidRDefault="00637297">
      <w:pPr>
        <w:spacing w:before="492"/>
        <w:ind w:left="1046"/>
        <w:rPr>
          <w:sz w:val="26"/>
        </w:rPr>
      </w:pPr>
      <w:r>
        <w:rPr>
          <w:color w:val="FFFFFF"/>
          <w:sz w:val="26"/>
        </w:rPr>
        <w:t xml:space="preserve">July </w:t>
      </w:r>
      <w:r>
        <w:rPr>
          <w:color w:val="FFFFFF"/>
          <w:spacing w:val="-4"/>
          <w:sz w:val="26"/>
        </w:rPr>
        <w:t>20</w:t>
      </w:r>
      <w:r w:rsidR="009F286C">
        <w:rPr>
          <w:color w:val="FFFFFF"/>
          <w:sz w:val="26"/>
        </w:rPr>
        <w:t>-21</w:t>
      </w:r>
      <w:r w:rsidR="008A7164">
        <w:rPr>
          <w:color w:val="FFFFFF"/>
          <w:sz w:val="26"/>
        </w:rPr>
        <w:t>,</w:t>
      </w:r>
      <w:r w:rsidR="008A7164">
        <w:rPr>
          <w:color w:val="FFFFFF"/>
          <w:spacing w:val="-2"/>
          <w:sz w:val="26"/>
        </w:rPr>
        <w:t xml:space="preserve"> </w:t>
      </w:r>
      <w:r w:rsidR="008A7164">
        <w:rPr>
          <w:color w:val="FFFFFF"/>
          <w:sz w:val="26"/>
        </w:rPr>
        <w:t>2022 |</w:t>
      </w:r>
      <w:r w:rsidR="008A7164">
        <w:rPr>
          <w:color w:val="FFFFFF"/>
          <w:spacing w:val="-1"/>
          <w:sz w:val="26"/>
        </w:rPr>
        <w:t xml:space="preserve"> </w:t>
      </w:r>
      <w:r w:rsidR="009F286C">
        <w:rPr>
          <w:color w:val="FFFFFF"/>
          <w:sz w:val="26"/>
        </w:rPr>
        <w:t>Tokyo</w:t>
      </w:r>
      <w:r w:rsidR="008A7164">
        <w:rPr>
          <w:color w:val="FFFFFF"/>
          <w:sz w:val="26"/>
        </w:rPr>
        <w:t>,</w:t>
      </w:r>
      <w:r w:rsidR="008A7164">
        <w:rPr>
          <w:color w:val="FFFFFF"/>
          <w:spacing w:val="-2"/>
          <w:sz w:val="26"/>
        </w:rPr>
        <w:t xml:space="preserve"> </w:t>
      </w:r>
      <w:r w:rsidR="009F286C">
        <w:rPr>
          <w:color w:val="FFFFFF"/>
          <w:sz w:val="26"/>
        </w:rPr>
        <w:t>Japan</w:t>
      </w:r>
    </w:p>
    <w:p w:rsidR="00FC1447" w:rsidRDefault="00FC1447">
      <w:pPr>
        <w:rPr>
          <w:sz w:val="26"/>
        </w:rPr>
        <w:sectPr w:rsidR="00FC1447">
          <w:footerReference w:type="default" r:id="rId18"/>
          <w:type w:val="continuous"/>
          <w:pgSz w:w="11930" w:h="16860"/>
          <w:pgMar w:top="1600" w:right="0" w:bottom="600" w:left="0" w:header="720" w:footer="417" w:gutter="0"/>
          <w:pgNumType w:start="1"/>
          <w:cols w:space="720"/>
        </w:sectPr>
      </w:pPr>
    </w:p>
    <w:p w:rsidR="00FC1447" w:rsidRDefault="00D0501B">
      <w:pPr>
        <w:pStyle w:val="Heading1"/>
        <w:spacing w:before="67"/>
      </w:pPr>
      <w:r>
        <w:lastRenderedPageBreak/>
        <w:pict>
          <v:group id="_x0000_s1053" style="position:absolute;left:0;text-align:left;margin-left:284.85pt;margin-top:68.7pt;width:310.4pt;height:722.85pt;z-index:15729664;mso-position-horizontal-relative:page;mso-position-vertical-relative:page" coordorigin="5697,1374" coordsize="6208,14457">
            <v:shape id="_x0000_s1059" style="position:absolute;left:5697;top:1374;width:6208;height:14457" coordorigin="5697,1374" coordsize="6208,14457" path="m11905,1374r-3969,l7936,2760r-79,12l7785,2786r-71,15l7644,2818r-70,19l7505,2858r-68,23l7370,2906r-66,26l7238,2960r-64,30l7110,3022r-62,33l6987,3090r-61,36l6867,3165r-58,39l6752,3245r-56,43l6641,3332r-53,45l6535,3424r-51,49l6435,3522r-48,51l6340,3625r-46,54l6250,3733r-43,56l6166,3846r-39,59l6089,3964r-37,60l6017,4086r-33,62l5952,4212r-29,64l5894,4341r-26,67l5843,4475r-23,68l5799,4612r-19,69l5763,4752r-15,71l5734,4895r-11,72l5714,5040r-8,74l5701,5188r-3,75l5697,5339r1,75l5701,5489r5,74l5714,5637r9,73l5734,5783r14,72l5763,5926r17,70l5799,6066r21,69l5843,6203r25,67l5894,6336r58,130l5984,6529r33,63l6052,6653r37,61l6127,6773r39,58l6207,6888r43,56l6294,6999r46,53l6387,7104r48,51l6484,7205r51,48l6588,7300r53,46l6696,7390r56,42l6809,7473r58,40l6926,7551r61,37l7048,7622r62,34l7174,7687r64,30l7304,7745r66,27l7437,7796r68,23l7574,7840r70,19l7714,7877r71,15l7857,7905r79,13l7936,15831r3969,l11905,1374xe" fillcolor="#00559c" stroked="f">
              <v:path arrowok="t"/>
            </v:shape>
            <v:shape id="_x0000_s1058" type="#_x0000_t75" style="position:absolute;left:6426;top:3464;width:3751;height:3751">
              <v:imagedata r:id="rId19" o:title=""/>
            </v:shape>
            <v:shape id="_x0000_s1057" style="position:absolute;left:6426;top:3464;width:3750;height:3750" coordorigin="6426,3464" coordsize="3750,3750" path="m8301,7214r75,-2l8451,7208r74,-7l8598,7191r72,-13l8741,7162r70,-18l8880,7123r68,-24l9014,7073r66,-28l9144,7014r62,-33l9268,6946r59,-38l9386,6869r56,-42l9497,6783r53,-46l9602,6689r49,-49l9699,6588r46,-53l9789,6480r42,-57l9870,6365r38,-60l9943,6244r33,-62l10007,6118r29,-66l10062,5986r23,-68l10106,5849r18,-70l10140,5708r13,-72l10163,5563r7,-74l10175,5414r1,-75l10175,5263r-5,-74l10163,5115r-10,-73l10140,4970r-16,-71l10106,4829r-21,-69l10062,4692r-26,-67l10007,4560r-31,-64l9943,4433r-35,-61l9870,4312r-39,-58l9789,4198r-44,-55l9699,4089r-48,-51l9602,3988r-52,-48l9497,3895r-55,-44l9386,3809r-59,-40l9268,3732r-62,-36l9144,3663r-64,-30l9014,3604r-66,-26l8880,3555r-69,-21l8741,3516r-71,-16l8598,3487r-73,-10l8451,3470r-75,-5l8301,3464r-75,1l8151,3470r-74,7l8004,3487r-72,13l7861,3516r-70,18l7722,3555r-68,23l7588,3604r-66,29l7458,3663r-62,33l7334,3732r-59,37l7216,3809r-56,42l7105,3895r-53,45l7000,3988r-50,50l6903,4089r-46,54l6813,4198r-42,56l6731,4312r-37,60l6659,4433r-34,63l6595,4560r-29,65l6540,4692r-23,68l6496,4829r-18,70l6462,4970r-13,72l6439,5115r-7,74l6427,5263r-1,76l6427,5414r5,75l6439,5563r10,73l6462,5708r16,71l6496,5849r21,69l6540,5986r26,66l6595,6118r30,64l6659,6244r35,61l6731,6365r40,58l6813,6480r44,55l6903,6588r47,52l7000,6689r52,48l7105,6783r55,44l7216,6869r59,39l7334,6946r62,35l7458,7014r64,31l7588,7073r66,26l7722,7123r69,21l7861,7162r71,16l8004,7191r73,10l8151,7208r75,4l8301,7214xe" filled="f" strokecolor="white" strokeweight="5pt">
              <v:path arrowok="t"/>
            </v:shape>
            <v:shape id="_x0000_s1056" style="position:absolute;left:5697;top:8877;width:5208;height:5209" coordorigin="5697,8877" coordsize="5208,5209" path="m8301,8877r-75,1l8151,8881r-75,6l8002,8894r-73,9l7857,8915r-72,13l7714,8943r-70,18l7574,8980r-69,21l7437,9024r-67,24l7304,9075r-66,28l7174,9133r-64,31l7048,9198r-61,35l6926,9269r-59,38l6809,9347r-57,41l6696,9430r-55,44l6588,9520r-53,47l6484,9615r-49,50l6387,9716r-47,52l6294,9821r-44,55l6207,9932r-41,57l6127,10047r-38,59l6052,10167r-35,61l5984,10291r-32,63l5894,10484r-26,66l5843,10617r-23,68l5799,10754r-19,70l5763,10894r-15,71l5734,11037r-11,73l5714,11183r-8,74l5701,11331r-3,75l5697,11481r1,76l5701,11632r5,74l5714,11780r9,73l5734,11925r14,72l5763,12068r17,71l5799,12208r21,69l5843,12345r25,67l5894,12479r29,65l5952,12608r32,64l6017,12734r35,62l6089,12856r38,59l6166,12974r41,57l6250,13087r44,54l6340,13195r47,52l6435,13298r49,49l6535,13396r53,47l6641,13488r55,44l6752,13575r57,41l6867,13656r59,38l6987,13730r61,35l7110,13798r64,32l7238,13860r66,28l7370,13914r67,25l7505,13962r69,21l7644,14002r70,17l7785,14035r72,13l7929,14059r73,10l8076,14076r75,5l8226,14085r75,1l8376,14085r75,-4l8526,14076r73,-7l8673,14059r72,-11l8817,14035r71,-16l8958,14002r70,-19l9097,13962r68,-23l9232,13914r66,-26l9364,13860r64,-30l9492,13798r62,-33l9615,13730r61,-36l9735,13656r58,-40l9850,13575r56,-43l9961,13488r53,-45l10067,13396r51,-49l10167,13298r48,-51l10262,13195r46,-54l10352,13087r42,-56l10436,12974r39,-59l10513,12856r37,-60l10585,12734r33,-62l10649,12608r30,-64l10708,12479r26,-67l10759,12345r22,-68l10802,12208r20,-69l10839,12068r15,-71l10868,11925r11,-72l10888,11780r8,-74l10901,11632r3,-75l10905,11481r-1,-75l10901,11331r-5,-74l10888,11183r-9,-73l10868,11037r-14,-72l10839,10894r-17,-70l10802,10754r-21,-69l10759,10617r-25,-67l10708,10484r-29,-65l10649,10354r-31,-63l10585,10228r-35,-61l10513,10106r-38,-59l10436,9989r-42,-57l10352,9876r-44,-55l10262,9768r-47,-52l10167,9665r-49,-50l10067,9567r-53,-47l9961,9474r-55,-44l9850,9388r-57,-41l9735,9307r-59,-38l9615,9233r-61,-35l9492,9164r-64,-31l9364,9103r-66,-28l9232,9048r-67,-24l9097,9001r-69,-21l8958,8961r-70,-18l8817,8928r-72,-13l8673,8903r-74,-9l8526,8887r-75,-6l8376,8878r-75,-1xe" fillcolor="#00559c" stroked="f">
              <v:path arrowok="t"/>
            </v:shape>
            <v:shape id="_x0000_s1055" type="#_x0000_t75" style="position:absolute;left:6426;top:9607;width:3751;height:3751">
              <v:imagedata r:id="rId20" o:title=""/>
            </v:shape>
            <v:shape id="_x0000_s1054" style="position:absolute;left:6426;top:9607;width:3750;height:3750" coordorigin="6426,9607" coordsize="3750,3750" path="m8301,13357r75,-1l8451,13351r74,-7l8598,13334r72,-13l8741,13305r70,-18l8880,13266r68,-23l9014,13217r66,-28l9144,13158r62,-33l9268,13089r59,-37l9386,13012r56,-42l9497,12926r53,-45l9602,12833r49,-50l9699,12732r46,-54l9789,12623r42,-56l9870,12509r38,-60l9943,12388r33,-63l10007,12261r29,-65l10062,12129r23,-68l10106,11992r18,-70l10140,11851r13,-72l10163,11706r7,-74l10175,11558r1,-76l10175,11407r-5,-75l10163,11258r-10,-73l10140,11113r-16,-71l10106,10972r-21,-69l10062,10835r-26,-66l10007,10704r-31,-64l9943,10577r-35,-61l9870,10456r-39,-58l9789,10341r-44,-55l9699,10233r-48,-52l9602,10132r-52,-48l9497,10038r-55,-44l9386,9952r-59,-39l9268,9875r-62,-35l9144,9807r-64,-31l9014,9748r-66,-26l8880,9698r-69,-21l8741,9659r-71,-16l8598,9631r-73,-11l8451,9613r-75,-4l8301,9607r-75,2l8151,9613r-74,7l8004,9631r-72,12l7861,9659r-70,18l7722,9698r-68,24l7588,9748r-66,28l7458,9807r-62,33l7334,9875r-59,38l7216,9952r-56,42l7105,10038r-53,46l7000,10132r-50,49l6903,10233r-46,53l6813,10341r-42,57l6731,10456r-37,60l6659,10577r-34,63l6595,10704r-29,65l6540,10835r-23,68l6496,10972r-18,70l6462,11113r-13,72l6439,11258r-7,74l6427,11407r-1,75l6427,11558r5,74l6439,11706r10,73l6462,11851r16,71l6496,11992r21,69l6540,12129r26,67l6595,12261r30,64l6659,12388r35,61l6731,12509r40,58l6813,12623r44,55l6903,12732r47,51l7000,12833r52,48l7105,12926r55,44l7216,13012r59,40l7334,13089r62,36l7458,13158r64,31l7588,13217r66,26l7722,13266r69,21l7861,13305r71,16l8004,13334r73,10l8151,13351r75,5l8301,13357xe" filled="f" strokecolor="white" strokeweight="5pt">
              <v:path arrowok="t"/>
            </v:shape>
            <w10:wrap anchorx="page" anchory="page"/>
          </v:group>
        </w:pict>
      </w:r>
      <w:r w:rsidR="008A7164">
        <w:rPr>
          <w:color w:val="211F1F"/>
          <w:w w:val="105"/>
        </w:rPr>
        <w:t>Invitation</w:t>
      </w:r>
    </w:p>
    <w:p w:rsidR="00FC1447" w:rsidRDefault="008A7164">
      <w:pPr>
        <w:pStyle w:val="BodyText"/>
        <w:spacing w:before="598"/>
        <w:ind w:left="720"/>
        <w:jc w:val="both"/>
      </w:pPr>
      <w:r>
        <w:rPr>
          <w:color w:val="211F1F"/>
        </w:rPr>
        <w:t>Dear</w:t>
      </w:r>
      <w:r>
        <w:rPr>
          <w:color w:val="211F1F"/>
          <w:spacing w:val="-2"/>
        </w:rPr>
        <w:t xml:space="preserve"> </w:t>
      </w:r>
      <w:r>
        <w:rPr>
          <w:color w:val="211F1F"/>
        </w:rPr>
        <w:t>Attendees,</w:t>
      </w:r>
    </w:p>
    <w:p w:rsidR="00FC1447" w:rsidRDefault="008A7164">
      <w:pPr>
        <w:spacing w:before="161" w:line="278" w:lineRule="auto"/>
        <w:ind w:left="720" w:right="6388"/>
        <w:jc w:val="both"/>
        <w:rPr>
          <w:rFonts w:ascii="Arial"/>
          <w:b/>
          <w:i/>
          <w:sz w:val="24"/>
        </w:rPr>
      </w:pPr>
      <w:r>
        <w:rPr>
          <w:color w:val="211F1F"/>
          <w:sz w:val="24"/>
        </w:rPr>
        <w:t>Meetings</w:t>
      </w:r>
      <w:r>
        <w:rPr>
          <w:color w:val="211F1F"/>
          <w:spacing w:val="1"/>
          <w:sz w:val="24"/>
        </w:rPr>
        <w:t xml:space="preserve"> </w:t>
      </w:r>
      <w:r>
        <w:rPr>
          <w:color w:val="211F1F"/>
          <w:sz w:val="24"/>
        </w:rPr>
        <w:t>International</w:t>
      </w:r>
      <w:r>
        <w:rPr>
          <w:color w:val="211F1F"/>
          <w:spacing w:val="1"/>
          <w:sz w:val="24"/>
        </w:rPr>
        <w:t xml:space="preserve"> </w:t>
      </w:r>
      <w:r>
        <w:rPr>
          <w:color w:val="211F1F"/>
          <w:sz w:val="24"/>
        </w:rPr>
        <w:t>proudly</w:t>
      </w:r>
      <w:r>
        <w:rPr>
          <w:color w:val="211F1F"/>
          <w:spacing w:val="66"/>
          <w:sz w:val="24"/>
        </w:rPr>
        <w:t xml:space="preserve"> </w:t>
      </w:r>
      <w:r>
        <w:rPr>
          <w:color w:val="211F1F"/>
          <w:sz w:val="24"/>
        </w:rPr>
        <w:t>announces</w:t>
      </w:r>
      <w:r>
        <w:rPr>
          <w:color w:val="211F1F"/>
          <w:spacing w:val="1"/>
          <w:sz w:val="24"/>
        </w:rPr>
        <w:t xml:space="preserve"> </w:t>
      </w:r>
      <w:r>
        <w:rPr>
          <w:color w:val="211F1F"/>
          <w:sz w:val="24"/>
        </w:rPr>
        <w:t>the</w:t>
      </w:r>
      <w:r>
        <w:rPr>
          <w:color w:val="211F1F"/>
          <w:spacing w:val="1"/>
          <w:sz w:val="24"/>
        </w:rPr>
        <w:t xml:space="preserve"> </w:t>
      </w:r>
      <w:r w:rsidR="009F286C">
        <w:rPr>
          <w:rFonts w:ascii="Arial"/>
          <w:b/>
          <w:i/>
          <w:color w:val="00559C"/>
          <w:sz w:val="24"/>
        </w:rPr>
        <w:t>Annual Summit</w:t>
      </w:r>
      <w:r>
        <w:rPr>
          <w:rFonts w:ascii="Arial"/>
          <w:b/>
          <w:i/>
          <w:color w:val="00559C"/>
          <w:spacing w:val="1"/>
          <w:sz w:val="24"/>
        </w:rPr>
        <w:t xml:space="preserve"> </w:t>
      </w:r>
      <w:r>
        <w:rPr>
          <w:rFonts w:ascii="Arial"/>
          <w:b/>
          <w:i/>
          <w:color w:val="00559C"/>
          <w:sz w:val="24"/>
        </w:rPr>
        <w:t>on</w:t>
      </w:r>
      <w:r>
        <w:rPr>
          <w:rFonts w:ascii="Arial"/>
          <w:b/>
          <w:i/>
          <w:color w:val="00559C"/>
          <w:spacing w:val="-64"/>
          <w:sz w:val="24"/>
        </w:rPr>
        <w:t xml:space="preserve"> </w:t>
      </w:r>
      <w:r>
        <w:rPr>
          <w:rFonts w:ascii="Arial"/>
          <w:b/>
          <w:i/>
          <w:color w:val="00559C"/>
          <w:sz w:val="24"/>
        </w:rPr>
        <w:t>Bioavailability</w:t>
      </w:r>
      <w:r>
        <w:rPr>
          <w:rFonts w:ascii="Arial"/>
          <w:b/>
          <w:i/>
          <w:color w:val="00559C"/>
          <w:spacing w:val="1"/>
          <w:sz w:val="24"/>
        </w:rPr>
        <w:t xml:space="preserve"> </w:t>
      </w:r>
      <w:r>
        <w:rPr>
          <w:rFonts w:ascii="Arial"/>
          <w:b/>
          <w:i/>
          <w:color w:val="00559C"/>
          <w:sz w:val="24"/>
        </w:rPr>
        <w:t>and</w:t>
      </w:r>
      <w:r>
        <w:rPr>
          <w:rFonts w:ascii="Arial"/>
          <w:b/>
          <w:i/>
          <w:color w:val="00559C"/>
          <w:spacing w:val="1"/>
          <w:sz w:val="24"/>
        </w:rPr>
        <w:t xml:space="preserve"> </w:t>
      </w:r>
      <w:r>
        <w:rPr>
          <w:rFonts w:ascii="Arial"/>
          <w:b/>
          <w:i/>
          <w:color w:val="00559C"/>
          <w:sz w:val="24"/>
        </w:rPr>
        <w:t>Bioequivalence</w:t>
      </w:r>
      <w:r>
        <w:rPr>
          <w:rFonts w:ascii="Arial"/>
          <w:b/>
          <w:i/>
          <w:color w:val="00559C"/>
          <w:spacing w:val="1"/>
          <w:sz w:val="24"/>
        </w:rPr>
        <w:t xml:space="preserve"> </w:t>
      </w:r>
      <w:r>
        <w:rPr>
          <w:color w:val="211F1F"/>
          <w:sz w:val="24"/>
        </w:rPr>
        <w:t xml:space="preserve">scheduled during </w:t>
      </w:r>
      <w:r w:rsidR="009F286C">
        <w:rPr>
          <w:rFonts w:ascii="Arial"/>
          <w:b/>
          <w:i/>
          <w:color w:val="00559C"/>
          <w:sz w:val="24"/>
        </w:rPr>
        <w:t>July 20-21</w:t>
      </w:r>
      <w:r>
        <w:rPr>
          <w:rFonts w:ascii="Arial"/>
          <w:b/>
          <w:i/>
          <w:color w:val="00559C"/>
          <w:sz w:val="24"/>
        </w:rPr>
        <w:t>, 2022 in</w:t>
      </w:r>
      <w:r>
        <w:rPr>
          <w:rFonts w:ascii="Arial"/>
          <w:b/>
          <w:i/>
          <w:color w:val="00559C"/>
          <w:spacing w:val="1"/>
          <w:sz w:val="24"/>
        </w:rPr>
        <w:t xml:space="preserve"> </w:t>
      </w:r>
      <w:r w:rsidR="009F286C">
        <w:rPr>
          <w:rFonts w:ascii="Arial"/>
          <w:b/>
          <w:i/>
          <w:color w:val="00559C"/>
          <w:sz w:val="24"/>
        </w:rPr>
        <w:t>Tokyo</w:t>
      </w:r>
      <w:r>
        <w:rPr>
          <w:rFonts w:ascii="Arial"/>
          <w:b/>
          <w:i/>
          <w:color w:val="00559C"/>
          <w:sz w:val="24"/>
        </w:rPr>
        <w:t>,</w:t>
      </w:r>
      <w:r>
        <w:rPr>
          <w:rFonts w:ascii="Arial"/>
          <w:b/>
          <w:i/>
          <w:color w:val="00559C"/>
          <w:spacing w:val="-15"/>
          <w:sz w:val="24"/>
        </w:rPr>
        <w:t xml:space="preserve"> </w:t>
      </w:r>
      <w:r w:rsidR="009F286C">
        <w:rPr>
          <w:rFonts w:ascii="Arial"/>
          <w:b/>
          <w:i/>
          <w:color w:val="00559C"/>
          <w:sz w:val="24"/>
        </w:rPr>
        <w:t>Japan</w:t>
      </w:r>
      <w:r>
        <w:rPr>
          <w:rFonts w:ascii="Arial"/>
          <w:b/>
          <w:i/>
          <w:color w:val="00559C"/>
          <w:sz w:val="24"/>
        </w:rPr>
        <w:t>.</w:t>
      </w:r>
    </w:p>
    <w:p w:rsidR="00FC1447" w:rsidRDefault="008A7164">
      <w:pPr>
        <w:pStyle w:val="BodyText"/>
        <w:spacing w:before="105" w:line="278" w:lineRule="auto"/>
        <w:ind w:left="720" w:right="6388"/>
        <w:jc w:val="both"/>
      </w:pPr>
      <w:r>
        <w:rPr>
          <w:color w:val="211F1F"/>
          <w:w w:val="105"/>
        </w:rPr>
        <w:t>The</w:t>
      </w:r>
      <w:r>
        <w:rPr>
          <w:color w:val="211F1F"/>
          <w:spacing w:val="1"/>
          <w:w w:val="105"/>
        </w:rPr>
        <w:t xml:space="preserve"> </w:t>
      </w:r>
      <w:r>
        <w:rPr>
          <w:color w:val="211F1F"/>
          <w:w w:val="105"/>
        </w:rPr>
        <w:t>conference</w:t>
      </w:r>
      <w:r>
        <w:rPr>
          <w:color w:val="211F1F"/>
          <w:spacing w:val="1"/>
          <w:w w:val="105"/>
        </w:rPr>
        <w:t xml:space="preserve"> </w:t>
      </w:r>
      <w:r>
        <w:rPr>
          <w:color w:val="211F1F"/>
          <w:w w:val="105"/>
        </w:rPr>
        <w:t>emphasizes</w:t>
      </w:r>
      <w:r>
        <w:rPr>
          <w:color w:val="211F1F"/>
          <w:spacing w:val="1"/>
          <w:w w:val="105"/>
        </w:rPr>
        <w:t xml:space="preserve"> </w:t>
      </w:r>
      <w:r>
        <w:rPr>
          <w:color w:val="211F1F"/>
          <w:w w:val="105"/>
        </w:rPr>
        <w:t>the</w:t>
      </w:r>
      <w:r>
        <w:rPr>
          <w:color w:val="211F1F"/>
          <w:spacing w:val="1"/>
          <w:w w:val="105"/>
        </w:rPr>
        <w:t xml:space="preserve"> </w:t>
      </w:r>
      <w:r>
        <w:rPr>
          <w:color w:val="211F1F"/>
          <w:w w:val="105"/>
        </w:rPr>
        <w:t>theme</w:t>
      </w:r>
      <w:r>
        <w:rPr>
          <w:color w:val="211F1F"/>
          <w:spacing w:val="1"/>
          <w:w w:val="105"/>
        </w:rPr>
        <w:t xml:space="preserve"> </w:t>
      </w:r>
      <w:r>
        <w:rPr>
          <w:color w:val="211F1F"/>
          <w:w w:val="105"/>
        </w:rPr>
        <w:t>“BABE: Outspreading latest Innovation in</w:t>
      </w:r>
      <w:r>
        <w:rPr>
          <w:color w:val="211F1F"/>
          <w:spacing w:val="1"/>
          <w:w w:val="105"/>
        </w:rPr>
        <w:t xml:space="preserve"> </w:t>
      </w:r>
      <w:r>
        <w:rPr>
          <w:color w:val="211F1F"/>
          <w:spacing w:val="-1"/>
          <w:w w:val="105"/>
        </w:rPr>
        <w:t>Public</w:t>
      </w:r>
      <w:r>
        <w:rPr>
          <w:color w:val="211F1F"/>
          <w:spacing w:val="-21"/>
          <w:w w:val="105"/>
        </w:rPr>
        <w:t xml:space="preserve"> </w:t>
      </w:r>
      <w:r>
        <w:rPr>
          <w:color w:val="211F1F"/>
          <w:spacing w:val="-1"/>
          <w:w w:val="105"/>
        </w:rPr>
        <w:t>and</w:t>
      </w:r>
      <w:r>
        <w:rPr>
          <w:color w:val="211F1F"/>
          <w:spacing w:val="-22"/>
          <w:w w:val="105"/>
        </w:rPr>
        <w:t xml:space="preserve"> </w:t>
      </w:r>
      <w:r>
        <w:rPr>
          <w:color w:val="211F1F"/>
          <w:w w:val="105"/>
        </w:rPr>
        <w:t>Medical</w:t>
      </w:r>
      <w:r>
        <w:rPr>
          <w:color w:val="211F1F"/>
          <w:spacing w:val="-20"/>
          <w:w w:val="105"/>
        </w:rPr>
        <w:t xml:space="preserve"> </w:t>
      </w:r>
      <w:r>
        <w:rPr>
          <w:color w:val="211F1F"/>
          <w:w w:val="105"/>
        </w:rPr>
        <w:t>Health”.</w:t>
      </w:r>
    </w:p>
    <w:p w:rsidR="00FC1447" w:rsidRDefault="008A7164">
      <w:pPr>
        <w:pStyle w:val="BodyText"/>
        <w:spacing w:before="195" w:line="345" w:lineRule="auto"/>
        <w:ind w:left="720" w:right="6388"/>
        <w:jc w:val="both"/>
      </w:pPr>
      <w:r>
        <w:rPr>
          <w:color w:val="211F1F"/>
          <w:w w:val="105"/>
        </w:rPr>
        <w:t>The BA</w:t>
      </w:r>
      <w:r w:rsidR="009F286C">
        <w:rPr>
          <w:color w:val="211F1F"/>
          <w:w w:val="105"/>
        </w:rPr>
        <w:t xml:space="preserve">-BE </w:t>
      </w:r>
      <w:r>
        <w:rPr>
          <w:color w:val="211F1F"/>
          <w:w w:val="105"/>
        </w:rPr>
        <w:t>2022 gathering gives a mind-</w:t>
      </w:r>
      <w:r>
        <w:rPr>
          <w:color w:val="211F1F"/>
          <w:spacing w:val="1"/>
          <w:w w:val="105"/>
        </w:rPr>
        <w:t xml:space="preserve"> </w:t>
      </w:r>
      <w:r>
        <w:rPr>
          <w:color w:val="211F1F"/>
          <w:w w:val="105"/>
        </w:rPr>
        <w:t>blowing</w:t>
      </w:r>
      <w:r>
        <w:rPr>
          <w:color w:val="211F1F"/>
          <w:spacing w:val="1"/>
          <w:w w:val="105"/>
        </w:rPr>
        <w:t xml:space="preserve"> </w:t>
      </w:r>
      <w:r>
        <w:rPr>
          <w:color w:val="211F1F"/>
          <w:w w:val="105"/>
        </w:rPr>
        <w:t>opportunity to</w:t>
      </w:r>
      <w:r>
        <w:rPr>
          <w:color w:val="211F1F"/>
          <w:spacing w:val="1"/>
          <w:w w:val="105"/>
        </w:rPr>
        <w:t xml:space="preserve"> </w:t>
      </w:r>
      <w:r>
        <w:rPr>
          <w:color w:val="211F1F"/>
          <w:w w:val="105"/>
        </w:rPr>
        <w:t>discuss</w:t>
      </w:r>
      <w:r>
        <w:rPr>
          <w:color w:val="211F1F"/>
          <w:spacing w:val="1"/>
          <w:w w:val="105"/>
        </w:rPr>
        <w:t xml:space="preserve"> </w:t>
      </w:r>
      <w:r>
        <w:rPr>
          <w:color w:val="211F1F"/>
          <w:w w:val="105"/>
        </w:rPr>
        <w:t>the latest</w:t>
      </w:r>
      <w:r>
        <w:rPr>
          <w:color w:val="211F1F"/>
          <w:spacing w:val="-68"/>
          <w:w w:val="105"/>
        </w:rPr>
        <w:t xml:space="preserve"> </w:t>
      </w:r>
      <w:r>
        <w:rPr>
          <w:color w:val="211F1F"/>
          <w:w w:val="105"/>
        </w:rPr>
        <w:t>progressions</w:t>
      </w:r>
      <w:r>
        <w:rPr>
          <w:color w:val="211F1F"/>
          <w:spacing w:val="1"/>
          <w:w w:val="105"/>
        </w:rPr>
        <w:t xml:space="preserve"> </w:t>
      </w:r>
      <w:r>
        <w:rPr>
          <w:color w:val="211F1F"/>
          <w:w w:val="105"/>
        </w:rPr>
        <w:t>inside</w:t>
      </w:r>
      <w:r>
        <w:rPr>
          <w:color w:val="211F1F"/>
          <w:spacing w:val="1"/>
          <w:w w:val="105"/>
        </w:rPr>
        <w:t xml:space="preserve"> </w:t>
      </w:r>
      <w:r>
        <w:rPr>
          <w:color w:val="211F1F"/>
          <w:w w:val="105"/>
        </w:rPr>
        <w:t>the</w:t>
      </w:r>
      <w:r>
        <w:rPr>
          <w:color w:val="211F1F"/>
          <w:spacing w:val="1"/>
          <w:w w:val="105"/>
        </w:rPr>
        <w:t xml:space="preserve"> </w:t>
      </w:r>
      <w:r>
        <w:rPr>
          <w:color w:val="211F1F"/>
          <w:w w:val="105"/>
        </w:rPr>
        <w:t>field.</w:t>
      </w:r>
      <w:r>
        <w:rPr>
          <w:color w:val="211F1F"/>
          <w:spacing w:val="1"/>
          <w:w w:val="105"/>
        </w:rPr>
        <w:t xml:space="preserve"> </w:t>
      </w:r>
      <w:r>
        <w:rPr>
          <w:color w:val="211F1F"/>
          <w:w w:val="105"/>
        </w:rPr>
        <w:t>This</w:t>
      </w:r>
      <w:r>
        <w:rPr>
          <w:color w:val="211F1F"/>
          <w:spacing w:val="1"/>
          <w:w w:val="105"/>
        </w:rPr>
        <w:t xml:space="preserve"> </w:t>
      </w:r>
      <w:r>
        <w:rPr>
          <w:color w:val="211F1F"/>
          <w:w w:val="105"/>
        </w:rPr>
        <w:t>conference brings together the innovations</w:t>
      </w:r>
      <w:r>
        <w:rPr>
          <w:color w:val="211F1F"/>
          <w:spacing w:val="-68"/>
          <w:w w:val="105"/>
        </w:rPr>
        <w:t xml:space="preserve"> </w:t>
      </w:r>
      <w:r>
        <w:rPr>
          <w:color w:val="211F1F"/>
          <w:w w:val="105"/>
        </w:rPr>
        <w:t>in microfluidics and brings the key opinion</w:t>
      </w:r>
      <w:r>
        <w:rPr>
          <w:color w:val="211F1F"/>
          <w:spacing w:val="1"/>
          <w:w w:val="105"/>
        </w:rPr>
        <w:t xml:space="preserve"> </w:t>
      </w:r>
      <w:r>
        <w:rPr>
          <w:color w:val="211F1F"/>
        </w:rPr>
        <w:t>leaders and thought leaders in the field from</w:t>
      </w:r>
      <w:r>
        <w:rPr>
          <w:color w:val="211F1F"/>
          <w:spacing w:val="1"/>
        </w:rPr>
        <w:t xml:space="preserve"> </w:t>
      </w:r>
      <w:r>
        <w:rPr>
          <w:color w:val="211F1F"/>
          <w:w w:val="105"/>
        </w:rPr>
        <w:t>around the world for two intensive days of</w:t>
      </w:r>
      <w:r>
        <w:rPr>
          <w:color w:val="211F1F"/>
          <w:spacing w:val="1"/>
          <w:w w:val="105"/>
        </w:rPr>
        <w:t xml:space="preserve"> </w:t>
      </w:r>
      <w:r>
        <w:rPr>
          <w:color w:val="211F1F"/>
          <w:w w:val="105"/>
        </w:rPr>
        <w:t>scientific presentations, networking as well</w:t>
      </w:r>
      <w:r>
        <w:rPr>
          <w:color w:val="211F1F"/>
          <w:spacing w:val="1"/>
          <w:w w:val="105"/>
        </w:rPr>
        <w:t xml:space="preserve"> </w:t>
      </w:r>
      <w:r>
        <w:rPr>
          <w:color w:val="211F1F"/>
          <w:w w:val="105"/>
        </w:rPr>
        <w:t>as</w:t>
      </w:r>
      <w:r>
        <w:rPr>
          <w:color w:val="211F1F"/>
          <w:spacing w:val="-12"/>
          <w:w w:val="105"/>
        </w:rPr>
        <w:t xml:space="preserve"> </w:t>
      </w:r>
      <w:r>
        <w:rPr>
          <w:color w:val="211F1F"/>
          <w:w w:val="105"/>
        </w:rPr>
        <w:t>engagement</w:t>
      </w:r>
      <w:r>
        <w:rPr>
          <w:color w:val="211F1F"/>
          <w:spacing w:val="-7"/>
          <w:w w:val="105"/>
        </w:rPr>
        <w:t xml:space="preserve"> </w:t>
      </w:r>
      <w:r>
        <w:rPr>
          <w:color w:val="211F1F"/>
          <w:w w:val="105"/>
        </w:rPr>
        <w:t>with</w:t>
      </w:r>
      <w:r>
        <w:rPr>
          <w:color w:val="211F1F"/>
          <w:spacing w:val="-5"/>
          <w:w w:val="105"/>
        </w:rPr>
        <w:t xml:space="preserve"> </w:t>
      </w:r>
      <w:r>
        <w:rPr>
          <w:color w:val="211F1F"/>
          <w:w w:val="105"/>
        </w:rPr>
        <w:t>companies</w:t>
      </w:r>
      <w:r>
        <w:rPr>
          <w:color w:val="211F1F"/>
          <w:spacing w:val="-7"/>
          <w:w w:val="105"/>
        </w:rPr>
        <w:t xml:space="preserve"> </w:t>
      </w:r>
      <w:r>
        <w:rPr>
          <w:color w:val="211F1F"/>
          <w:w w:val="105"/>
        </w:rPr>
        <w:t>developing</w:t>
      </w:r>
      <w:r>
        <w:rPr>
          <w:color w:val="211F1F"/>
          <w:spacing w:val="-68"/>
          <w:w w:val="105"/>
        </w:rPr>
        <w:t xml:space="preserve"> </w:t>
      </w:r>
      <w:r>
        <w:rPr>
          <w:color w:val="211F1F"/>
          <w:w w:val="105"/>
        </w:rPr>
        <w:t>innovations</w:t>
      </w:r>
      <w:r>
        <w:rPr>
          <w:color w:val="211F1F"/>
          <w:spacing w:val="1"/>
          <w:w w:val="105"/>
        </w:rPr>
        <w:t xml:space="preserve"> </w:t>
      </w:r>
      <w:r>
        <w:rPr>
          <w:color w:val="211F1F"/>
          <w:w w:val="105"/>
        </w:rPr>
        <w:t>in</w:t>
      </w:r>
      <w:r>
        <w:rPr>
          <w:color w:val="211F1F"/>
          <w:spacing w:val="1"/>
          <w:w w:val="105"/>
        </w:rPr>
        <w:t xml:space="preserve"> </w:t>
      </w:r>
      <w:r>
        <w:rPr>
          <w:color w:val="211F1F"/>
          <w:w w:val="105"/>
        </w:rPr>
        <w:t>tools</w:t>
      </w:r>
      <w:r>
        <w:rPr>
          <w:color w:val="211F1F"/>
          <w:spacing w:val="1"/>
          <w:w w:val="105"/>
        </w:rPr>
        <w:t xml:space="preserve"> </w:t>
      </w:r>
      <w:r>
        <w:rPr>
          <w:color w:val="211F1F"/>
          <w:w w:val="105"/>
        </w:rPr>
        <w:t>and</w:t>
      </w:r>
      <w:r>
        <w:rPr>
          <w:color w:val="211F1F"/>
          <w:spacing w:val="1"/>
          <w:w w:val="105"/>
        </w:rPr>
        <w:t xml:space="preserve"> </w:t>
      </w:r>
      <w:r w:rsidR="009F286C">
        <w:rPr>
          <w:color w:val="211F1F"/>
          <w:w w:val="105"/>
        </w:rPr>
        <w:t>technologies in</w:t>
      </w:r>
      <w:r>
        <w:rPr>
          <w:color w:val="211F1F"/>
          <w:spacing w:val="1"/>
          <w:w w:val="105"/>
        </w:rPr>
        <w:t xml:space="preserve"> </w:t>
      </w:r>
      <w:r>
        <w:rPr>
          <w:color w:val="211F1F"/>
          <w:w w:val="105"/>
        </w:rPr>
        <w:t>this</w:t>
      </w:r>
      <w:r>
        <w:rPr>
          <w:color w:val="211F1F"/>
          <w:spacing w:val="-11"/>
          <w:w w:val="105"/>
        </w:rPr>
        <w:t xml:space="preserve"> </w:t>
      </w:r>
      <w:r>
        <w:rPr>
          <w:color w:val="211F1F"/>
          <w:w w:val="105"/>
        </w:rPr>
        <w:t>space.</w:t>
      </w:r>
      <w:r>
        <w:rPr>
          <w:color w:val="211F1F"/>
          <w:spacing w:val="-13"/>
          <w:w w:val="105"/>
        </w:rPr>
        <w:t xml:space="preserve"> </w:t>
      </w:r>
      <w:r>
        <w:rPr>
          <w:color w:val="211F1F"/>
          <w:w w:val="105"/>
        </w:rPr>
        <w:t>The</w:t>
      </w:r>
      <w:r>
        <w:rPr>
          <w:color w:val="211F1F"/>
          <w:spacing w:val="-14"/>
          <w:w w:val="105"/>
        </w:rPr>
        <w:t xml:space="preserve"> </w:t>
      </w:r>
      <w:r>
        <w:rPr>
          <w:color w:val="211F1F"/>
          <w:w w:val="105"/>
        </w:rPr>
        <w:t>purpose</w:t>
      </w:r>
      <w:r>
        <w:rPr>
          <w:color w:val="211F1F"/>
          <w:spacing w:val="-13"/>
          <w:w w:val="105"/>
        </w:rPr>
        <w:t xml:space="preserve"> </w:t>
      </w:r>
      <w:r>
        <w:rPr>
          <w:color w:val="211F1F"/>
          <w:w w:val="105"/>
        </w:rPr>
        <w:t>of</w:t>
      </w:r>
      <w:r>
        <w:rPr>
          <w:color w:val="211F1F"/>
          <w:spacing w:val="-13"/>
          <w:w w:val="105"/>
        </w:rPr>
        <w:t xml:space="preserve"> </w:t>
      </w:r>
      <w:r>
        <w:rPr>
          <w:color w:val="211F1F"/>
          <w:w w:val="105"/>
        </w:rPr>
        <w:t>BABE-2022</w:t>
      </w:r>
      <w:r>
        <w:rPr>
          <w:color w:val="211F1F"/>
          <w:spacing w:val="-12"/>
          <w:w w:val="105"/>
        </w:rPr>
        <w:t xml:space="preserve"> </w:t>
      </w:r>
      <w:r>
        <w:rPr>
          <w:color w:val="211F1F"/>
          <w:w w:val="105"/>
        </w:rPr>
        <w:t>is</w:t>
      </w:r>
      <w:r>
        <w:rPr>
          <w:color w:val="211F1F"/>
          <w:spacing w:val="-14"/>
          <w:w w:val="105"/>
        </w:rPr>
        <w:t xml:space="preserve"> </w:t>
      </w:r>
      <w:r>
        <w:rPr>
          <w:color w:val="211F1F"/>
          <w:w w:val="105"/>
        </w:rPr>
        <w:t>to</w:t>
      </w:r>
      <w:r>
        <w:rPr>
          <w:color w:val="211F1F"/>
          <w:spacing w:val="-68"/>
          <w:w w:val="105"/>
        </w:rPr>
        <w:t xml:space="preserve"> </w:t>
      </w:r>
      <w:r>
        <w:rPr>
          <w:color w:val="211F1F"/>
          <w:w w:val="105"/>
        </w:rPr>
        <w:t>provide an international technical forum to</w:t>
      </w:r>
      <w:r>
        <w:rPr>
          <w:color w:val="211F1F"/>
          <w:spacing w:val="1"/>
          <w:w w:val="105"/>
        </w:rPr>
        <w:t xml:space="preserve"> </w:t>
      </w:r>
      <w:r>
        <w:rPr>
          <w:color w:val="211F1F"/>
          <w:w w:val="105"/>
        </w:rPr>
        <w:t>showcase recent advances in Drug design</w:t>
      </w:r>
      <w:r>
        <w:rPr>
          <w:color w:val="211F1F"/>
          <w:spacing w:val="1"/>
          <w:w w:val="105"/>
        </w:rPr>
        <w:t xml:space="preserve"> </w:t>
      </w:r>
      <w:r>
        <w:rPr>
          <w:color w:val="211F1F"/>
          <w:w w:val="105"/>
        </w:rPr>
        <w:t>&amp;</w:t>
      </w:r>
      <w:r>
        <w:rPr>
          <w:color w:val="211F1F"/>
          <w:spacing w:val="1"/>
          <w:w w:val="105"/>
        </w:rPr>
        <w:t xml:space="preserve"> </w:t>
      </w:r>
      <w:r>
        <w:rPr>
          <w:color w:val="211F1F"/>
          <w:w w:val="105"/>
        </w:rPr>
        <w:t>Development.</w:t>
      </w:r>
      <w:r>
        <w:rPr>
          <w:color w:val="211F1F"/>
          <w:spacing w:val="1"/>
          <w:w w:val="105"/>
        </w:rPr>
        <w:t xml:space="preserve"> </w:t>
      </w:r>
      <w:r>
        <w:rPr>
          <w:color w:val="211F1F"/>
          <w:w w:val="105"/>
        </w:rPr>
        <w:t>BA</w:t>
      </w:r>
      <w:r w:rsidR="009F286C">
        <w:rPr>
          <w:color w:val="211F1F"/>
          <w:w w:val="105"/>
        </w:rPr>
        <w:t xml:space="preserve">-BE </w:t>
      </w:r>
      <w:r>
        <w:rPr>
          <w:color w:val="211F1F"/>
          <w:w w:val="105"/>
        </w:rPr>
        <w:t>2022</w:t>
      </w:r>
      <w:r>
        <w:rPr>
          <w:color w:val="211F1F"/>
          <w:spacing w:val="1"/>
          <w:w w:val="105"/>
        </w:rPr>
        <w:t xml:space="preserve"> </w:t>
      </w:r>
      <w:r>
        <w:rPr>
          <w:color w:val="211F1F"/>
          <w:w w:val="105"/>
        </w:rPr>
        <w:t>conference</w:t>
      </w:r>
      <w:r>
        <w:rPr>
          <w:color w:val="211F1F"/>
          <w:spacing w:val="1"/>
          <w:w w:val="105"/>
        </w:rPr>
        <w:t xml:space="preserve"> </w:t>
      </w:r>
      <w:r>
        <w:rPr>
          <w:color w:val="211F1F"/>
          <w:w w:val="105"/>
        </w:rPr>
        <w:t>operation committee is providing a platform</w:t>
      </w:r>
      <w:r>
        <w:rPr>
          <w:color w:val="211F1F"/>
          <w:spacing w:val="-68"/>
          <w:w w:val="105"/>
        </w:rPr>
        <w:t xml:space="preserve"> </w:t>
      </w:r>
      <w:r>
        <w:rPr>
          <w:color w:val="211F1F"/>
        </w:rPr>
        <w:t>for all the budding young researchers, young</w:t>
      </w:r>
      <w:r>
        <w:rPr>
          <w:color w:val="211F1F"/>
          <w:spacing w:val="1"/>
        </w:rPr>
        <w:t xml:space="preserve"> </w:t>
      </w:r>
      <w:r>
        <w:rPr>
          <w:color w:val="211F1F"/>
          <w:w w:val="105"/>
        </w:rPr>
        <w:t>investigators</w:t>
      </w:r>
      <w:r>
        <w:rPr>
          <w:color w:val="211F1F"/>
          <w:spacing w:val="1"/>
          <w:w w:val="105"/>
        </w:rPr>
        <w:t xml:space="preserve"> </w:t>
      </w:r>
      <w:r>
        <w:rPr>
          <w:color w:val="211F1F"/>
          <w:w w:val="105"/>
        </w:rPr>
        <w:t>to</w:t>
      </w:r>
      <w:r>
        <w:rPr>
          <w:color w:val="211F1F"/>
          <w:spacing w:val="1"/>
          <w:w w:val="105"/>
        </w:rPr>
        <w:t xml:space="preserve"> </w:t>
      </w:r>
      <w:r>
        <w:rPr>
          <w:color w:val="211F1F"/>
          <w:w w:val="105"/>
        </w:rPr>
        <w:t>showcase</w:t>
      </w:r>
      <w:r>
        <w:rPr>
          <w:color w:val="211F1F"/>
          <w:spacing w:val="1"/>
          <w:w w:val="105"/>
        </w:rPr>
        <w:t xml:space="preserve"> </w:t>
      </w:r>
      <w:r>
        <w:rPr>
          <w:color w:val="211F1F"/>
          <w:w w:val="105"/>
        </w:rPr>
        <w:t>their</w:t>
      </w:r>
      <w:r>
        <w:rPr>
          <w:color w:val="211F1F"/>
          <w:spacing w:val="1"/>
          <w:w w:val="105"/>
        </w:rPr>
        <w:t xml:space="preserve"> </w:t>
      </w:r>
      <w:r>
        <w:rPr>
          <w:color w:val="211F1F"/>
          <w:w w:val="105"/>
        </w:rPr>
        <w:t>research</w:t>
      </w:r>
      <w:r>
        <w:rPr>
          <w:color w:val="211F1F"/>
          <w:spacing w:val="-68"/>
          <w:w w:val="105"/>
        </w:rPr>
        <w:t xml:space="preserve"> </w:t>
      </w:r>
      <w:r>
        <w:rPr>
          <w:color w:val="211F1F"/>
        </w:rPr>
        <w:t>and</w:t>
      </w:r>
      <w:r>
        <w:rPr>
          <w:color w:val="211F1F"/>
          <w:spacing w:val="-21"/>
        </w:rPr>
        <w:t xml:space="preserve"> </w:t>
      </w:r>
      <w:r>
        <w:rPr>
          <w:color w:val="211F1F"/>
        </w:rPr>
        <w:t>innovation.</w:t>
      </w:r>
    </w:p>
    <w:p w:rsidR="00FC1447" w:rsidRDefault="008A7164">
      <w:pPr>
        <w:pStyle w:val="BodyText"/>
        <w:spacing w:before="52" w:line="376" w:lineRule="auto"/>
        <w:ind w:left="3101" w:right="6442" w:firstLine="1313"/>
      </w:pPr>
      <w:r>
        <w:rPr>
          <w:color w:val="211F1F"/>
        </w:rPr>
        <w:t>Sincerely,</w:t>
      </w:r>
      <w:r>
        <w:rPr>
          <w:color w:val="211F1F"/>
          <w:spacing w:val="-64"/>
        </w:rPr>
        <w:t xml:space="preserve"> </w:t>
      </w:r>
      <w:r>
        <w:rPr>
          <w:color w:val="211F1F"/>
        </w:rPr>
        <w:t>Operating</w:t>
      </w:r>
      <w:r>
        <w:rPr>
          <w:color w:val="211F1F"/>
          <w:spacing w:val="-3"/>
        </w:rPr>
        <w:t xml:space="preserve"> </w:t>
      </w:r>
      <w:r>
        <w:rPr>
          <w:color w:val="211F1F"/>
        </w:rPr>
        <w:t>Committee</w:t>
      </w:r>
    </w:p>
    <w:p w:rsidR="00FC1447" w:rsidRDefault="008A7164">
      <w:pPr>
        <w:pStyle w:val="BodyText"/>
        <w:spacing w:line="271" w:lineRule="exact"/>
        <w:ind w:left="903" w:right="3005"/>
        <w:jc w:val="center"/>
      </w:pPr>
      <w:r>
        <w:rPr>
          <w:color w:val="211F1F"/>
        </w:rPr>
        <w:t>BA</w:t>
      </w:r>
      <w:r w:rsidR="009F286C">
        <w:rPr>
          <w:color w:val="211F1F"/>
        </w:rPr>
        <w:t xml:space="preserve">-BE </w:t>
      </w:r>
      <w:r>
        <w:rPr>
          <w:color w:val="211F1F"/>
        </w:rPr>
        <w:t>2022</w:t>
      </w:r>
    </w:p>
    <w:p w:rsidR="00FC1447" w:rsidRDefault="00FC1447">
      <w:pPr>
        <w:spacing w:line="271" w:lineRule="exact"/>
        <w:jc w:val="center"/>
        <w:sectPr w:rsidR="00FC1447">
          <w:headerReference w:type="default" r:id="rId21"/>
          <w:footerReference w:type="default" r:id="rId22"/>
          <w:pgSz w:w="11930" w:h="16860"/>
          <w:pgMar w:top="1220" w:right="0" w:bottom="600" w:left="0" w:header="819" w:footer="417" w:gutter="0"/>
          <w:cols w:space="720"/>
        </w:sectPr>
      </w:pPr>
    </w:p>
    <w:p w:rsidR="00FC1447" w:rsidRDefault="00D0501B">
      <w:pPr>
        <w:pStyle w:val="BodyText"/>
        <w:rPr>
          <w:sz w:val="20"/>
        </w:rPr>
      </w:pPr>
      <w:r>
        <w:lastRenderedPageBreak/>
        <w:pict>
          <v:rect id="_x0000_s1052" style="position:absolute;margin-left:297.65pt;margin-top:0;width:297.65pt;height:36pt;z-index:15731200;mso-position-horizontal-relative:page;mso-position-vertical-relative:page" fillcolor="#00559c" stroked="f">
            <w10:wrap anchorx="page" anchory="page"/>
          </v:rect>
        </w:pict>
      </w:r>
    </w:p>
    <w:p w:rsidR="00FC1447" w:rsidRDefault="00FC1447">
      <w:pPr>
        <w:pStyle w:val="BodyText"/>
        <w:spacing w:before="1"/>
        <w:rPr>
          <w:sz w:val="23"/>
        </w:rPr>
      </w:pPr>
    </w:p>
    <w:p w:rsidR="00FC1447" w:rsidRDefault="00D0501B">
      <w:pPr>
        <w:pStyle w:val="Heading1"/>
        <w:spacing w:line="254" w:lineRule="auto"/>
        <w:ind w:right="7878"/>
      </w:pPr>
      <w:r>
        <w:pict>
          <v:group id="_x0000_s1041" style="position:absolute;left:0;text-align:left;margin-left:261.8pt;margin-top:-13.45pt;width:333.5pt;height:592.45pt;z-index:15730176;mso-position-horizontal-relative:page" coordorigin="5236,-269" coordsize="6670,11849">
            <v:rect id="_x0000_s1051" style="position:absolute;left:5952;top:-269;width:5953;height:11849" fillcolor="#00559c" stroked="f"/>
            <v:rect id="_x0000_s1050" style="position:absolute;left:6270;top:6897;width:5156;height:4522" fillcolor="#211f1f" stroked="f">
              <v:fill opacity="32896f"/>
            </v:rect>
            <v:shape id="_x0000_s1049" type="#_x0000_t75" style="position:absolute;left:6307;top:6933;width:4802;height:4172">
              <v:imagedata r:id="rId23" o:title=""/>
            </v:shape>
            <v:shape id="_x0000_s1048" style="position:absolute;left:6307;top:6933;width:4802;height:4171" coordorigin="6307,6933" coordsize="4802,4171" path="m6307,6982r504,4122l11109,10883,10768,6933r-4461,49xe" filled="f" strokecolor="white" strokeweight="6.54pt">
              <v:path arrowok="t"/>
            </v:shape>
            <v:rect id="_x0000_s1047" style="position:absolute;left:5265;top:3534;width:4990;height:4011" fillcolor="#211f1f" stroked="f">
              <v:fill opacity="32896f"/>
            </v:rect>
            <v:shape id="_x0000_s1046" type="#_x0000_t75" style="position:absolute;left:5301;top:3565;width:4641;height:3668">
              <v:imagedata r:id="rId24" o:title=""/>
            </v:shape>
            <v:shape id="_x0000_s1045" style="position:absolute;left:5301;top:3565;width:4640;height:3668" coordorigin="5301,3565" coordsize="4640,3668" path="m5301,3565r416,3661l9663,7233,9941,3787,5301,3565xe" filled="f" strokecolor="white" strokeweight="6.54pt">
              <v:path arrowok="t"/>
            </v:shape>
            <v:rect id="_x0000_s1044" style="position:absolute;left:6456;top:-97;width:4860;height:4176" fillcolor="#211f1f" stroked="f">
              <v:fill opacity="32896f"/>
            </v:rect>
            <v:shape id="_x0000_s1043" type="#_x0000_t75" style="position:absolute;left:6491;top:-62;width:4509;height:3832">
              <v:imagedata r:id="rId25" o:title=""/>
            </v:shape>
            <v:shape id="_x0000_s1042" style="position:absolute;left:6491;top:-62;width:4508;height:3832" coordorigin="6491,-62" coordsize="4508,3832" path="m6491,371r348,3399l10999,3538,10671,-62,6491,371xe" filled="f" strokecolor="white" strokeweight="6.54pt">
              <v:path arrowok="t"/>
            </v:shape>
            <w10:wrap anchorx="page"/>
          </v:group>
        </w:pict>
      </w:r>
      <w:r w:rsidR="008A7164">
        <w:rPr>
          <w:color w:val="211F1F"/>
        </w:rPr>
        <w:t>Conference</w:t>
      </w:r>
      <w:r w:rsidR="008A7164">
        <w:rPr>
          <w:color w:val="211F1F"/>
          <w:spacing w:val="-157"/>
        </w:rPr>
        <w:t xml:space="preserve"> </w:t>
      </w:r>
      <w:r w:rsidR="008A7164">
        <w:rPr>
          <w:color w:val="211F1F"/>
        </w:rPr>
        <w:t>Highlights</w:t>
      </w:r>
    </w:p>
    <w:p w:rsidR="00FC1447" w:rsidRDefault="008A7164">
      <w:pPr>
        <w:pStyle w:val="ListParagraph"/>
        <w:numPr>
          <w:ilvl w:val="0"/>
          <w:numId w:val="1"/>
        </w:numPr>
        <w:tabs>
          <w:tab w:val="left" w:pos="1061"/>
        </w:tabs>
        <w:spacing w:before="424"/>
        <w:rPr>
          <w:sz w:val="33"/>
        </w:rPr>
      </w:pPr>
      <w:r>
        <w:rPr>
          <w:color w:val="211F1F"/>
          <w:sz w:val="33"/>
        </w:rPr>
        <w:t>Drug</w:t>
      </w:r>
      <w:r>
        <w:rPr>
          <w:color w:val="211F1F"/>
          <w:spacing w:val="11"/>
          <w:sz w:val="33"/>
        </w:rPr>
        <w:t xml:space="preserve"> </w:t>
      </w:r>
      <w:r>
        <w:rPr>
          <w:color w:val="211F1F"/>
          <w:sz w:val="33"/>
        </w:rPr>
        <w:t>metabolism</w:t>
      </w:r>
    </w:p>
    <w:p w:rsidR="00FC1447" w:rsidRDefault="008A7164">
      <w:pPr>
        <w:pStyle w:val="ListParagraph"/>
        <w:numPr>
          <w:ilvl w:val="0"/>
          <w:numId w:val="1"/>
        </w:numPr>
        <w:tabs>
          <w:tab w:val="left" w:pos="1061"/>
        </w:tabs>
        <w:spacing w:before="300" w:line="427" w:lineRule="auto"/>
        <w:ind w:right="7278"/>
        <w:rPr>
          <w:sz w:val="33"/>
        </w:rPr>
      </w:pPr>
      <w:r>
        <w:rPr>
          <w:color w:val="211F1F"/>
          <w:spacing w:val="-1"/>
          <w:w w:val="105"/>
          <w:sz w:val="33"/>
        </w:rPr>
        <w:t>Absolute</w:t>
      </w:r>
      <w:r>
        <w:rPr>
          <w:color w:val="211F1F"/>
          <w:spacing w:val="-40"/>
          <w:w w:val="105"/>
          <w:sz w:val="33"/>
        </w:rPr>
        <w:t xml:space="preserve"> </w:t>
      </w:r>
      <w:r>
        <w:rPr>
          <w:color w:val="211F1F"/>
          <w:spacing w:val="-1"/>
          <w:w w:val="105"/>
          <w:sz w:val="33"/>
        </w:rPr>
        <w:t>&amp;</w:t>
      </w:r>
      <w:r>
        <w:rPr>
          <w:color w:val="211F1F"/>
          <w:spacing w:val="-40"/>
          <w:w w:val="105"/>
          <w:sz w:val="33"/>
        </w:rPr>
        <w:t xml:space="preserve"> </w:t>
      </w:r>
      <w:r>
        <w:rPr>
          <w:color w:val="211F1F"/>
          <w:spacing w:val="-1"/>
          <w:w w:val="105"/>
          <w:sz w:val="33"/>
        </w:rPr>
        <w:t>Relative</w:t>
      </w:r>
      <w:r>
        <w:rPr>
          <w:color w:val="211F1F"/>
          <w:spacing w:val="-40"/>
          <w:w w:val="105"/>
          <w:sz w:val="33"/>
        </w:rPr>
        <w:t xml:space="preserve"> </w:t>
      </w:r>
      <w:r>
        <w:rPr>
          <w:color w:val="211F1F"/>
          <w:w w:val="105"/>
          <w:sz w:val="33"/>
        </w:rPr>
        <w:t>bio-</w:t>
      </w:r>
      <w:r>
        <w:rPr>
          <w:color w:val="211F1F"/>
          <w:spacing w:val="-93"/>
          <w:w w:val="105"/>
          <w:sz w:val="33"/>
        </w:rPr>
        <w:t xml:space="preserve"> </w:t>
      </w:r>
      <w:r>
        <w:rPr>
          <w:color w:val="211F1F"/>
          <w:w w:val="105"/>
          <w:sz w:val="33"/>
        </w:rPr>
        <w:t>availability</w:t>
      </w:r>
    </w:p>
    <w:p w:rsidR="00FC1447" w:rsidRDefault="008A7164">
      <w:pPr>
        <w:pStyle w:val="ListParagraph"/>
        <w:numPr>
          <w:ilvl w:val="0"/>
          <w:numId w:val="1"/>
        </w:numPr>
        <w:tabs>
          <w:tab w:val="left" w:pos="1061"/>
        </w:tabs>
        <w:spacing w:before="3"/>
        <w:rPr>
          <w:sz w:val="33"/>
        </w:rPr>
      </w:pPr>
      <w:r>
        <w:rPr>
          <w:color w:val="211F1F"/>
          <w:sz w:val="33"/>
        </w:rPr>
        <w:t>First</w:t>
      </w:r>
      <w:r>
        <w:rPr>
          <w:color w:val="211F1F"/>
          <w:spacing w:val="-2"/>
          <w:sz w:val="33"/>
        </w:rPr>
        <w:t xml:space="preserve"> </w:t>
      </w:r>
      <w:r>
        <w:rPr>
          <w:color w:val="211F1F"/>
          <w:sz w:val="33"/>
        </w:rPr>
        <w:t>pass</w:t>
      </w:r>
      <w:r>
        <w:rPr>
          <w:color w:val="211F1F"/>
          <w:spacing w:val="5"/>
          <w:sz w:val="33"/>
        </w:rPr>
        <w:t xml:space="preserve"> </w:t>
      </w:r>
      <w:r>
        <w:rPr>
          <w:color w:val="211F1F"/>
          <w:sz w:val="33"/>
        </w:rPr>
        <w:t>metabolism</w:t>
      </w:r>
    </w:p>
    <w:p w:rsidR="00FC1447" w:rsidRDefault="008A7164">
      <w:pPr>
        <w:pStyle w:val="ListParagraph"/>
        <w:numPr>
          <w:ilvl w:val="0"/>
          <w:numId w:val="1"/>
        </w:numPr>
        <w:tabs>
          <w:tab w:val="left" w:pos="1061"/>
        </w:tabs>
        <w:spacing w:before="300" w:line="427" w:lineRule="auto"/>
        <w:ind w:right="7405"/>
        <w:rPr>
          <w:sz w:val="33"/>
        </w:rPr>
      </w:pPr>
      <w:r>
        <w:rPr>
          <w:color w:val="211F1F"/>
          <w:sz w:val="33"/>
        </w:rPr>
        <w:t>Pharmaceutical equiva-</w:t>
      </w:r>
      <w:r>
        <w:rPr>
          <w:color w:val="211F1F"/>
          <w:spacing w:val="-89"/>
          <w:sz w:val="33"/>
        </w:rPr>
        <w:t xml:space="preserve"> </w:t>
      </w:r>
      <w:r>
        <w:rPr>
          <w:color w:val="211F1F"/>
          <w:sz w:val="33"/>
        </w:rPr>
        <w:t>lents</w:t>
      </w:r>
    </w:p>
    <w:p w:rsidR="00FC1447" w:rsidRDefault="008A7164">
      <w:pPr>
        <w:pStyle w:val="ListParagraph"/>
        <w:numPr>
          <w:ilvl w:val="0"/>
          <w:numId w:val="1"/>
        </w:numPr>
        <w:tabs>
          <w:tab w:val="left" w:pos="1061"/>
        </w:tabs>
        <w:rPr>
          <w:sz w:val="33"/>
        </w:rPr>
      </w:pPr>
      <w:r>
        <w:rPr>
          <w:color w:val="211F1F"/>
          <w:sz w:val="33"/>
        </w:rPr>
        <w:t>Drug</w:t>
      </w:r>
      <w:r>
        <w:rPr>
          <w:color w:val="211F1F"/>
          <w:spacing w:val="-1"/>
          <w:sz w:val="33"/>
        </w:rPr>
        <w:t xml:space="preserve"> </w:t>
      </w:r>
      <w:r>
        <w:rPr>
          <w:color w:val="211F1F"/>
          <w:sz w:val="33"/>
        </w:rPr>
        <w:t>Design</w:t>
      </w:r>
      <w:r>
        <w:rPr>
          <w:color w:val="211F1F"/>
          <w:spacing w:val="-1"/>
          <w:sz w:val="33"/>
        </w:rPr>
        <w:t xml:space="preserve"> </w:t>
      </w:r>
      <w:r>
        <w:rPr>
          <w:color w:val="211F1F"/>
          <w:sz w:val="33"/>
        </w:rPr>
        <w:t>and</w:t>
      </w:r>
      <w:r>
        <w:rPr>
          <w:color w:val="211F1F"/>
          <w:spacing w:val="16"/>
          <w:sz w:val="33"/>
        </w:rPr>
        <w:t xml:space="preserve"> </w:t>
      </w:r>
      <w:r>
        <w:rPr>
          <w:color w:val="211F1F"/>
          <w:sz w:val="33"/>
        </w:rPr>
        <w:t>evolution</w:t>
      </w:r>
    </w:p>
    <w:p w:rsidR="00FC1447" w:rsidRDefault="008A7164">
      <w:pPr>
        <w:pStyle w:val="ListParagraph"/>
        <w:numPr>
          <w:ilvl w:val="0"/>
          <w:numId w:val="1"/>
        </w:numPr>
        <w:tabs>
          <w:tab w:val="left" w:pos="1061"/>
        </w:tabs>
        <w:spacing w:before="300" w:line="427" w:lineRule="auto"/>
        <w:ind w:right="7737"/>
        <w:rPr>
          <w:sz w:val="33"/>
        </w:rPr>
      </w:pPr>
      <w:r>
        <w:rPr>
          <w:color w:val="211F1F"/>
          <w:sz w:val="33"/>
        </w:rPr>
        <w:t>Factors affecting Bio-</w:t>
      </w:r>
      <w:r>
        <w:rPr>
          <w:color w:val="211F1F"/>
          <w:spacing w:val="-89"/>
          <w:sz w:val="33"/>
        </w:rPr>
        <w:t xml:space="preserve"> </w:t>
      </w:r>
      <w:r>
        <w:rPr>
          <w:color w:val="211F1F"/>
          <w:sz w:val="33"/>
        </w:rPr>
        <w:t>availabity</w:t>
      </w:r>
      <w:r>
        <w:rPr>
          <w:color w:val="211F1F"/>
          <w:spacing w:val="-5"/>
          <w:sz w:val="33"/>
        </w:rPr>
        <w:t xml:space="preserve"> </w:t>
      </w:r>
      <w:r>
        <w:rPr>
          <w:color w:val="211F1F"/>
          <w:sz w:val="33"/>
        </w:rPr>
        <w:t>of</w:t>
      </w:r>
      <w:r>
        <w:rPr>
          <w:color w:val="211F1F"/>
          <w:spacing w:val="-27"/>
          <w:sz w:val="33"/>
        </w:rPr>
        <w:t xml:space="preserve"> </w:t>
      </w:r>
      <w:r>
        <w:rPr>
          <w:color w:val="211F1F"/>
          <w:sz w:val="33"/>
        </w:rPr>
        <w:t>drug</w:t>
      </w:r>
    </w:p>
    <w:p w:rsidR="00FC1447" w:rsidRDefault="008A7164">
      <w:pPr>
        <w:pStyle w:val="ListParagraph"/>
        <w:numPr>
          <w:ilvl w:val="0"/>
          <w:numId w:val="1"/>
        </w:numPr>
        <w:tabs>
          <w:tab w:val="left" w:pos="1061"/>
        </w:tabs>
        <w:spacing w:before="3" w:line="427" w:lineRule="auto"/>
        <w:ind w:right="7242"/>
        <w:rPr>
          <w:sz w:val="33"/>
        </w:rPr>
      </w:pPr>
      <w:r>
        <w:rPr>
          <w:color w:val="211F1F"/>
          <w:sz w:val="33"/>
        </w:rPr>
        <w:t>Pharmacokinetic &amp; phar-</w:t>
      </w:r>
      <w:r>
        <w:rPr>
          <w:color w:val="211F1F"/>
          <w:spacing w:val="-89"/>
          <w:sz w:val="33"/>
        </w:rPr>
        <w:t xml:space="preserve"> </w:t>
      </w:r>
      <w:r>
        <w:rPr>
          <w:color w:val="211F1F"/>
          <w:sz w:val="33"/>
        </w:rPr>
        <w:t>macodynamics</w:t>
      </w:r>
    </w:p>
    <w:p w:rsidR="00FC1447" w:rsidRDefault="008A7164">
      <w:pPr>
        <w:pStyle w:val="ListParagraph"/>
        <w:numPr>
          <w:ilvl w:val="0"/>
          <w:numId w:val="1"/>
        </w:numPr>
        <w:tabs>
          <w:tab w:val="left" w:pos="1061"/>
        </w:tabs>
        <w:spacing w:line="344" w:lineRule="exact"/>
        <w:rPr>
          <w:sz w:val="33"/>
        </w:rPr>
      </w:pPr>
      <w:r>
        <w:rPr>
          <w:color w:val="211F1F"/>
          <w:spacing w:val="-1"/>
          <w:w w:val="105"/>
          <w:sz w:val="33"/>
        </w:rPr>
        <w:t>In</w:t>
      </w:r>
      <w:r>
        <w:rPr>
          <w:color w:val="211F1F"/>
          <w:spacing w:val="-28"/>
          <w:w w:val="105"/>
          <w:sz w:val="33"/>
        </w:rPr>
        <w:t xml:space="preserve"> </w:t>
      </w:r>
      <w:r>
        <w:rPr>
          <w:color w:val="211F1F"/>
          <w:spacing w:val="-1"/>
          <w:w w:val="105"/>
          <w:sz w:val="33"/>
        </w:rPr>
        <w:t>vitro</w:t>
      </w:r>
      <w:r>
        <w:rPr>
          <w:color w:val="211F1F"/>
          <w:spacing w:val="-28"/>
          <w:w w:val="105"/>
          <w:sz w:val="33"/>
        </w:rPr>
        <w:t xml:space="preserve"> </w:t>
      </w:r>
      <w:r>
        <w:rPr>
          <w:color w:val="211F1F"/>
          <w:spacing w:val="-1"/>
          <w:w w:val="105"/>
          <w:sz w:val="33"/>
        </w:rPr>
        <w:t>and</w:t>
      </w:r>
      <w:r>
        <w:rPr>
          <w:color w:val="211F1F"/>
          <w:spacing w:val="-29"/>
          <w:w w:val="105"/>
          <w:sz w:val="33"/>
        </w:rPr>
        <w:t xml:space="preserve"> </w:t>
      </w:r>
      <w:r>
        <w:rPr>
          <w:color w:val="211F1F"/>
          <w:w w:val="105"/>
          <w:sz w:val="33"/>
        </w:rPr>
        <w:t>In</w:t>
      </w:r>
      <w:r>
        <w:rPr>
          <w:color w:val="211F1F"/>
          <w:spacing w:val="-30"/>
          <w:w w:val="105"/>
          <w:sz w:val="33"/>
        </w:rPr>
        <w:t xml:space="preserve"> </w:t>
      </w:r>
      <w:r>
        <w:rPr>
          <w:color w:val="211F1F"/>
          <w:w w:val="105"/>
          <w:sz w:val="33"/>
        </w:rPr>
        <w:t>vivo</w:t>
      </w:r>
      <w:r>
        <w:rPr>
          <w:color w:val="211F1F"/>
          <w:spacing w:val="-29"/>
          <w:w w:val="105"/>
          <w:sz w:val="33"/>
        </w:rPr>
        <w:t xml:space="preserve"> </w:t>
      </w:r>
      <w:r>
        <w:rPr>
          <w:color w:val="211F1F"/>
          <w:w w:val="105"/>
          <w:sz w:val="33"/>
        </w:rPr>
        <w:t>studies</w:t>
      </w:r>
    </w:p>
    <w:p w:rsidR="00FC1447" w:rsidRDefault="008A7164">
      <w:pPr>
        <w:pStyle w:val="ListParagraph"/>
        <w:numPr>
          <w:ilvl w:val="0"/>
          <w:numId w:val="1"/>
        </w:numPr>
        <w:tabs>
          <w:tab w:val="left" w:pos="1061"/>
        </w:tabs>
        <w:spacing w:before="262"/>
        <w:rPr>
          <w:sz w:val="33"/>
        </w:rPr>
      </w:pPr>
      <w:r>
        <w:rPr>
          <w:color w:val="211F1F"/>
          <w:sz w:val="33"/>
        </w:rPr>
        <w:t>Applied</w:t>
      </w:r>
      <w:r>
        <w:rPr>
          <w:color w:val="211F1F"/>
          <w:spacing w:val="-1"/>
          <w:sz w:val="33"/>
        </w:rPr>
        <w:t xml:space="preserve"> </w:t>
      </w:r>
      <w:r>
        <w:rPr>
          <w:color w:val="211F1F"/>
          <w:sz w:val="33"/>
        </w:rPr>
        <w:t>Bio</w:t>
      </w:r>
      <w:r>
        <w:rPr>
          <w:color w:val="211F1F"/>
          <w:spacing w:val="21"/>
          <w:sz w:val="33"/>
        </w:rPr>
        <w:t xml:space="preserve"> </w:t>
      </w:r>
      <w:r>
        <w:rPr>
          <w:color w:val="211F1F"/>
          <w:sz w:val="33"/>
        </w:rPr>
        <w:t>pharmaceutics</w:t>
      </w:r>
    </w:p>
    <w:p w:rsidR="00FC1447" w:rsidRDefault="00FC1447">
      <w:pPr>
        <w:pStyle w:val="BodyText"/>
        <w:spacing w:before="1"/>
        <w:rPr>
          <w:sz w:val="32"/>
        </w:rPr>
      </w:pPr>
    </w:p>
    <w:p w:rsidR="00FC1447" w:rsidRDefault="008A7164">
      <w:pPr>
        <w:pStyle w:val="ListParagraph"/>
        <w:numPr>
          <w:ilvl w:val="0"/>
          <w:numId w:val="1"/>
        </w:numPr>
        <w:tabs>
          <w:tab w:val="left" w:pos="1061"/>
        </w:tabs>
        <w:rPr>
          <w:sz w:val="33"/>
        </w:rPr>
      </w:pPr>
      <w:r>
        <w:rPr>
          <w:color w:val="211F1F"/>
          <w:sz w:val="33"/>
        </w:rPr>
        <w:t>FDA</w:t>
      </w:r>
      <w:r>
        <w:rPr>
          <w:color w:val="211F1F"/>
          <w:spacing w:val="-1"/>
          <w:sz w:val="33"/>
        </w:rPr>
        <w:t xml:space="preserve"> </w:t>
      </w:r>
      <w:r>
        <w:rPr>
          <w:color w:val="211F1F"/>
          <w:sz w:val="33"/>
        </w:rPr>
        <w:t>in</w:t>
      </w:r>
      <w:r>
        <w:rPr>
          <w:color w:val="211F1F"/>
          <w:spacing w:val="15"/>
          <w:sz w:val="33"/>
        </w:rPr>
        <w:t xml:space="preserve"> </w:t>
      </w:r>
      <w:r>
        <w:rPr>
          <w:color w:val="211F1F"/>
          <w:sz w:val="33"/>
        </w:rPr>
        <w:t>bioequivalence</w:t>
      </w:r>
    </w:p>
    <w:p w:rsidR="00FC1447" w:rsidRDefault="00FC1447">
      <w:pPr>
        <w:pStyle w:val="BodyText"/>
        <w:rPr>
          <w:sz w:val="20"/>
        </w:rPr>
      </w:pPr>
    </w:p>
    <w:p w:rsidR="00FC1447" w:rsidRDefault="00FC1447">
      <w:pPr>
        <w:pStyle w:val="BodyText"/>
        <w:spacing w:before="3"/>
        <w:rPr>
          <w:sz w:val="18"/>
        </w:rPr>
      </w:pPr>
    </w:p>
    <w:p w:rsidR="00FC1447" w:rsidRDefault="008A7164">
      <w:pPr>
        <w:pStyle w:val="ListParagraph"/>
        <w:numPr>
          <w:ilvl w:val="1"/>
          <w:numId w:val="1"/>
        </w:numPr>
        <w:tabs>
          <w:tab w:val="left" w:pos="5901"/>
        </w:tabs>
        <w:spacing w:before="89" w:line="247" w:lineRule="auto"/>
        <w:ind w:right="577"/>
        <w:rPr>
          <w:color w:val="23408F"/>
          <w:sz w:val="36"/>
        </w:rPr>
      </w:pPr>
      <w:r>
        <w:rPr>
          <w:noProof/>
          <w:lang w:val="en-IN" w:eastAsia="en-IN"/>
        </w:rPr>
        <w:drawing>
          <wp:anchor distT="0" distB="0" distL="0" distR="0" simplePos="0" relativeHeight="15730688" behindDoc="0" locked="0" layoutInCell="1" allowOverlap="1">
            <wp:simplePos x="0" y="0"/>
            <wp:positionH relativeFrom="page">
              <wp:posOffset>300990</wp:posOffset>
            </wp:positionH>
            <wp:positionV relativeFrom="paragraph">
              <wp:posOffset>235010</wp:posOffset>
            </wp:positionV>
            <wp:extent cx="2980436" cy="1239520"/>
            <wp:effectExtent l="0" t="0" r="0" b="0"/>
            <wp:wrapNone/>
            <wp:docPr id="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6.jpeg"/>
                    <pic:cNvPicPr/>
                  </pic:nvPicPr>
                  <pic:blipFill>
                    <a:blip r:embed="rId26" cstate="print"/>
                    <a:stretch>
                      <a:fillRect/>
                    </a:stretch>
                  </pic:blipFill>
                  <pic:spPr>
                    <a:xfrm>
                      <a:off x="0" y="0"/>
                      <a:ext cx="2980436" cy="1239520"/>
                    </a:xfrm>
                    <a:prstGeom prst="rect">
                      <a:avLst/>
                    </a:prstGeom>
                  </pic:spPr>
                </pic:pic>
              </a:graphicData>
            </a:graphic>
          </wp:anchor>
        </w:drawing>
      </w:r>
      <w:r>
        <w:rPr>
          <w:color w:val="23408F"/>
          <w:sz w:val="36"/>
        </w:rPr>
        <w:t>To</w:t>
      </w:r>
      <w:r>
        <w:rPr>
          <w:color w:val="23408F"/>
          <w:spacing w:val="13"/>
          <w:sz w:val="36"/>
        </w:rPr>
        <w:t xml:space="preserve"> </w:t>
      </w:r>
      <w:r>
        <w:rPr>
          <w:color w:val="23408F"/>
          <w:sz w:val="36"/>
        </w:rPr>
        <w:t>identify</w:t>
      </w:r>
      <w:r>
        <w:rPr>
          <w:color w:val="23408F"/>
          <w:spacing w:val="17"/>
          <w:sz w:val="36"/>
        </w:rPr>
        <w:t xml:space="preserve"> </w:t>
      </w:r>
      <w:r>
        <w:rPr>
          <w:color w:val="23408F"/>
          <w:sz w:val="36"/>
        </w:rPr>
        <w:t>the</w:t>
      </w:r>
      <w:r>
        <w:rPr>
          <w:color w:val="23408F"/>
          <w:spacing w:val="22"/>
          <w:sz w:val="36"/>
        </w:rPr>
        <w:t xml:space="preserve"> </w:t>
      </w:r>
      <w:r>
        <w:rPr>
          <w:color w:val="23408F"/>
          <w:sz w:val="36"/>
        </w:rPr>
        <w:t>future</w:t>
      </w:r>
      <w:r>
        <w:rPr>
          <w:color w:val="23408F"/>
          <w:spacing w:val="16"/>
          <w:sz w:val="36"/>
        </w:rPr>
        <w:t xml:space="preserve"> </w:t>
      </w:r>
      <w:r>
        <w:rPr>
          <w:color w:val="23408F"/>
          <w:sz w:val="36"/>
        </w:rPr>
        <w:t>directions</w:t>
      </w:r>
      <w:r>
        <w:rPr>
          <w:color w:val="23408F"/>
          <w:spacing w:val="22"/>
          <w:sz w:val="36"/>
        </w:rPr>
        <w:t xml:space="preserve"> </w:t>
      </w:r>
      <w:r>
        <w:rPr>
          <w:color w:val="23408F"/>
          <w:sz w:val="36"/>
        </w:rPr>
        <w:t>of</w:t>
      </w:r>
      <w:r>
        <w:rPr>
          <w:color w:val="23408F"/>
          <w:spacing w:val="-97"/>
          <w:sz w:val="36"/>
        </w:rPr>
        <w:t xml:space="preserve"> </w:t>
      </w:r>
      <w:r>
        <w:rPr>
          <w:color w:val="23408F"/>
          <w:w w:val="105"/>
          <w:sz w:val="36"/>
        </w:rPr>
        <w:t>research</w:t>
      </w:r>
    </w:p>
    <w:p w:rsidR="00FC1447" w:rsidRDefault="008A7164">
      <w:pPr>
        <w:pStyle w:val="ListParagraph"/>
        <w:numPr>
          <w:ilvl w:val="1"/>
          <w:numId w:val="1"/>
        </w:numPr>
        <w:tabs>
          <w:tab w:val="left" w:pos="5901"/>
        </w:tabs>
        <w:spacing w:before="177" w:line="249" w:lineRule="auto"/>
        <w:ind w:right="514"/>
        <w:rPr>
          <w:color w:val="EB1C22"/>
          <w:sz w:val="36"/>
        </w:rPr>
      </w:pPr>
      <w:r>
        <w:rPr>
          <w:color w:val="EB1C22"/>
          <w:sz w:val="36"/>
        </w:rPr>
        <w:t>Peer review and high quality publi-</w:t>
      </w:r>
      <w:r>
        <w:rPr>
          <w:color w:val="EB1C22"/>
          <w:spacing w:val="-98"/>
          <w:sz w:val="36"/>
        </w:rPr>
        <w:t xml:space="preserve"> </w:t>
      </w:r>
      <w:r>
        <w:rPr>
          <w:color w:val="EB1C22"/>
          <w:sz w:val="36"/>
        </w:rPr>
        <w:t>cation</w:t>
      </w:r>
    </w:p>
    <w:p w:rsidR="00FC1447" w:rsidRDefault="008A7164">
      <w:pPr>
        <w:pStyle w:val="ListParagraph"/>
        <w:numPr>
          <w:ilvl w:val="1"/>
          <w:numId w:val="1"/>
        </w:numPr>
        <w:tabs>
          <w:tab w:val="left" w:pos="5901"/>
        </w:tabs>
        <w:spacing w:before="171"/>
        <w:ind w:hanging="364"/>
        <w:rPr>
          <w:color w:val="EB008A"/>
          <w:sz w:val="36"/>
        </w:rPr>
      </w:pPr>
      <w:r>
        <w:rPr>
          <w:color w:val="EB008A"/>
          <w:sz w:val="36"/>
        </w:rPr>
        <w:t>Quality</w:t>
      </w:r>
      <w:r>
        <w:rPr>
          <w:color w:val="EB008A"/>
          <w:spacing w:val="-5"/>
          <w:sz w:val="36"/>
        </w:rPr>
        <w:t xml:space="preserve"> </w:t>
      </w:r>
      <w:r>
        <w:rPr>
          <w:color w:val="EB008A"/>
          <w:sz w:val="36"/>
        </w:rPr>
        <w:t>research</w:t>
      </w:r>
    </w:p>
    <w:p w:rsidR="00FC1447" w:rsidRDefault="00FC1447">
      <w:pPr>
        <w:rPr>
          <w:sz w:val="36"/>
        </w:rPr>
        <w:sectPr w:rsidR="00FC1447">
          <w:pgSz w:w="11930" w:h="16860"/>
          <w:pgMar w:top="1220" w:right="0" w:bottom="600" w:left="0" w:header="819" w:footer="417" w:gutter="0"/>
          <w:cols w:space="720"/>
        </w:sectPr>
      </w:pPr>
    </w:p>
    <w:p w:rsidR="00FC1447" w:rsidRDefault="00D0501B">
      <w:pPr>
        <w:pStyle w:val="Heading1"/>
        <w:spacing w:before="85"/>
        <w:ind w:left="830"/>
      </w:pPr>
      <w:r>
        <w:lastRenderedPageBreak/>
        <w:pict>
          <v:shape id="_x0000_s1040" type="#_x0000_t202" style="position:absolute;left:0;text-align:left;margin-left:446.25pt;margin-top:.45pt;width:96.6pt;height:20.15pt;z-index:-15860224;mso-position-horizontal-relative:page" filled="f" stroked="f">
            <v:textbox inset="0,0,0,0">
              <w:txbxContent>
                <w:p w:rsidR="00FC1447" w:rsidRDefault="008A7164">
                  <w:pPr>
                    <w:spacing w:line="402" w:lineRule="exact"/>
                    <w:rPr>
                      <w:rFonts w:ascii="Arial"/>
                      <w:b/>
                      <w:sz w:val="36"/>
                    </w:rPr>
                  </w:pPr>
                  <w:r>
                    <w:rPr>
                      <w:rFonts w:ascii="Arial"/>
                      <w:b/>
                      <w:color w:val="211F1F"/>
                      <w:spacing w:val="-2"/>
                      <w:sz w:val="36"/>
                    </w:rPr>
                    <w:t>BABE-2021</w:t>
                  </w:r>
                </w:p>
              </w:txbxContent>
            </v:textbox>
            <w10:wrap anchorx="page"/>
          </v:shape>
        </w:pict>
      </w:r>
      <w:r w:rsidR="004352D7">
        <w:rPr>
          <w:color w:val="211F1F"/>
        </w:rPr>
        <w:t>Japan</w:t>
      </w:r>
      <w:r w:rsidR="008A7164">
        <w:rPr>
          <w:color w:val="211F1F"/>
          <w:spacing w:val="-5"/>
        </w:rPr>
        <w:t xml:space="preserve"> </w:t>
      </w:r>
      <w:r w:rsidR="008A7164">
        <w:rPr>
          <w:color w:val="211F1F"/>
        </w:rPr>
        <w:t>Attractions</w:t>
      </w:r>
    </w:p>
    <w:p w:rsidR="00FC1447" w:rsidRDefault="00FC1447">
      <w:pPr>
        <w:pStyle w:val="BodyText"/>
        <w:spacing w:before="2"/>
        <w:rPr>
          <w:rFonts w:ascii="Georgia"/>
          <w:i/>
          <w:sz w:val="61"/>
        </w:rPr>
      </w:pPr>
    </w:p>
    <w:p w:rsidR="00F815A5" w:rsidRDefault="00F815A5" w:rsidP="00F815A5">
      <w:pPr>
        <w:ind w:left="5245" w:right="306"/>
        <w:rPr>
          <w:color w:val="211F1F"/>
          <w:sz w:val="52"/>
        </w:rPr>
      </w:pPr>
      <w:r>
        <w:rPr>
          <w:noProof/>
          <w:color w:val="211F1F"/>
          <w:sz w:val="52"/>
          <w:lang w:val="en-IN" w:eastAsia="en-IN"/>
        </w:rPr>
        <w:drawing>
          <wp:anchor distT="0" distB="0" distL="114300" distR="114300" simplePos="0" relativeHeight="487592960" behindDoc="0" locked="0" layoutInCell="1" allowOverlap="1" wp14:anchorId="6EA4B458" wp14:editId="3FA7985E">
            <wp:simplePos x="0" y="0"/>
            <wp:positionH relativeFrom="column">
              <wp:posOffset>71120</wp:posOffset>
            </wp:positionH>
            <wp:positionV relativeFrom="paragraph">
              <wp:posOffset>194310</wp:posOffset>
            </wp:positionV>
            <wp:extent cx="2886075" cy="1741170"/>
            <wp:effectExtent l="0" t="0" r="952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1).jpg"/>
                    <pic:cNvPicPr/>
                  </pic:nvPicPr>
                  <pic:blipFill>
                    <a:blip r:embed="rId27">
                      <a:extLst>
                        <a:ext uri="{28A0092B-C50C-407E-A947-70E740481C1C}">
                          <a14:useLocalDpi xmlns:a14="http://schemas.microsoft.com/office/drawing/2010/main" val="0"/>
                        </a:ext>
                      </a:extLst>
                    </a:blip>
                    <a:stretch>
                      <a:fillRect/>
                    </a:stretch>
                  </pic:blipFill>
                  <pic:spPr>
                    <a:xfrm>
                      <a:off x="0" y="0"/>
                      <a:ext cx="2886075" cy="1741170"/>
                    </a:xfrm>
                    <a:prstGeom prst="rect">
                      <a:avLst/>
                    </a:prstGeom>
                  </pic:spPr>
                </pic:pic>
              </a:graphicData>
            </a:graphic>
            <wp14:sizeRelH relativeFrom="page">
              <wp14:pctWidth>0</wp14:pctWidth>
            </wp14:sizeRelH>
            <wp14:sizeRelV relativeFrom="page">
              <wp14:pctHeight>0</wp14:pctHeight>
            </wp14:sizeRelV>
          </wp:anchor>
        </w:drawing>
      </w:r>
      <w:r w:rsidR="008A7164">
        <w:rPr>
          <w:color w:val="211F1F"/>
          <w:sz w:val="52"/>
        </w:rPr>
        <w:t>Explore</w:t>
      </w:r>
      <w:r w:rsidR="004352D7">
        <w:rPr>
          <w:color w:val="211F1F"/>
          <w:spacing w:val="-2"/>
          <w:sz w:val="52"/>
        </w:rPr>
        <w:t xml:space="preserve"> Tokyo City</w:t>
      </w:r>
      <w:r w:rsidR="004352D7">
        <w:rPr>
          <w:color w:val="211F1F"/>
          <w:sz w:val="52"/>
        </w:rPr>
        <w:t xml:space="preserve"> </w:t>
      </w:r>
    </w:p>
    <w:p w:rsidR="00637297" w:rsidRDefault="00637297" w:rsidP="00F815A5">
      <w:pPr>
        <w:spacing w:line="480" w:lineRule="auto"/>
        <w:ind w:left="5245" w:right="306"/>
        <w:jc w:val="both"/>
        <w:rPr>
          <w:color w:val="211F1F"/>
          <w:sz w:val="52"/>
        </w:rPr>
      </w:pPr>
    </w:p>
    <w:p w:rsidR="00F815A5" w:rsidRDefault="009F286C" w:rsidP="00F815A5">
      <w:pPr>
        <w:spacing w:line="480" w:lineRule="auto"/>
        <w:ind w:left="5245" w:right="306"/>
        <w:jc w:val="both"/>
        <w:rPr>
          <w:sz w:val="52"/>
        </w:rPr>
      </w:pPr>
      <w:r w:rsidRPr="009F286C">
        <w:rPr>
          <w:color w:val="211F1F"/>
          <w:w w:val="105"/>
          <w:sz w:val="24"/>
          <w:szCs w:val="24"/>
        </w:rPr>
        <w:t xml:space="preserve">Tokyo, Japan’s busy capital mixes the ultramodern </w:t>
      </w:r>
    </w:p>
    <w:p w:rsidR="00FC1447" w:rsidRDefault="00637297" w:rsidP="00F815A5">
      <w:pPr>
        <w:spacing w:line="480" w:lineRule="auto"/>
        <w:ind w:left="5245" w:right="306"/>
        <w:jc w:val="both"/>
        <w:rPr>
          <w:color w:val="211F1F"/>
          <w:w w:val="105"/>
          <w:sz w:val="24"/>
          <w:szCs w:val="24"/>
        </w:rPr>
      </w:pPr>
      <w:r>
        <w:rPr>
          <w:noProof/>
          <w:color w:val="211F1F"/>
          <w:w w:val="105"/>
          <w:sz w:val="24"/>
          <w:szCs w:val="24"/>
          <w:lang w:val="en-IN" w:eastAsia="en-IN"/>
        </w:rPr>
        <w:drawing>
          <wp:anchor distT="0" distB="0" distL="114300" distR="114300" simplePos="0" relativeHeight="487593984" behindDoc="0" locked="0" layoutInCell="1" allowOverlap="1" wp14:anchorId="7E416E94" wp14:editId="2F3C19B4">
            <wp:simplePos x="0" y="0"/>
            <wp:positionH relativeFrom="column">
              <wp:posOffset>-3009900</wp:posOffset>
            </wp:positionH>
            <wp:positionV relativeFrom="paragraph">
              <wp:posOffset>711200</wp:posOffset>
            </wp:positionV>
            <wp:extent cx="2886075" cy="2014855"/>
            <wp:effectExtent l="0" t="0" r="9525" b="44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9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86075" cy="2014855"/>
                    </a:xfrm>
                    <a:prstGeom prst="rect">
                      <a:avLst/>
                    </a:prstGeom>
                  </pic:spPr>
                </pic:pic>
              </a:graphicData>
            </a:graphic>
            <wp14:sizeRelH relativeFrom="page">
              <wp14:pctWidth>0</wp14:pctWidth>
            </wp14:sizeRelH>
            <wp14:sizeRelV relativeFrom="page">
              <wp14:pctHeight>0</wp14:pctHeight>
            </wp14:sizeRelV>
          </wp:anchor>
        </w:drawing>
      </w:r>
      <w:proofErr w:type="gramStart"/>
      <w:r w:rsidR="00F815A5">
        <w:rPr>
          <w:color w:val="211F1F"/>
          <w:w w:val="105"/>
          <w:sz w:val="24"/>
          <w:szCs w:val="24"/>
        </w:rPr>
        <w:t>a</w:t>
      </w:r>
      <w:r w:rsidR="00F815A5" w:rsidRPr="009F286C">
        <w:rPr>
          <w:color w:val="211F1F"/>
          <w:w w:val="105"/>
          <w:sz w:val="24"/>
          <w:szCs w:val="24"/>
        </w:rPr>
        <w:t>nd</w:t>
      </w:r>
      <w:proofErr w:type="gramEnd"/>
      <w:r w:rsidR="009F286C" w:rsidRPr="009F286C">
        <w:rPr>
          <w:color w:val="211F1F"/>
          <w:w w:val="105"/>
          <w:sz w:val="24"/>
          <w:szCs w:val="24"/>
        </w:rPr>
        <w:t xml:space="preserve"> the traditional, from neon-lit skyscrapers to historic temples. The opulent Meiji Shinto Shrine is known for its towering gate and surrounding woods. The Imperial Palace sits amid large public gardens. The city's many museums offer exhibits ranging from classical art (in the Tokyo National Museum) to a reconstructed kabuki theatre</w:t>
      </w:r>
      <w:r w:rsidR="00F815A5">
        <w:rPr>
          <w:color w:val="211F1F"/>
          <w:w w:val="105"/>
          <w:sz w:val="24"/>
          <w:szCs w:val="24"/>
        </w:rPr>
        <w:t>.</w:t>
      </w:r>
      <w:r w:rsidR="009F286C" w:rsidRPr="009F286C">
        <w:rPr>
          <w:color w:val="211F1F"/>
          <w:w w:val="105"/>
          <w:sz w:val="24"/>
          <w:szCs w:val="24"/>
        </w:rPr>
        <w:t xml:space="preserve"> </w:t>
      </w:r>
    </w:p>
    <w:p w:rsidR="00637297" w:rsidRDefault="00637297" w:rsidP="00F815A5">
      <w:pPr>
        <w:spacing w:line="480" w:lineRule="auto"/>
        <w:ind w:left="5245" w:right="306"/>
        <w:jc w:val="both"/>
        <w:rPr>
          <w:color w:val="211F1F"/>
          <w:w w:val="105"/>
          <w:sz w:val="24"/>
          <w:szCs w:val="24"/>
        </w:rPr>
      </w:pPr>
      <w:r>
        <w:rPr>
          <w:noProof/>
          <w:color w:val="211F1F"/>
          <w:w w:val="105"/>
          <w:sz w:val="24"/>
          <w:szCs w:val="24"/>
          <w:lang w:val="en-IN" w:eastAsia="en-IN"/>
        </w:rPr>
        <w:drawing>
          <wp:anchor distT="0" distB="0" distL="114300" distR="114300" simplePos="0" relativeHeight="487595008" behindDoc="0" locked="0" layoutInCell="1" allowOverlap="1" wp14:anchorId="56A3FE38" wp14:editId="6C5C9A10">
            <wp:simplePos x="0" y="0"/>
            <wp:positionH relativeFrom="column">
              <wp:posOffset>-2882265</wp:posOffset>
            </wp:positionH>
            <wp:positionV relativeFrom="paragraph">
              <wp:posOffset>601345</wp:posOffset>
            </wp:positionV>
            <wp:extent cx="7227570" cy="393573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1540959733332-eab4deabeeaf.jpg"/>
                    <pic:cNvPicPr/>
                  </pic:nvPicPr>
                  <pic:blipFill>
                    <a:blip r:embed="rId29">
                      <a:extLst>
                        <a:ext uri="{28A0092B-C50C-407E-A947-70E740481C1C}">
                          <a14:useLocalDpi xmlns:a14="http://schemas.microsoft.com/office/drawing/2010/main" val="0"/>
                        </a:ext>
                      </a:extLst>
                    </a:blip>
                    <a:stretch>
                      <a:fillRect/>
                    </a:stretch>
                  </pic:blipFill>
                  <pic:spPr>
                    <a:xfrm>
                      <a:off x="0" y="0"/>
                      <a:ext cx="7227570" cy="3935730"/>
                    </a:xfrm>
                    <a:prstGeom prst="rect">
                      <a:avLst/>
                    </a:prstGeom>
                  </pic:spPr>
                </pic:pic>
              </a:graphicData>
            </a:graphic>
            <wp14:sizeRelH relativeFrom="page">
              <wp14:pctWidth>0</wp14:pctWidth>
            </wp14:sizeRelH>
            <wp14:sizeRelV relativeFrom="page">
              <wp14:pctHeight>0</wp14:pctHeight>
            </wp14:sizeRelV>
          </wp:anchor>
        </w:drawing>
      </w:r>
    </w:p>
    <w:p w:rsidR="00637297" w:rsidRDefault="00637297" w:rsidP="00F815A5">
      <w:pPr>
        <w:spacing w:line="480" w:lineRule="auto"/>
        <w:ind w:left="5245" w:right="306"/>
        <w:jc w:val="both"/>
        <w:rPr>
          <w:color w:val="211F1F"/>
          <w:w w:val="105"/>
          <w:sz w:val="24"/>
          <w:szCs w:val="24"/>
        </w:rPr>
      </w:pPr>
    </w:p>
    <w:p w:rsidR="00637297" w:rsidRDefault="00637297" w:rsidP="00F815A5">
      <w:pPr>
        <w:spacing w:line="480" w:lineRule="auto"/>
        <w:ind w:left="5245" w:right="306"/>
        <w:jc w:val="both"/>
        <w:rPr>
          <w:color w:val="211F1F"/>
          <w:w w:val="105"/>
          <w:sz w:val="24"/>
          <w:szCs w:val="24"/>
        </w:rPr>
      </w:pPr>
      <w:bookmarkStart w:id="0" w:name="_GoBack"/>
      <w:bookmarkEnd w:id="0"/>
    </w:p>
    <w:p w:rsidR="00637297" w:rsidRDefault="00637297" w:rsidP="00F815A5">
      <w:pPr>
        <w:spacing w:line="480" w:lineRule="auto"/>
        <w:ind w:left="5245" w:right="306"/>
        <w:jc w:val="both"/>
        <w:rPr>
          <w:color w:val="211F1F"/>
          <w:w w:val="105"/>
          <w:sz w:val="24"/>
          <w:szCs w:val="24"/>
        </w:rPr>
      </w:pPr>
    </w:p>
    <w:p w:rsidR="00637297" w:rsidRDefault="00637297" w:rsidP="00F815A5">
      <w:pPr>
        <w:spacing w:line="480" w:lineRule="auto"/>
        <w:ind w:left="5245" w:right="306"/>
        <w:jc w:val="both"/>
        <w:rPr>
          <w:color w:val="211F1F"/>
          <w:w w:val="105"/>
          <w:sz w:val="24"/>
          <w:szCs w:val="24"/>
        </w:rPr>
      </w:pPr>
    </w:p>
    <w:p w:rsidR="00637297" w:rsidRDefault="00637297" w:rsidP="00F815A5">
      <w:pPr>
        <w:spacing w:line="480" w:lineRule="auto"/>
        <w:ind w:left="5245" w:right="306"/>
        <w:jc w:val="both"/>
        <w:rPr>
          <w:color w:val="211F1F"/>
          <w:w w:val="105"/>
          <w:sz w:val="24"/>
          <w:szCs w:val="24"/>
        </w:rPr>
      </w:pPr>
    </w:p>
    <w:p w:rsidR="00637297" w:rsidRDefault="00637297" w:rsidP="00F815A5">
      <w:pPr>
        <w:spacing w:line="480" w:lineRule="auto"/>
        <w:ind w:left="5245" w:right="306"/>
        <w:jc w:val="both"/>
        <w:rPr>
          <w:color w:val="211F1F"/>
          <w:w w:val="105"/>
          <w:sz w:val="24"/>
          <w:szCs w:val="24"/>
        </w:rPr>
      </w:pPr>
    </w:p>
    <w:p w:rsidR="00637297" w:rsidRDefault="00637297" w:rsidP="00F815A5">
      <w:pPr>
        <w:spacing w:line="480" w:lineRule="auto"/>
        <w:ind w:left="5245" w:right="306"/>
        <w:jc w:val="both"/>
        <w:rPr>
          <w:color w:val="211F1F"/>
          <w:w w:val="105"/>
          <w:sz w:val="24"/>
          <w:szCs w:val="24"/>
        </w:rPr>
      </w:pPr>
    </w:p>
    <w:p w:rsidR="00637297" w:rsidRPr="009F286C" w:rsidRDefault="00637297" w:rsidP="00F815A5">
      <w:pPr>
        <w:spacing w:line="480" w:lineRule="auto"/>
        <w:ind w:left="5245" w:right="306"/>
        <w:jc w:val="both"/>
        <w:rPr>
          <w:color w:val="211F1F"/>
          <w:w w:val="105"/>
          <w:sz w:val="24"/>
          <w:szCs w:val="24"/>
        </w:rPr>
        <w:sectPr w:rsidR="00637297" w:rsidRPr="009F286C">
          <w:headerReference w:type="default" r:id="rId30"/>
          <w:footerReference w:type="default" r:id="rId31"/>
          <w:pgSz w:w="11930" w:h="16860"/>
          <w:pgMar w:top="780" w:right="0" w:bottom="620" w:left="0" w:header="0" w:footer="426" w:gutter="0"/>
          <w:cols w:space="720"/>
        </w:sectPr>
      </w:pPr>
    </w:p>
    <w:p w:rsidR="00FC1447" w:rsidRDefault="00D0501B">
      <w:pPr>
        <w:spacing w:before="73"/>
        <w:ind w:right="1037"/>
        <w:jc w:val="right"/>
        <w:rPr>
          <w:rFonts w:ascii="Arial"/>
          <w:b/>
          <w:sz w:val="36"/>
        </w:rPr>
      </w:pPr>
      <w:r>
        <w:lastRenderedPageBreak/>
        <w:pict>
          <v:group id="_x0000_s1027" style="position:absolute;left:0;text-align:left;margin-left:0;margin-top:36.55pt;width:595.3pt;height:215.1pt;z-index:15733248;mso-position-horizontal-relative:page" coordorigin=",731" coordsize="11906,4302">
            <v:shape id="_x0000_s1032" type="#_x0000_t75" style="position:absolute;top:731;width:11906;height:4302">
              <v:imagedata r:id="rId32" o:title=""/>
            </v:shape>
            <v:shape id="_x0000_s1031" style="position:absolute;left:5147;top:1188;width:408;height:316" coordorigin="5147,1188" coordsize="408,316" path="m5185,1188r-38,316l5555,1504,5185,1188xe" fillcolor="#211f1f" stroked="f">
              <v:path arrowok="t"/>
            </v:shape>
            <v:rect id="_x0000_s1030" style="position:absolute;top:1188;width:5187;height:1248" fillcolor="#eb1c22" stroked="f"/>
            <v:line id="_x0000_s1029" style="position:absolute" from="3660,1505" to="11906,1505" strokecolor="#eb1c22" strokeweight="1pt"/>
            <v:shape id="_x0000_s1028" type="#_x0000_t202" style="position:absolute;top:731;width:11906;height:4302" filled="f" stroked="f">
              <v:textbox style="mso-next-textbox:#_x0000_s1028" inset="0,0,0,0">
                <w:txbxContent>
                  <w:p w:rsidR="00FC1447" w:rsidRDefault="00FC1447">
                    <w:pPr>
                      <w:spacing w:before="3"/>
                      <w:rPr>
                        <w:sz w:val="44"/>
                      </w:rPr>
                    </w:pPr>
                  </w:p>
                  <w:p w:rsidR="00FC1447" w:rsidRDefault="008A7164">
                    <w:pPr>
                      <w:ind w:left="230"/>
                      <w:rPr>
                        <w:rFonts w:ascii="Georgia"/>
                        <w:sz w:val="48"/>
                      </w:rPr>
                    </w:pPr>
                    <w:proofErr w:type="spellStart"/>
                    <w:r>
                      <w:rPr>
                        <w:rFonts w:ascii="Georgia"/>
                        <w:color w:val="FFFFFF"/>
                        <w:sz w:val="48"/>
                      </w:rPr>
                      <w:t>Ve</w:t>
                    </w:r>
                    <w:r>
                      <w:rPr>
                        <w:rFonts w:ascii="Georgia"/>
                        <w:color w:val="FFFFFF"/>
                        <w:sz w:val="38"/>
                      </w:rPr>
                      <w:t>NU</w:t>
                    </w:r>
                    <w:r>
                      <w:rPr>
                        <w:rFonts w:ascii="Georgia"/>
                        <w:color w:val="FFFFFF"/>
                        <w:sz w:val="48"/>
                      </w:rPr>
                      <w:t>e</w:t>
                    </w:r>
                    <w:proofErr w:type="spellEnd"/>
                  </w:p>
                  <w:p w:rsidR="00FC1447" w:rsidRDefault="004352D7">
                    <w:pPr>
                      <w:spacing w:before="15"/>
                      <w:ind w:left="321"/>
                      <w:rPr>
                        <w:rFonts w:ascii="Georgia"/>
                        <w:sz w:val="28"/>
                      </w:rPr>
                    </w:pPr>
                    <w:r>
                      <w:rPr>
                        <w:rFonts w:ascii="Georgia"/>
                        <w:color w:val="FFFFFF"/>
                        <w:sz w:val="28"/>
                      </w:rPr>
                      <w:t>Tokyo</w:t>
                    </w:r>
                    <w:r w:rsidR="008A7164">
                      <w:rPr>
                        <w:rFonts w:ascii="Georgia"/>
                        <w:color w:val="FFFFFF"/>
                        <w:sz w:val="28"/>
                      </w:rPr>
                      <w:t>,</w:t>
                    </w:r>
                    <w:r w:rsidR="008A7164">
                      <w:rPr>
                        <w:rFonts w:ascii="Georgia"/>
                        <w:color w:val="FFFFFF"/>
                        <w:spacing w:val="-2"/>
                        <w:sz w:val="28"/>
                      </w:rPr>
                      <w:t xml:space="preserve"> </w:t>
                    </w:r>
                    <w:r>
                      <w:rPr>
                        <w:rFonts w:ascii="Georgia"/>
                        <w:color w:val="FFFFFF"/>
                        <w:sz w:val="28"/>
                      </w:rPr>
                      <w:t>Japan</w:t>
                    </w:r>
                  </w:p>
                </w:txbxContent>
              </v:textbox>
            </v:shape>
            <w10:wrap anchorx="page"/>
          </v:group>
        </w:pict>
      </w:r>
      <w:r w:rsidR="008A7164">
        <w:rPr>
          <w:rFonts w:ascii="Arial"/>
          <w:b/>
          <w:color w:val="211F1F"/>
          <w:sz w:val="36"/>
        </w:rPr>
        <w:t>BA</w:t>
      </w:r>
      <w:r w:rsidR="004352D7">
        <w:rPr>
          <w:rFonts w:ascii="Arial"/>
          <w:b/>
          <w:color w:val="211F1F"/>
          <w:sz w:val="36"/>
        </w:rPr>
        <w:t xml:space="preserve">-BE </w:t>
      </w:r>
      <w:r w:rsidR="008A7164">
        <w:rPr>
          <w:rFonts w:ascii="Arial"/>
          <w:b/>
          <w:color w:val="211F1F"/>
          <w:sz w:val="36"/>
        </w:rPr>
        <w:t>2022</w:t>
      </w: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rPr>
          <w:rFonts w:ascii="Arial"/>
          <w:b/>
          <w:sz w:val="20"/>
        </w:rPr>
      </w:pPr>
    </w:p>
    <w:p w:rsidR="00FC1447" w:rsidRDefault="00FC1447">
      <w:pPr>
        <w:pStyle w:val="BodyText"/>
        <w:spacing w:before="7"/>
        <w:rPr>
          <w:rFonts w:ascii="Arial"/>
          <w:b/>
          <w:sz w:val="26"/>
        </w:rPr>
      </w:pPr>
    </w:p>
    <w:p w:rsidR="00FC1447" w:rsidRDefault="008A7164">
      <w:pPr>
        <w:pStyle w:val="Heading1"/>
        <w:ind w:left="892"/>
      </w:pPr>
      <w:r>
        <w:rPr>
          <w:color w:val="211F1F"/>
          <w:w w:val="105"/>
        </w:rPr>
        <w:t>Important</w:t>
      </w:r>
      <w:r>
        <w:rPr>
          <w:color w:val="211F1F"/>
          <w:spacing w:val="-4"/>
          <w:w w:val="105"/>
        </w:rPr>
        <w:t xml:space="preserve"> </w:t>
      </w:r>
      <w:r>
        <w:rPr>
          <w:color w:val="211F1F"/>
          <w:w w:val="105"/>
        </w:rPr>
        <w:t>Dates</w:t>
      </w:r>
    </w:p>
    <w:p w:rsidR="00FC1447" w:rsidRDefault="008A7164">
      <w:pPr>
        <w:spacing w:before="369"/>
        <w:ind w:left="892"/>
        <w:rPr>
          <w:rFonts w:ascii="Arial"/>
          <w:b/>
          <w:i/>
          <w:sz w:val="32"/>
        </w:rPr>
      </w:pPr>
      <w:r>
        <w:rPr>
          <w:color w:val="211F1F"/>
          <w:sz w:val="32"/>
        </w:rPr>
        <w:t>Early</w:t>
      </w:r>
      <w:r>
        <w:rPr>
          <w:color w:val="211F1F"/>
          <w:spacing w:val="-6"/>
          <w:sz w:val="32"/>
        </w:rPr>
        <w:t xml:space="preserve"> </w:t>
      </w:r>
      <w:r>
        <w:rPr>
          <w:color w:val="211F1F"/>
          <w:sz w:val="32"/>
        </w:rPr>
        <w:t>Bird:</w:t>
      </w:r>
      <w:r>
        <w:rPr>
          <w:color w:val="211F1F"/>
          <w:spacing w:val="-1"/>
          <w:sz w:val="32"/>
        </w:rPr>
        <w:t xml:space="preserve"> </w:t>
      </w:r>
      <w:r>
        <w:rPr>
          <w:rFonts w:ascii="Arial"/>
          <w:b/>
          <w:i/>
          <w:color w:val="211F1F"/>
          <w:sz w:val="32"/>
        </w:rPr>
        <w:t>December</w:t>
      </w:r>
      <w:r>
        <w:rPr>
          <w:rFonts w:ascii="Arial"/>
          <w:b/>
          <w:i/>
          <w:color w:val="211F1F"/>
          <w:spacing w:val="-2"/>
          <w:sz w:val="32"/>
        </w:rPr>
        <w:t xml:space="preserve"> </w:t>
      </w:r>
      <w:r>
        <w:rPr>
          <w:rFonts w:ascii="Arial"/>
          <w:b/>
          <w:i/>
          <w:color w:val="211F1F"/>
          <w:sz w:val="32"/>
        </w:rPr>
        <w:t>30,</w:t>
      </w:r>
      <w:r>
        <w:rPr>
          <w:rFonts w:ascii="Arial"/>
          <w:b/>
          <w:i/>
          <w:color w:val="211F1F"/>
          <w:spacing w:val="1"/>
          <w:sz w:val="32"/>
        </w:rPr>
        <w:t xml:space="preserve"> </w:t>
      </w:r>
      <w:r>
        <w:rPr>
          <w:rFonts w:ascii="Arial"/>
          <w:b/>
          <w:i/>
          <w:color w:val="211F1F"/>
          <w:sz w:val="32"/>
        </w:rPr>
        <w:t>2021</w:t>
      </w:r>
    </w:p>
    <w:p w:rsidR="00FC1447" w:rsidRDefault="008A7164">
      <w:pPr>
        <w:spacing w:before="95"/>
        <w:ind w:left="892"/>
        <w:rPr>
          <w:rFonts w:ascii="Arial"/>
          <w:b/>
          <w:i/>
          <w:sz w:val="32"/>
        </w:rPr>
      </w:pPr>
      <w:r>
        <w:rPr>
          <w:color w:val="211F1F"/>
          <w:sz w:val="32"/>
        </w:rPr>
        <w:t>Abstract</w:t>
      </w:r>
      <w:r>
        <w:rPr>
          <w:color w:val="211F1F"/>
          <w:spacing w:val="-3"/>
          <w:sz w:val="32"/>
        </w:rPr>
        <w:t xml:space="preserve"> </w:t>
      </w:r>
      <w:r>
        <w:rPr>
          <w:color w:val="211F1F"/>
          <w:sz w:val="32"/>
        </w:rPr>
        <w:t>Submission</w:t>
      </w:r>
      <w:r>
        <w:rPr>
          <w:color w:val="211F1F"/>
          <w:spacing w:val="-3"/>
          <w:sz w:val="32"/>
        </w:rPr>
        <w:t xml:space="preserve"> </w:t>
      </w:r>
      <w:r>
        <w:rPr>
          <w:color w:val="211F1F"/>
          <w:sz w:val="32"/>
        </w:rPr>
        <w:t>Deadline:</w:t>
      </w:r>
      <w:r>
        <w:rPr>
          <w:color w:val="211F1F"/>
          <w:spacing w:val="1"/>
          <w:sz w:val="32"/>
        </w:rPr>
        <w:t xml:space="preserve"> </w:t>
      </w:r>
      <w:r w:rsidR="00F815A5">
        <w:rPr>
          <w:rFonts w:ascii="Arial"/>
          <w:b/>
          <w:i/>
          <w:color w:val="211F1F"/>
          <w:sz w:val="32"/>
        </w:rPr>
        <w:t>March</w:t>
      </w:r>
      <w:r>
        <w:rPr>
          <w:rFonts w:ascii="Arial"/>
          <w:b/>
          <w:i/>
          <w:color w:val="211F1F"/>
          <w:spacing w:val="-3"/>
          <w:sz w:val="32"/>
        </w:rPr>
        <w:t xml:space="preserve"> </w:t>
      </w:r>
      <w:r w:rsidR="00F815A5">
        <w:rPr>
          <w:rFonts w:ascii="Arial"/>
          <w:b/>
          <w:i/>
          <w:color w:val="211F1F"/>
          <w:sz w:val="32"/>
        </w:rPr>
        <w:t>22</w:t>
      </w:r>
      <w:r>
        <w:rPr>
          <w:rFonts w:ascii="Arial"/>
          <w:b/>
          <w:i/>
          <w:color w:val="211F1F"/>
          <w:sz w:val="32"/>
        </w:rPr>
        <w:t>,</w:t>
      </w:r>
      <w:r>
        <w:rPr>
          <w:rFonts w:ascii="Arial"/>
          <w:b/>
          <w:i/>
          <w:color w:val="211F1F"/>
          <w:spacing w:val="-3"/>
          <w:sz w:val="32"/>
        </w:rPr>
        <w:t xml:space="preserve"> </w:t>
      </w:r>
      <w:r>
        <w:rPr>
          <w:rFonts w:ascii="Arial"/>
          <w:b/>
          <w:i/>
          <w:color w:val="211F1F"/>
          <w:sz w:val="32"/>
        </w:rPr>
        <w:t>2022</w:t>
      </w:r>
    </w:p>
    <w:p w:rsidR="00FC1447" w:rsidRDefault="00FC1447">
      <w:pPr>
        <w:pStyle w:val="BodyText"/>
        <w:rPr>
          <w:rFonts w:ascii="Arial"/>
          <w:b/>
          <w:i/>
          <w:sz w:val="36"/>
        </w:rPr>
      </w:pPr>
    </w:p>
    <w:p w:rsidR="00FC1447" w:rsidRDefault="00FC1447">
      <w:pPr>
        <w:pStyle w:val="BodyText"/>
        <w:spacing w:before="2"/>
        <w:rPr>
          <w:rFonts w:ascii="Arial"/>
          <w:b/>
          <w:i/>
          <w:sz w:val="42"/>
        </w:rPr>
      </w:pPr>
    </w:p>
    <w:p w:rsidR="00FC1447" w:rsidRDefault="008A7164">
      <w:pPr>
        <w:pStyle w:val="Heading1"/>
        <w:spacing w:before="1"/>
        <w:ind w:left="955"/>
      </w:pPr>
      <w:r>
        <w:rPr>
          <w:color w:val="211F1F"/>
        </w:rPr>
        <w:t>Useful</w:t>
      </w:r>
      <w:r>
        <w:rPr>
          <w:color w:val="211F1F"/>
          <w:spacing w:val="52"/>
        </w:rPr>
        <w:t xml:space="preserve"> </w:t>
      </w:r>
      <w:r>
        <w:rPr>
          <w:color w:val="211F1F"/>
        </w:rPr>
        <w:t>Links</w:t>
      </w:r>
    </w:p>
    <w:p w:rsidR="00637297" w:rsidRPr="00637297" w:rsidRDefault="008A7164" w:rsidP="00637297">
      <w:pPr>
        <w:spacing w:before="141"/>
        <w:ind w:left="1010"/>
        <w:rPr>
          <w:rFonts w:ascii="Arial"/>
          <w:i/>
          <w:sz w:val="24"/>
        </w:rPr>
      </w:pPr>
      <w:r>
        <w:rPr>
          <w:rFonts w:ascii="Arial"/>
          <w:i/>
          <w:color w:val="EB1C22"/>
          <w:sz w:val="24"/>
        </w:rPr>
        <w:t>Home</w:t>
      </w:r>
      <w:r>
        <w:rPr>
          <w:rFonts w:ascii="Arial"/>
          <w:i/>
          <w:color w:val="EB1C22"/>
          <w:spacing w:val="-2"/>
          <w:sz w:val="24"/>
        </w:rPr>
        <w:t xml:space="preserve"> </w:t>
      </w:r>
      <w:r>
        <w:rPr>
          <w:rFonts w:ascii="Arial"/>
          <w:i/>
          <w:color w:val="EB1C22"/>
          <w:sz w:val="24"/>
        </w:rPr>
        <w:t>Page</w:t>
      </w:r>
      <w:r w:rsidR="00637297">
        <w:rPr>
          <w:rFonts w:ascii="Arial"/>
          <w:i/>
          <w:sz w:val="24"/>
        </w:rPr>
        <w:br/>
      </w:r>
      <w:hyperlink r:id="rId33" w:history="1">
        <w:r w:rsidR="00637297" w:rsidRPr="00637297">
          <w:rPr>
            <w:rStyle w:val="Hyperlink"/>
            <w:color w:val="auto"/>
            <w:sz w:val="20"/>
            <w:u w:val="none"/>
          </w:rPr>
          <w:t>https://www.meetingsint.com/conferences/bioavailability-bioequivalence</w:t>
        </w:r>
      </w:hyperlink>
      <w:r w:rsidR="00637297" w:rsidRPr="00637297">
        <w:rPr>
          <w:sz w:val="20"/>
        </w:rPr>
        <w:br/>
      </w:r>
      <w:r w:rsidR="00637297">
        <w:rPr>
          <w:color w:val="211F1F"/>
          <w:sz w:val="20"/>
        </w:rPr>
        <w:br/>
      </w:r>
      <w:r w:rsidR="00637297">
        <w:rPr>
          <w:rFonts w:ascii="Arial"/>
          <w:i/>
          <w:color w:val="EB1C22"/>
          <w:w w:val="105"/>
          <w:sz w:val="24"/>
        </w:rPr>
        <w:t>Registration</w:t>
      </w:r>
      <w:r w:rsidR="00637297">
        <w:rPr>
          <w:rFonts w:ascii="Arial"/>
          <w:i/>
          <w:color w:val="EB1C22"/>
          <w:w w:val="105"/>
          <w:sz w:val="24"/>
        </w:rPr>
        <w:br/>
      </w:r>
      <w:hyperlink r:id="rId34" w:history="1">
        <w:r w:rsidR="00637297" w:rsidRPr="00637297">
          <w:rPr>
            <w:rStyle w:val="Hyperlink"/>
            <w:color w:val="auto"/>
            <w:sz w:val="20"/>
            <w:u w:val="none"/>
          </w:rPr>
          <w:t>https://www.meetingsint.com/conferences/bioavailability-bioequivalence/registration</w:t>
        </w:r>
      </w:hyperlink>
    </w:p>
    <w:p w:rsidR="00FC1447" w:rsidRDefault="008A7164" w:rsidP="00637297">
      <w:pPr>
        <w:spacing w:before="129"/>
        <w:ind w:left="1010"/>
        <w:rPr>
          <w:rFonts w:ascii="Arial"/>
          <w:i/>
          <w:sz w:val="24"/>
        </w:rPr>
      </w:pPr>
      <w:r>
        <w:rPr>
          <w:rFonts w:ascii="Arial"/>
          <w:i/>
          <w:color w:val="EB1C22"/>
          <w:sz w:val="24"/>
        </w:rPr>
        <w:t>Abstract</w:t>
      </w:r>
      <w:r>
        <w:rPr>
          <w:rFonts w:ascii="Arial"/>
          <w:i/>
          <w:color w:val="EB1C22"/>
          <w:spacing w:val="-5"/>
          <w:sz w:val="24"/>
        </w:rPr>
        <w:t xml:space="preserve"> </w:t>
      </w:r>
      <w:r>
        <w:rPr>
          <w:rFonts w:ascii="Arial"/>
          <w:i/>
          <w:color w:val="EB1C22"/>
          <w:sz w:val="24"/>
        </w:rPr>
        <w:t>Submission</w:t>
      </w:r>
    </w:p>
    <w:p w:rsidR="00FC1447" w:rsidRDefault="00637297">
      <w:pPr>
        <w:pStyle w:val="BodyText"/>
        <w:rPr>
          <w:sz w:val="20"/>
        </w:rPr>
      </w:pPr>
      <w:r>
        <w:rPr>
          <w:color w:val="211F1F"/>
          <w:sz w:val="20"/>
          <w:szCs w:val="22"/>
        </w:rPr>
        <w:t xml:space="preserve">                  </w:t>
      </w:r>
      <w:r w:rsidRPr="00637297">
        <w:rPr>
          <w:color w:val="211F1F"/>
          <w:sz w:val="20"/>
          <w:szCs w:val="22"/>
        </w:rPr>
        <w:t>https://www.meetingsint.com/conferences/bioavailability-bioequivalence/abstract-submission</w:t>
      </w:r>
    </w:p>
    <w:p w:rsidR="00FC1447" w:rsidRDefault="00FC1447">
      <w:pPr>
        <w:pStyle w:val="BodyText"/>
        <w:rPr>
          <w:sz w:val="20"/>
        </w:rPr>
      </w:pPr>
    </w:p>
    <w:p w:rsidR="00FC1447" w:rsidRDefault="00FC1447">
      <w:pPr>
        <w:pStyle w:val="BodyText"/>
        <w:rPr>
          <w:sz w:val="20"/>
        </w:rPr>
      </w:pPr>
    </w:p>
    <w:p w:rsidR="00FC1447" w:rsidRDefault="00FC1447">
      <w:pPr>
        <w:pStyle w:val="BodyText"/>
        <w:rPr>
          <w:sz w:val="20"/>
        </w:rPr>
      </w:pPr>
    </w:p>
    <w:p w:rsidR="00FC1447" w:rsidRDefault="00FC1447">
      <w:pPr>
        <w:pStyle w:val="BodyText"/>
        <w:rPr>
          <w:sz w:val="20"/>
        </w:rPr>
      </w:pPr>
    </w:p>
    <w:p w:rsidR="00FC1447" w:rsidRDefault="00FC1447">
      <w:pPr>
        <w:pStyle w:val="BodyText"/>
        <w:rPr>
          <w:sz w:val="20"/>
        </w:rPr>
      </w:pPr>
    </w:p>
    <w:p w:rsidR="00FC1447" w:rsidRDefault="00FC1447">
      <w:pPr>
        <w:pStyle w:val="BodyText"/>
        <w:rPr>
          <w:sz w:val="20"/>
        </w:rPr>
      </w:pPr>
    </w:p>
    <w:p w:rsidR="00FC1447" w:rsidRDefault="00FC1447">
      <w:pPr>
        <w:pStyle w:val="BodyText"/>
        <w:rPr>
          <w:sz w:val="20"/>
        </w:rPr>
      </w:pPr>
    </w:p>
    <w:p w:rsidR="00FC1447" w:rsidRDefault="00D0501B">
      <w:pPr>
        <w:pStyle w:val="BodyText"/>
        <w:spacing w:before="5"/>
        <w:rPr>
          <w:sz w:val="14"/>
        </w:rPr>
      </w:pPr>
      <w:r>
        <w:pict>
          <v:shape id="_x0000_s1026" style="position:absolute;margin-left:27.65pt;margin-top:11.3pt;width:546.35pt;height:.1pt;z-index:-15724544;mso-wrap-distance-left:0;mso-wrap-distance-right:0;mso-position-horizontal-relative:page" coordorigin="553,226" coordsize="10927,0" path="m553,226r10927,e" filled="f" strokecolor="#211f1f" strokeweight="2pt">
            <v:path arrowok="t"/>
            <w10:wrap type="topAndBottom" anchorx="page"/>
          </v:shape>
        </w:pict>
      </w:r>
    </w:p>
    <w:p w:rsidR="00FC1447" w:rsidRDefault="008A7164">
      <w:pPr>
        <w:spacing w:before="74"/>
        <w:ind w:left="2371" w:right="3005"/>
        <w:jc w:val="center"/>
        <w:rPr>
          <w:rFonts w:ascii="Arial"/>
          <w:b/>
          <w:i/>
          <w:sz w:val="28"/>
        </w:rPr>
      </w:pPr>
      <w:r>
        <w:rPr>
          <w:rFonts w:ascii="Arial"/>
          <w:b/>
          <w:i/>
          <w:color w:val="EB1C22"/>
          <w:sz w:val="28"/>
        </w:rPr>
        <w:t>Meetings</w:t>
      </w:r>
      <w:r>
        <w:rPr>
          <w:rFonts w:ascii="Arial"/>
          <w:b/>
          <w:i/>
          <w:color w:val="EB1C22"/>
          <w:spacing w:val="-6"/>
          <w:sz w:val="28"/>
        </w:rPr>
        <w:t xml:space="preserve"> </w:t>
      </w:r>
      <w:r>
        <w:rPr>
          <w:rFonts w:ascii="Arial"/>
          <w:b/>
          <w:i/>
          <w:color w:val="EB1C22"/>
          <w:sz w:val="28"/>
        </w:rPr>
        <w:t>International</w:t>
      </w:r>
    </w:p>
    <w:p w:rsidR="00FC1447" w:rsidRDefault="008A7164">
      <w:pPr>
        <w:pStyle w:val="BodyText"/>
        <w:spacing w:before="122"/>
        <w:ind w:left="2437" w:right="3005"/>
        <w:jc w:val="center"/>
      </w:pPr>
      <w:r>
        <w:rPr>
          <w:color w:val="211F1F"/>
          <w:spacing w:val="-1"/>
        </w:rPr>
        <w:t>28</w:t>
      </w:r>
      <w:r>
        <w:rPr>
          <w:color w:val="211F1F"/>
          <w:spacing w:val="-33"/>
        </w:rPr>
        <w:t xml:space="preserve"> </w:t>
      </w:r>
      <w:r>
        <w:rPr>
          <w:color w:val="211F1F"/>
          <w:spacing w:val="-1"/>
        </w:rPr>
        <w:t>Maxwell</w:t>
      </w:r>
      <w:r>
        <w:rPr>
          <w:color w:val="211F1F"/>
          <w:spacing w:val="-31"/>
        </w:rPr>
        <w:t xml:space="preserve"> </w:t>
      </w:r>
      <w:r>
        <w:rPr>
          <w:color w:val="211F1F"/>
          <w:spacing w:val="-1"/>
        </w:rPr>
        <w:t>Road,</w:t>
      </w:r>
      <w:r>
        <w:rPr>
          <w:color w:val="211F1F"/>
          <w:spacing w:val="-33"/>
        </w:rPr>
        <w:t xml:space="preserve"> </w:t>
      </w:r>
      <w:r>
        <w:rPr>
          <w:color w:val="211F1F"/>
          <w:spacing w:val="-1"/>
        </w:rPr>
        <w:t>#03-05</w:t>
      </w:r>
      <w:r>
        <w:rPr>
          <w:color w:val="211F1F"/>
          <w:spacing w:val="-30"/>
        </w:rPr>
        <w:t xml:space="preserve"> </w:t>
      </w:r>
      <w:r>
        <w:rPr>
          <w:color w:val="211F1F"/>
          <w:spacing w:val="-1"/>
        </w:rPr>
        <w:t>Red</w:t>
      </w:r>
      <w:r>
        <w:rPr>
          <w:color w:val="211F1F"/>
          <w:spacing w:val="-30"/>
        </w:rPr>
        <w:t xml:space="preserve"> </w:t>
      </w:r>
      <w:r>
        <w:rPr>
          <w:color w:val="211F1F"/>
        </w:rPr>
        <w:t>Dot</w:t>
      </w:r>
      <w:r>
        <w:rPr>
          <w:color w:val="211F1F"/>
          <w:spacing w:val="-32"/>
        </w:rPr>
        <w:t xml:space="preserve"> </w:t>
      </w:r>
      <w:r>
        <w:rPr>
          <w:color w:val="211F1F"/>
        </w:rPr>
        <w:t>Traffic,</w:t>
      </w:r>
      <w:r>
        <w:rPr>
          <w:color w:val="211F1F"/>
          <w:spacing w:val="-33"/>
        </w:rPr>
        <w:t xml:space="preserve"> </w:t>
      </w:r>
      <w:r>
        <w:rPr>
          <w:color w:val="211F1F"/>
        </w:rPr>
        <w:t>Singapore</w:t>
      </w:r>
      <w:r>
        <w:rPr>
          <w:color w:val="211F1F"/>
          <w:spacing w:val="-32"/>
        </w:rPr>
        <w:t xml:space="preserve"> </w:t>
      </w:r>
      <w:r>
        <w:rPr>
          <w:color w:val="211F1F"/>
        </w:rPr>
        <w:t>(069120),</w:t>
      </w:r>
    </w:p>
    <w:p w:rsidR="00FC1447" w:rsidRDefault="008A7164">
      <w:pPr>
        <w:pStyle w:val="BodyText"/>
        <w:spacing w:before="12"/>
        <w:ind w:left="2435" w:right="3005"/>
        <w:jc w:val="center"/>
      </w:pPr>
      <w:r>
        <w:rPr>
          <w:color w:val="211F1F"/>
          <w:spacing w:val="-1"/>
        </w:rPr>
        <w:t>Phone:</w:t>
      </w:r>
      <w:r>
        <w:rPr>
          <w:color w:val="211F1F"/>
          <w:spacing w:val="-22"/>
        </w:rPr>
        <w:t xml:space="preserve"> </w:t>
      </w:r>
      <w:r>
        <w:rPr>
          <w:color w:val="211F1F"/>
          <w:spacing w:val="-1"/>
        </w:rPr>
        <w:t>+447480725689,</w:t>
      </w:r>
      <w:r>
        <w:rPr>
          <w:color w:val="211F1F"/>
          <w:spacing w:val="-27"/>
        </w:rPr>
        <w:t xml:space="preserve"> </w:t>
      </w:r>
      <w:r>
        <w:rPr>
          <w:color w:val="211F1F"/>
        </w:rPr>
        <w:t>Whatsapp:</w:t>
      </w:r>
      <w:r>
        <w:rPr>
          <w:color w:val="211F1F"/>
          <w:spacing w:val="-22"/>
        </w:rPr>
        <w:t xml:space="preserve"> </w:t>
      </w:r>
      <w:r>
        <w:rPr>
          <w:color w:val="211F1F"/>
        </w:rPr>
        <w:t>+</w:t>
      </w:r>
      <w:r>
        <w:rPr>
          <w:color w:val="211F1F"/>
          <w:spacing w:val="-27"/>
        </w:rPr>
        <w:t xml:space="preserve"> </w:t>
      </w:r>
      <w:r>
        <w:rPr>
          <w:color w:val="211F1F"/>
        </w:rPr>
        <w:t>447480725689</w:t>
      </w:r>
    </w:p>
    <w:p w:rsidR="00FC1447" w:rsidRDefault="00D0501B">
      <w:pPr>
        <w:pStyle w:val="BodyText"/>
        <w:spacing w:before="10"/>
        <w:ind w:left="2437" w:right="3000"/>
        <w:jc w:val="center"/>
      </w:pPr>
      <w:hyperlink r:id="rId35">
        <w:r w:rsidR="008A7164">
          <w:rPr>
            <w:color w:val="211F1F"/>
          </w:rPr>
          <w:t>www.meetingsint.com</w:t>
        </w:r>
        <w:r w:rsidR="008A7164">
          <w:rPr>
            <w:color w:val="211F1F"/>
            <w:spacing w:val="-1"/>
          </w:rPr>
          <w:t xml:space="preserve"> </w:t>
        </w:r>
      </w:hyperlink>
      <w:r w:rsidR="008A7164">
        <w:rPr>
          <w:color w:val="211F1F"/>
        </w:rPr>
        <w:t>e:</w:t>
      </w:r>
      <w:r w:rsidR="008A7164">
        <w:rPr>
          <w:color w:val="211F1F"/>
          <w:spacing w:val="-4"/>
        </w:rPr>
        <w:t xml:space="preserve"> </w:t>
      </w:r>
      <w:hyperlink r:id="rId36">
        <w:r w:rsidR="008A7164">
          <w:rPr>
            <w:color w:val="211F1F"/>
          </w:rPr>
          <w:t>contact@meetingsint.com</w:t>
        </w:r>
      </w:hyperlink>
    </w:p>
    <w:sectPr w:rsidR="00FC1447">
      <w:headerReference w:type="default" r:id="rId37"/>
      <w:footerReference w:type="default" r:id="rId38"/>
      <w:pgSz w:w="11930" w:h="16860"/>
      <w:pgMar w:top="680" w:right="0" w:bottom="680" w:left="0" w:header="0" w:footer="49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01B" w:rsidRDefault="00D0501B">
      <w:r>
        <w:separator/>
      </w:r>
    </w:p>
  </w:endnote>
  <w:endnote w:type="continuationSeparator" w:id="0">
    <w:p w:rsidR="00D0501B" w:rsidRDefault="00D0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47" w:rsidRDefault="00D0501B">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87pt;margin-top:810.7pt;width:435.45pt;height:17.7pt;z-index:-15863296;mso-position-horizontal-relative:page;mso-position-vertical-relative:page" filled="f" stroked="f">
          <v:textbox inset="0,0,0,0">
            <w:txbxContent>
              <w:p w:rsidR="00FC1447" w:rsidRDefault="008A7164">
                <w:pPr>
                  <w:spacing w:before="11"/>
                  <w:ind w:left="20"/>
                  <w:rPr>
                    <w:sz w:val="28"/>
                  </w:rPr>
                </w:pPr>
                <w:r>
                  <w:rPr>
                    <w:color w:val="211F1F"/>
                    <w:spacing w:val="-3"/>
                    <w:sz w:val="28"/>
                  </w:rPr>
                  <w:t>https://</w:t>
                </w:r>
                <w:hyperlink r:id="rId1">
                  <w:r>
                    <w:rPr>
                      <w:color w:val="211F1F"/>
                      <w:spacing w:val="-3"/>
                      <w:sz w:val="28"/>
                    </w:rPr>
                    <w:t>www.meetingsint.com/conferences/bioavailability-bioequivalence</w:t>
                  </w:r>
                </w:hyperlink>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47" w:rsidRDefault="00D0501B">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87pt;margin-top:810.7pt;width:445.85pt;height:17.7pt;z-index:-15862272;mso-position-horizontal-relative:page;mso-position-vertical-relative:page" filled="f" stroked="f">
          <v:textbox inset="0,0,0,0">
            <w:txbxContent>
              <w:p w:rsidR="00FC1447" w:rsidRDefault="008A7164">
                <w:pPr>
                  <w:spacing w:before="11"/>
                  <w:ind w:left="20"/>
                  <w:rPr>
                    <w:sz w:val="28"/>
                  </w:rPr>
                </w:pPr>
                <w:r>
                  <w:rPr>
                    <w:sz w:val="28"/>
                  </w:rPr>
                  <w:t>https://</w:t>
                </w:r>
                <w:hyperlink r:id="rId1">
                  <w:r>
                    <w:rPr>
                      <w:sz w:val="28"/>
                    </w:rPr>
                    <w:t>www.meetingsint.com/conferences/bioavailability-bioequivalence</w:t>
                  </w:r>
                </w:hyperlink>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47" w:rsidRDefault="00D0501B">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87pt;margin-top:810.2pt;width:445.85pt;height:17.7pt;z-index:-15861760;mso-position-horizontal-relative:page;mso-position-vertical-relative:page" filled="f" stroked="f">
          <v:textbox style="mso-next-textbox:#_x0000_s2050" inset="0,0,0,0">
            <w:txbxContent>
              <w:p w:rsidR="00FC1447" w:rsidRDefault="008A7164">
                <w:pPr>
                  <w:spacing w:before="11"/>
                  <w:ind w:left="20"/>
                  <w:rPr>
                    <w:sz w:val="28"/>
                  </w:rPr>
                </w:pPr>
                <w:r>
                  <w:rPr>
                    <w:color w:val="211F1F"/>
                    <w:sz w:val="28"/>
                  </w:rPr>
                  <w:t>https://</w:t>
                </w:r>
                <w:hyperlink r:id="rId1">
                  <w:r>
                    <w:rPr>
                      <w:color w:val="211F1F"/>
                      <w:sz w:val="28"/>
                    </w:rPr>
                    <w:t>www.meetingsint.com/conferences/bioavailability-bioequivalence</w:t>
                  </w:r>
                </w:hyperlink>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47" w:rsidRDefault="00D0501B">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85.2pt;margin-top:806.85pt;width:445.85pt;height:17.7pt;z-index:-15861248;mso-position-horizontal-relative:page;mso-position-vertical-relative:page" filled="f" stroked="f">
          <v:textbox inset="0,0,0,0">
            <w:txbxContent>
              <w:p w:rsidR="00FC1447" w:rsidRDefault="008A7164">
                <w:pPr>
                  <w:spacing w:before="11"/>
                  <w:ind w:left="20"/>
                  <w:rPr>
                    <w:sz w:val="28"/>
                  </w:rPr>
                </w:pPr>
                <w:r>
                  <w:rPr>
                    <w:sz w:val="28"/>
                  </w:rPr>
                  <w:t>https://</w:t>
                </w:r>
                <w:hyperlink r:id="rId1">
                  <w:r>
                    <w:rPr>
                      <w:sz w:val="28"/>
                    </w:rPr>
                    <w:t>www.meetingsint.com/conferences/bioavailability-bioequivalence</w:t>
                  </w:r>
                </w:hyperlink>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01B" w:rsidRDefault="00D0501B">
      <w:r>
        <w:separator/>
      </w:r>
    </w:p>
  </w:footnote>
  <w:footnote w:type="continuationSeparator" w:id="0">
    <w:p w:rsidR="00D0501B" w:rsidRDefault="00D050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47" w:rsidRDefault="00D0501B">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445.25pt;margin-top:39.95pt;width:108.2pt;height:22.15pt;z-index:-15862784;mso-position-horizontal-relative:page;mso-position-vertical-relative:page" filled="f" stroked="f">
          <v:textbox inset="0,0,0,0">
            <w:txbxContent>
              <w:p w:rsidR="00FC1447" w:rsidRDefault="008A7164">
                <w:pPr>
                  <w:spacing w:before="8"/>
                  <w:ind w:left="20"/>
                  <w:rPr>
                    <w:rFonts w:ascii="Arial"/>
                    <w:b/>
                    <w:sz w:val="36"/>
                  </w:rPr>
                </w:pPr>
                <w:r>
                  <w:rPr>
                    <w:rFonts w:ascii="Arial"/>
                    <w:b/>
                    <w:color w:val="211F1F"/>
                    <w:sz w:val="36"/>
                  </w:rPr>
                  <w:t>BA</w:t>
                </w:r>
                <w:r w:rsidR="009F286C">
                  <w:rPr>
                    <w:rFonts w:ascii="Arial"/>
                    <w:b/>
                    <w:color w:val="211F1F"/>
                    <w:sz w:val="36"/>
                  </w:rPr>
                  <w:t xml:space="preserve">-BE </w:t>
                </w:r>
                <w:r>
                  <w:rPr>
                    <w:rFonts w:ascii="Arial"/>
                    <w:b/>
                    <w:color w:val="211F1F"/>
                    <w:sz w:val="36"/>
                  </w:rPr>
                  <w:t>2022</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47" w:rsidRDefault="00FC1447">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47" w:rsidRDefault="00FC1447">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453DC1"/>
    <w:multiLevelType w:val="hybridMultilevel"/>
    <w:tmpl w:val="8660A20E"/>
    <w:lvl w:ilvl="0" w:tplc="69C4E12C">
      <w:numFmt w:val="bullet"/>
      <w:lvlText w:val="•"/>
      <w:lvlJc w:val="left"/>
      <w:pPr>
        <w:ind w:left="1060" w:hanging="341"/>
      </w:pPr>
      <w:rPr>
        <w:rFonts w:ascii="Arial MT" w:eastAsia="Arial MT" w:hAnsi="Arial MT" w:cs="Arial MT" w:hint="default"/>
        <w:color w:val="211F1F"/>
        <w:w w:val="110"/>
        <w:sz w:val="33"/>
        <w:szCs w:val="33"/>
        <w:lang w:val="en-US" w:eastAsia="en-US" w:bidi="ar-SA"/>
      </w:rPr>
    </w:lvl>
    <w:lvl w:ilvl="1" w:tplc="EDC079DA">
      <w:numFmt w:val="bullet"/>
      <w:lvlText w:val="•"/>
      <w:lvlJc w:val="left"/>
      <w:pPr>
        <w:ind w:left="5900" w:hanging="361"/>
      </w:pPr>
      <w:rPr>
        <w:rFonts w:hint="default"/>
        <w:w w:val="109"/>
        <w:lang w:val="en-US" w:eastAsia="en-US" w:bidi="ar-SA"/>
      </w:rPr>
    </w:lvl>
    <w:lvl w:ilvl="2" w:tplc="2C4A7034">
      <w:numFmt w:val="bullet"/>
      <w:lvlText w:val="•"/>
      <w:lvlJc w:val="left"/>
      <w:pPr>
        <w:ind w:left="6568" w:hanging="361"/>
      </w:pPr>
      <w:rPr>
        <w:rFonts w:hint="default"/>
        <w:lang w:val="en-US" w:eastAsia="en-US" w:bidi="ar-SA"/>
      </w:rPr>
    </w:lvl>
    <w:lvl w:ilvl="3" w:tplc="E6B2E662">
      <w:numFmt w:val="bullet"/>
      <w:lvlText w:val="•"/>
      <w:lvlJc w:val="left"/>
      <w:pPr>
        <w:ind w:left="7237" w:hanging="361"/>
      </w:pPr>
      <w:rPr>
        <w:rFonts w:hint="default"/>
        <w:lang w:val="en-US" w:eastAsia="en-US" w:bidi="ar-SA"/>
      </w:rPr>
    </w:lvl>
    <w:lvl w:ilvl="4" w:tplc="D1B0D0D4">
      <w:numFmt w:val="bullet"/>
      <w:lvlText w:val="•"/>
      <w:lvlJc w:val="left"/>
      <w:pPr>
        <w:ind w:left="7906" w:hanging="361"/>
      </w:pPr>
      <w:rPr>
        <w:rFonts w:hint="default"/>
        <w:lang w:val="en-US" w:eastAsia="en-US" w:bidi="ar-SA"/>
      </w:rPr>
    </w:lvl>
    <w:lvl w:ilvl="5" w:tplc="08E69956">
      <w:numFmt w:val="bullet"/>
      <w:lvlText w:val="•"/>
      <w:lvlJc w:val="left"/>
      <w:pPr>
        <w:ind w:left="8575" w:hanging="361"/>
      </w:pPr>
      <w:rPr>
        <w:rFonts w:hint="default"/>
        <w:lang w:val="en-US" w:eastAsia="en-US" w:bidi="ar-SA"/>
      </w:rPr>
    </w:lvl>
    <w:lvl w:ilvl="6" w:tplc="DEB43B9C">
      <w:numFmt w:val="bullet"/>
      <w:lvlText w:val="•"/>
      <w:lvlJc w:val="left"/>
      <w:pPr>
        <w:ind w:left="9244" w:hanging="361"/>
      </w:pPr>
      <w:rPr>
        <w:rFonts w:hint="default"/>
        <w:lang w:val="en-US" w:eastAsia="en-US" w:bidi="ar-SA"/>
      </w:rPr>
    </w:lvl>
    <w:lvl w:ilvl="7" w:tplc="4196634A">
      <w:numFmt w:val="bullet"/>
      <w:lvlText w:val="•"/>
      <w:lvlJc w:val="left"/>
      <w:pPr>
        <w:ind w:left="9913" w:hanging="361"/>
      </w:pPr>
      <w:rPr>
        <w:rFonts w:hint="default"/>
        <w:lang w:val="en-US" w:eastAsia="en-US" w:bidi="ar-SA"/>
      </w:rPr>
    </w:lvl>
    <w:lvl w:ilvl="8" w:tplc="8962D7C8">
      <w:numFmt w:val="bullet"/>
      <w:lvlText w:val="•"/>
      <w:lvlJc w:val="left"/>
      <w:pPr>
        <w:ind w:left="10582"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FC1447"/>
    <w:rsid w:val="004352D7"/>
    <w:rsid w:val="00637297"/>
    <w:rsid w:val="008A7164"/>
    <w:rsid w:val="009F286C"/>
    <w:rsid w:val="00CB6656"/>
    <w:rsid w:val="00D0501B"/>
    <w:rsid w:val="00DC625B"/>
    <w:rsid w:val="00F815A5"/>
    <w:rsid w:val="00FC14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spacing w:before="100"/>
      <w:ind w:left="720"/>
      <w:outlineLvl w:val="0"/>
    </w:pPr>
    <w:rPr>
      <w:rFonts w:ascii="Georgia" w:eastAsia="Georgia" w:hAnsi="Georgia" w:cs="Georgia"/>
      <w:i/>
      <w:iCs/>
      <w:sz w:val="66"/>
      <w:szCs w:val="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60" w:hanging="34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F286C"/>
    <w:pPr>
      <w:tabs>
        <w:tab w:val="center" w:pos="4513"/>
        <w:tab w:val="right" w:pos="9026"/>
      </w:tabs>
    </w:pPr>
  </w:style>
  <w:style w:type="character" w:customStyle="1" w:styleId="HeaderChar">
    <w:name w:val="Header Char"/>
    <w:basedOn w:val="DefaultParagraphFont"/>
    <w:link w:val="Header"/>
    <w:uiPriority w:val="99"/>
    <w:rsid w:val="009F286C"/>
    <w:rPr>
      <w:rFonts w:ascii="Arial MT" w:eastAsia="Arial MT" w:hAnsi="Arial MT" w:cs="Arial MT"/>
    </w:rPr>
  </w:style>
  <w:style w:type="paragraph" w:styleId="Footer">
    <w:name w:val="footer"/>
    <w:basedOn w:val="Normal"/>
    <w:link w:val="FooterChar"/>
    <w:uiPriority w:val="99"/>
    <w:unhideWhenUsed/>
    <w:rsid w:val="009F286C"/>
    <w:pPr>
      <w:tabs>
        <w:tab w:val="center" w:pos="4513"/>
        <w:tab w:val="right" w:pos="9026"/>
      </w:tabs>
    </w:pPr>
  </w:style>
  <w:style w:type="character" w:customStyle="1" w:styleId="FooterChar">
    <w:name w:val="Footer Char"/>
    <w:basedOn w:val="DefaultParagraphFont"/>
    <w:link w:val="Footer"/>
    <w:uiPriority w:val="99"/>
    <w:rsid w:val="009F286C"/>
    <w:rPr>
      <w:rFonts w:ascii="Arial MT" w:eastAsia="Arial MT" w:hAnsi="Arial MT" w:cs="Arial MT"/>
    </w:rPr>
  </w:style>
  <w:style w:type="paragraph" w:styleId="BalloonText">
    <w:name w:val="Balloon Text"/>
    <w:basedOn w:val="Normal"/>
    <w:link w:val="BalloonTextChar"/>
    <w:uiPriority w:val="99"/>
    <w:semiHidden/>
    <w:unhideWhenUsed/>
    <w:rsid w:val="00F815A5"/>
    <w:rPr>
      <w:rFonts w:ascii="Tahoma" w:hAnsi="Tahoma" w:cs="Tahoma"/>
      <w:sz w:val="16"/>
      <w:szCs w:val="16"/>
    </w:rPr>
  </w:style>
  <w:style w:type="character" w:customStyle="1" w:styleId="BalloonTextChar">
    <w:name w:val="Balloon Text Char"/>
    <w:basedOn w:val="DefaultParagraphFont"/>
    <w:link w:val="BalloonText"/>
    <w:uiPriority w:val="99"/>
    <w:semiHidden/>
    <w:rsid w:val="00F815A5"/>
    <w:rPr>
      <w:rFonts w:ascii="Tahoma" w:eastAsia="Arial MT" w:hAnsi="Tahoma" w:cs="Tahoma"/>
      <w:sz w:val="16"/>
      <w:szCs w:val="16"/>
    </w:rPr>
  </w:style>
  <w:style w:type="character" w:styleId="Hyperlink">
    <w:name w:val="Hyperlink"/>
    <w:basedOn w:val="DefaultParagraphFont"/>
    <w:uiPriority w:val="99"/>
    <w:unhideWhenUsed/>
    <w:rsid w:val="006372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spacing w:before="100"/>
      <w:ind w:left="720"/>
      <w:outlineLvl w:val="0"/>
    </w:pPr>
    <w:rPr>
      <w:rFonts w:ascii="Georgia" w:eastAsia="Georgia" w:hAnsi="Georgia" w:cs="Georgia"/>
      <w:i/>
      <w:iCs/>
      <w:sz w:val="66"/>
      <w:szCs w:val="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60" w:hanging="34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F286C"/>
    <w:pPr>
      <w:tabs>
        <w:tab w:val="center" w:pos="4513"/>
        <w:tab w:val="right" w:pos="9026"/>
      </w:tabs>
    </w:pPr>
  </w:style>
  <w:style w:type="character" w:customStyle="1" w:styleId="HeaderChar">
    <w:name w:val="Header Char"/>
    <w:basedOn w:val="DefaultParagraphFont"/>
    <w:link w:val="Header"/>
    <w:uiPriority w:val="99"/>
    <w:rsid w:val="009F286C"/>
    <w:rPr>
      <w:rFonts w:ascii="Arial MT" w:eastAsia="Arial MT" w:hAnsi="Arial MT" w:cs="Arial MT"/>
    </w:rPr>
  </w:style>
  <w:style w:type="paragraph" w:styleId="Footer">
    <w:name w:val="footer"/>
    <w:basedOn w:val="Normal"/>
    <w:link w:val="FooterChar"/>
    <w:uiPriority w:val="99"/>
    <w:unhideWhenUsed/>
    <w:rsid w:val="009F286C"/>
    <w:pPr>
      <w:tabs>
        <w:tab w:val="center" w:pos="4513"/>
        <w:tab w:val="right" w:pos="9026"/>
      </w:tabs>
    </w:pPr>
  </w:style>
  <w:style w:type="character" w:customStyle="1" w:styleId="FooterChar">
    <w:name w:val="Footer Char"/>
    <w:basedOn w:val="DefaultParagraphFont"/>
    <w:link w:val="Footer"/>
    <w:uiPriority w:val="99"/>
    <w:rsid w:val="009F286C"/>
    <w:rPr>
      <w:rFonts w:ascii="Arial MT" w:eastAsia="Arial MT" w:hAnsi="Arial MT" w:cs="Arial MT"/>
    </w:rPr>
  </w:style>
  <w:style w:type="paragraph" w:styleId="BalloonText">
    <w:name w:val="Balloon Text"/>
    <w:basedOn w:val="Normal"/>
    <w:link w:val="BalloonTextChar"/>
    <w:uiPriority w:val="99"/>
    <w:semiHidden/>
    <w:unhideWhenUsed/>
    <w:rsid w:val="00F815A5"/>
    <w:rPr>
      <w:rFonts w:ascii="Tahoma" w:hAnsi="Tahoma" w:cs="Tahoma"/>
      <w:sz w:val="16"/>
      <w:szCs w:val="16"/>
    </w:rPr>
  </w:style>
  <w:style w:type="character" w:customStyle="1" w:styleId="BalloonTextChar">
    <w:name w:val="Balloon Text Char"/>
    <w:basedOn w:val="DefaultParagraphFont"/>
    <w:link w:val="BalloonText"/>
    <w:uiPriority w:val="99"/>
    <w:semiHidden/>
    <w:rsid w:val="00F815A5"/>
    <w:rPr>
      <w:rFonts w:ascii="Tahoma" w:eastAsia="Arial MT" w:hAnsi="Tahoma" w:cs="Tahoma"/>
      <w:sz w:val="16"/>
      <w:szCs w:val="16"/>
    </w:rPr>
  </w:style>
  <w:style w:type="character" w:styleId="Hyperlink">
    <w:name w:val="Hyperlink"/>
    <w:basedOn w:val="DefaultParagraphFont"/>
    <w:uiPriority w:val="99"/>
    <w:unhideWhenUsed/>
    <w:rsid w:val="006372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6.jpeg"/><Relationship Id="rId39" Type="http://schemas.openxmlformats.org/officeDocument/2006/relationships/fontTable" Target="fontTable.xml"/><Relationship Id="rId21" Type="http://schemas.openxmlformats.org/officeDocument/2006/relationships/header" Target="header1.xml"/><Relationship Id="rId34" Type="http://schemas.openxmlformats.org/officeDocument/2006/relationships/hyperlink" Target="https://www.meetingsint.com/conferences/bioavailability-bioequivalence/registration"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hyperlink" Target="https://www.meetingsint.com/conferences/bioavailability-bioequivalence" TargetMode="External"/><Relationship Id="rId38"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19.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0.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hyperlink" Target="mailto:contact@meetingsint.com" TargetMode="Externa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image" Target="media/image17.jpg"/><Relationship Id="rId30" Type="http://schemas.openxmlformats.org/officeDocument/2006/relationships/header" Target="header2.xml"/><Relationship Id="rId35" Type="http://schemas.openxmlformats.org/officeDocument/2006/relationships/hyperlink" Target="http://www.meetingsint.com/" TargetMode="External"/><Relationship Id="rId8" Type="http://schemas.openxmlformats.org/officeDocument/2006/relationships/image" Target="media/image1.png"/><Relationship Id="rId3"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hyperlink" Target="http://www.meetingsint.com/conferences/bioavailability-bioequivalenc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eetingsint.com/conferences/bioavailability-bioequivalenc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eetingsint.com/conferences/bioavailability-bioequivalence"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meetingsint.com/conferences/bioavailability-bioequival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6</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2021-11-15T12:03:00Z</dcterms:created>
  <dcterms:modified xsi:type="dcterms:W3CDTF">2021-11-16T06:32:00Z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2021-07-22T00:00:00Z</vt:filetime>
  </property>
  <property fmtid="{D5CDD505-2E9C-101B-9397-08002B2CF9AE}" pid="3" name="Creator">
    <vt:lpwstr>Microsoft® Word 2010</vt:lpwstr>
  </property>
  <property fmtid="{D5CDD505-2E9C-101B-9397-08002B2CF9AE}" pid="4" name="LastSaved">
    <vt:filetime>2021-11-15T00:00:00Z</vt:filetime>
  </property>
</Properties>
</file>