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7AD" w:rsidRPr="007611D0" w:rsidRDefault="006567AD" w:rsidP="006567AD">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lang w:val="en-US" w:eastAsia="ru-RU"/>
        </w:rPr>
      </w:pPr>
      <w:r w:rsidRPr="007611D0">
        <w:rPr>
          <w:rFonts w:ascii="Times New Roman" w:eastAsia="MS PGothic" w:hAnsi="Times New Roman" w:cs="Times New Roman"/>
          <w:b/>
          <w:color w:val="000000"/>
          <w:lang w:val="en-US"/>
        </w:rPr>
        <w:t>Title:</w:t>
      </w:r>
      <w:r w:rsidRPr="007611D0">
        <w:rPr>
          <w:rFonts w:ascii="Times New Roman" w:hAnsi="Times New Roman" w:cs="Times New Roman"/>
          <w:lang w:val="en-US"/>
        </w:rPr>
        <w:t xml:space="preserve"> </w:t>
      </w:r>
      <w:r>
        <w:rPr>
          <w:rFonts w:ascii="Times New Roman" w:eastAsia="MS PGothic" w:hAnsi="Times New Roman" w:cs="Times New Roman"/>
          <w:b/>
          <w:color w:val="000000"/>
          <w:lang w:val="en-US"/>
        </w:rPr>
        <w:t>E</w:t>
      </w:r>
      <w:r w:rsidRPr="007611D0">
        <w:rPr>
          <w:rFonts w:ascii="Times New Roman" w:eastAsia="MS PGothic" w:hAnsi="Times New Roman" w:cs="Times New Roman"/>
          <w:b/>
          <w:color w:val="000000"/>
          <w:lang w:val="en-US"/>
        </w:rPr>
        <w:t>xperience in the integrated treatment of chronic wounds</w:t>
      </w:r>
    </w:p>
    <w:p w:rsidR="006567AD" w:rsidRPr="007611D0" w:rsidRDefault="006567AD" w:rsidP="006567A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eastAsia="ru-RU"/>
        </w:rPr>
      </w:pPr>
      <w:r w:rsidRPr="007611D0">
        <w:rPr>
          <w:rFonts w:ascii="Times New Roman" w:eastAsia="Times New Roman" w:hAnsi="Times New Roman" w:cs="Times New Roman"/>
          <w:color w:val="000000"/>
          <w:sz w:val="24"/>
          <w:szCs w:val="24"/>
          <w:lang w:val="en-US" w:eastAsia="ru-RU"/>
        </w:rPr>
        <w:t xml:space="preserve">Nor N.N.1, </w:t>
      </w:r>
      <w:proofErr w:type="spellStart"/>
      <w:r w:rsidRPr="007611D0">
        <w:rPr>
          <w:rFonts w:ascii="Times New Roman" w:eastAsia="Times New Roman" w:hAnsi="Times New Roman" w:cs="Times New Roman"/>
          <w:color w:val="000000"/>
          <w:sz w:val="24"/>
          <w:szCs w:val="24"/>
          <w:lang w:val="en-US" w:eastAsia="ru-RU"/>
        </w:rPr>
        <w:t>Slesarenko</w:t>
      </w:r>
      <w:proofErr w:type="spellEnd"/>
      <w:r w:rsidRPr="007611D0">
        <w:rPr>
          <w:rFonts w:ascii="Times New Roman" w:eastAsia="Times New Roman" w:hAnsi="Times New Roman" w:cs="Times New Roman"/>
          <w:color w:val="000000"/>
          <w:sz w:val="24"/>
          <w:szCs w:val="24"/>
          <w:lang w:val="en-US" w:eastAsia="ru-RU"/>
        </w:rPr>
        <w:t xml:space="preserve"> S.V2.</w:t>
      </w:r>
      <w:proofErr w:type="gramStart"/>
      <w:r w:rsidRPr="007611D0">
        <w:rPr>
          <w:rFonts w:ascii="Times New Roman" w:eastAsia="Times New Roman" w:hAnsi="Times New Roman" w:cs="Times New Roman"/>
          <w:color w:val="000000"/>
          <w:sz w:val="24"/>
          <w:szCs w:val="24"/>
          <w:lang w:val="en-US" w:eastAsia="ru-RU"/>
        </w:rPr>
        <w:t xml:space="preserve">,  </w:t>
      </w:r>
      <w:proofErr w:type="spellStart"/>
      <w:r w:rsidRPr="007611D0">
        <w:rPr>
          <w:rFonts w:ascii="Times New Roman" w:eastAsia="Times New Roman" w:hAnsi="Times New Roman" w:cs="Times New Roman"/>
          <w:color w:val="000000"/>
          <w:sz w:val="24"/>
          <w:szCs w:val="24"/>
          <w:lang w:val="en-US" w:eastAsia="ru-RU"/>
        </w:rPr>
        <w:t>Badyul</w:t>
      </w:r>
      <w:proofErr w:type="spellEnd"/>
      <w:proofErr w:type="gramEnd"/>
      <w:r w:rsidRPr="007611D0">
        <w:rPr>
          <w:rFonts w:ascii="Times New Roman" w:eastAsia="Times New Roman" w:hAnsi="Times New Roman" w:cs="Times New Roman"/>
          <w:color w:val="000000"/>
          <w:sz w:val="24"/>
          <w:szCs w:val="24"/>
          <w:lang w:val="en-US" w:eastAsia="ru-RU"/>
        </w:rPr>
        <w:t xml:space="preserve"> P.A.1,2</w:t>
      </w:r>
    </w:p>
    <w:p w:rsidR="006567AD" w:rsidRPr="007611D0" w:rsidRDefault="006567AD" w:rsidP="006567AD">
      <w:pPr>
        <w:pStyle w:val="HTML"/>
        <w:shd w:val="clear" w:color="auto" w:fill="FFFFFF"/>
        <w:rPr>
          <w:rStyle w:val="a3"/>
          <w:rFonts w:ascii="Times New Roman" w:hAnsi="Times New Roman"/>
          <w:sz w:val="24"/>
          <w:szCs w:val="24"/>
          <w:lang w:val="en-GB" w:eastAsia="uk-UA"/>
        </w:rPr>
      </w:pPr>
      <w:r w:rsidRPr="007611D0">
        <w:rPr>
          <w:rStyle w:val="a3"/>
          <w:rFonts w:ascii="Times New Roman" w:hAnsi="Times New Roman"/>
          <w:sz w:val="24"/>
          <w:szCs w:val="24"/>
          <w:lang w:val="en-US" w:eastAsia="uk-UA"/>
        </w:rPr>
        <w:t xml:space="preserve">1. State Establishment </w:t>
      </w:r>
      <w:r w:rsidRPr="007611D0">
        <w:rPr>
          <w:rStyle w:val="a3"/>
          <w:rFonts w:ascii="Times New Roman" w:hAnsi="Times New Roman"/>
          <w:sz w:val="24"/>
          <w:szCs w:val="24"/>
          <w:lang w:val="en-GB" w:eastAsia="uk-UA"/>
        </w:rPr>
        <w:t>"Dnipropetrovsk Medical Academy of</w:t>
      </w:r>
      <w:r w:rsidRPr="007611D0">
        <w:rPr>
          <w:rStyle w:val="a3"/>
          <w:rFonts w:ascii="Times New Roman" w:hAnsi="Times New Roman"/>
          <w:sz w:val="24"/>
          <w:szCs w:val="24"/>
          <w:lang w:val="en-US" w:eastAsia="uk-UA"/>
        </w:rPr>
        <w:t xml:space="preserve"> </w:t>
      </w:r>
      <w:r w:rsidRPr="007611D0">
        <w:rPr>
          <w:rStyle w:val="a3"/>
          <w:rFonts w:ascii="Times New Roman" w:hAnsi="Times New Roman"/>
          <w:sz w:val="24"/>
          <w:szCs w:val="24"/>
          <w:lang w:val="en-GB" w:eastAsia="uk-UA"/>
        </w:rPr>
        <w:t>Health</w:t>
      </w:r>
      <w:r w:rsidRPr="007611D0">
        <w:rPr>
          <w:rStyle w:val="a3"/>
          <w:rFonts w:ascii="Times New Roman" w:hAnsi="Times New Roman"/>
          <w:sz w:val="24"/>
          <w:szCs w:val="24"/>
          <w:lang w:val="en-US" w:eastAsia="uk-UA"/>
        </w:rPr>
        <w:t xml:space="preserve"> </w:t>
      </w:r>
      <w:r w:rsidRPr="007611D0">
        <w:rPr>
          <w:rStyle w:val="a3"/>
          <w:rFonts w:ascii="Times New Roman" w:hAnsi="Times New Roman"/>
          <w:sz w:val="24"/>
          <w:szCs w:val="24"/>
          <w:lang w:val="en-GB" w:eastAsia="uk-UA"/>
        </w:rPr>
        <w:t>Ministry of Ukraine"</w:t>
      </w:r>
    </w:p>
    <w:p w:rsidR="006567AD" w:rsidRDefault="006567AD" w:rsidP="006567AD">
      <w:pPr>
        <w:pStyle w:val="HTML"/>
        <w:shd w:val="clear" w:color="auto" w:fill="FFFFFF"/>
        <w:rPr>
          <w:rFonts w:ascii="Times New Roman" w:hAnsi="Times New Roman" w:cs="Times New Roman"/>
          <w:color w:val="000000"/>
          <w:sz w:val="24"/>
          <w:szCs w:val="24"/>
          <w:lang w:val="en-US"/>
        </w:rPr>
      </w:pPr>
      <w:r w:rsidRPr="007611D0">
        <w:rPr>
          <w:rStyle w:val="a3"/>
          <w:rFonts w:ascii="Times New Roman" w:hAnsi="Times New Roman"/>
          <w:sz w:val="24"/>
          <w:szCs w:val="24"/>
          <w:lang w:val="en-GB" w:eastAsia="uk-UA"/>
        </w:rPr>
        <w:t xml:space="preserve">2. </w:t>
      </w:r>
      <w:r w:rsidRPr="007611D0">
        <w:rPr>
          <w:rFonts w:ascii="Times New Roman" w:hAnsi="Times New Roman" w:cs="Times New Roman"/>
          <w:color w:val="212121"/>
          <w:sz w:val="24"/>
          <w:szCs w:val="24"/>
          <w:lang w:val="en"/>
        </w:rPr>
        <w:t xml:space="preserve">Department of General Surgery, </w:t>
      </w:r>
      <w:r w:rsidRPr="007611D0">
        <w:rPr>
          <w:rFonts w:ascii="Times New Roman" w:hAnsi="Times New Roman" w:cs="Times New Roman"/>
          <w:color w:val="000000"/>
          <w:sz w:val="24"/>
          <w:szCs w:val="24"/>
          <w:lang w:val="en-US"/>
        </w:rPr>
        <w:t>Burn and plastic surgery center, Dnipro, Ukraine.</w:t>
      </w:r>
    </w:p>
    <w:p w:rsidR="006567AD" w:rsidRDefault="006567AD" w:rsidP="006567AD">
      <w:pPr>
        <w:pStyle w:val="HTML"/>
        <w:shd w:val="clear" w:color="auto" w:fill="FFFFFF"/>
        <w:rPr>
          <w:rFonts w:ascii="Times New Roman" w:hAnsi="Times New Roman" w:cs="Times New Roman"/>
          <w:color w:val="000000"/>
          <w:sz w:val="24"/>
          <w:szCs w:val="24"/>
          <w:lang w:val="en-US"/>
        </w:rPr>
      </w:pPr>
    </w:p>
    <w:p w:rsidR="006567AD" w:rsidRDefault="006567AD" w:rsidP="006567AD">
      <w:pPr>
        <w:spacing w:line="360" w:lineRule="auto"/>
        <w:ind w:right="1701"/>
        <w:rPr>
          <w:rFonts w:ascii="Times New Roman" w:hAnsi="Times New Roman" w:cs="Times New Roman"/>
          <w:b/>
          <w:color w:val="000000"/>
          <w:sz w:val="24"/>
          <w:szCs w:val="24"/>
          <w:lang w:val="en-US"/>
        </w:rPr>
      </w:pPr>
      <w:r w:rsidRPr="007611D0">
        <w:rPr>
          <w:rFonts w:ascii="Times New Roman" w:hAnsi="Times New Roman" w:cs="Times New Roman"/>
          <w:b/>
          <w:bCs/>
          <w:iCs/>
          <w:lang w:val="en-IN" w:eastAsia="en-IN"/>
        </w:rPr>
        <w:t>Keywords</w:t>
      </w:r>
      <w:r w:rsidRPr="007611D0">
        <w:rPr>
          <w:rFonts w:ascii="Times New Roman" w:hAnsi="Times New Roman" w:cs="Times New Roman"/>
          <w:b/>
          <w:bCs/>
          <w:iCs/>
          <w:sz w:val="24"/>
          <w:szCs w:val="24"/>
          <w:lang w:val="en-IN" w:eastAsia="en-IN"/>
        </w:rPr>
        <w:t>:</w:t>
      </w:r>
      <w:r w:rsidRPr="007611D0">
        <w:rPr>
          <w:rFonts w:ascii="Times New Roman" w:hAnsi="Times New Roman" w:cs="Times New Roman"/>
          <w:b/>
          <w:color w:val="000000"/>
          <w:sz w:val="24"/>
          <w:szCs w:val="24"/>
          <w:lang w:val="en-US"/>
        </w:rPr>
        <w:t xml:space="preserve"> chronic wounds</w:t>
      </w:r>
      <w:proofErr w:type="gramStart"/>
      <w:r w:rsidRPr="007611D0">
        <w:rPr>
          <w:rFonts w:ascii="Times New Roman" w:hAnsi="Times New Roman" w:cs="Times New Roman"/>
          <w:b/>
          <w:color w:val="000000"/>
          <w:sz w:val="24"/>
          <w:szCs w:val="24"/>
          <w:lang w:val="en-US"/>
        </w:rPr>
        <w:t>,  negative</w:t>
      </w:r>
      <w:proofErr w:type="gramEnd"/>
      <w:r w:rsidRPr="007611D0">
        <w:rPr>
          <w:rFonts w:ascii="Times New Roman" w:hAnsi="Times New Roman" w:cs="Times New Roman"/>
          <w:b/>
          <w:color w:val="000000"/>
          <w:sz w:val="24"/>
          <w:szCs w:val="24"/>
          <w:lang w:val="en-US"/>
        </w:rPr>
        <w:t xml:space="preserve"> pressure effect, skin grafting surgery</w:t>
      </w:r>
    </w:p>
    <w:p w:rsidR="006567AD" w:rsidRPr="007611D0" w:rsidRDefault="006567AD" w:rsidP="006567AD">
      <w:pPr>
        <w:spacing w:line="360" w:lineRule="auto"/>
        <w:ind w:right="1701"/>
        <w:jc w:val="center"/>
        <w:rPr>
          <w:rFonts w:ascii="Times New Roman" w:hAnsi="Times New Roman" w:cs="Times New Roman"/>
          <w:b/>
          <w:sz w:val="24"/>
          <w:szCs w:val="24"/>
          <w:lang w:val="en-US"/>
        </w:rPr>
      </w:pPr>
      <w:r>
        <w:rPr>
          <w:rFonts w:ascii="Times New Roman" w:hAnsi="Times New Roman" w:cs="Times New Roman"/>
          <w:b/>
          <w:color w:val="000000"/>
          <w:sz w:val="24"/>
          <w:szCs w:val="24"/>
          <w:lang w:val="en-US"/>
        </w:rPr>
        <w:t>I.</w:t>
      </w:r>
      <w:r w:rsidRPr="007611D0">
        <w:rPr>
          <w:bCs/>
          <w:i/>
          <w:iCs/>
          <w:sz w:val="19"/>
          <w:szCs w:val="19"/>
          <w:lang w:val="en-IN" w:eastAsia="en-IN"/>
        </w:rPr>
        <w:t xml:space="preserve"> </w:t>
      </w:r>
      <w:r w:rsidRPr="007611D0">
        <w:rPr>
          <w:rFonts w:ascii="Times New Roman" w:hAnsi="Times New Roman" w:cs="Times New Roman"/>
          <w:b/>
          <w:bCs/>
          <w:iCs/>
          <w:sz w:val="24"/>
          <w:szCs w:val="24"/>
          <w:lang w:val="en-IN" w:eastAsia="en-IN"/>
        </w:rPr>
        <w:t>Abstract Body</w:t>
      </w:r>
    </w:p>
    <w:p w:rsidR="006567AD" w:rsidRDefault="006567AD" w:rsidP="006567AD">
      <w:pPr>
        <w:spacing w:before="100" w:beforeAutospacing="1" w:after="100" w:afterAutospacing="1" w:line="240" w:lineRule="auto"/>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Treated 36</w:t>
      </w:r>
      <w:r w:rsidRPr="00240655">
        <w:rPr>
          <w:rFonts w:ascii="Times New Roman" w:eastAsia="Times New Roman" w:hAnsi="Times New Roman" w:cs="Times New Roman"/>
          <w:color w:val="000000"/>
          <w:sz w:val="28"/>
          <w:szCs w:val="28"/>
          <w:lang w:val="en-US" w:eastAsia="ru-RU"/>
        </w:rPr>
        <w:t xml:space="preserve"> women aged from 35 to 83 years with chronic wounds of the lower extremity</w:t>
      </w:r>
      <w:r>
        <w:rPr>
          <w:rFonts w:ascii="Times New Roman" w:eastAsia="Times New Roman" w:hAnsi="Times New Roman" w:cs="Times New Roman"/>
          <w:color w:val="000000"/>
          <w:sz w:val="28"/>
          <w:szCs w:val="28"/>
          <w:lang w:val="en-US" w:eastAsia="ru-RU"/>
        </w:rPr>
        <w:t xml:space="preserve"> in the period from 2014 to 2018</w:t>
      </w:r>
      <w:r w:rsidRPr="00FD59C7">
        <w:rPr>
          <w:lang w:val="en-US"/>
        </w:rPr>
        <w:t xml:space="preserve"> </w:t>
      </w:r>
      <w:r w:rsidRPr="00FD59C7">
        <w:rPr>
          <w:rFonts w:ascii="Times New Roman" w:eastAsia="Times New Roman" w:hAnsi="Times New Roman" w:cs="Times New Roman"/>
          <w:color w:val="000000"/>
          <w:sz w:val="28"/>
          <w:szCs w:val="28"/>
          <w:lang w:val="en-US" w:eastAsia="ru-RU"/>
        </w:rPr>
        <w:t>years</w:t>
      </w:r>
      <w:r w:rsidRPr="00240655">
        <w:rPr>
          <w:rFonts w:ascii="Times New Roman" w:eastAsia="Times New Roman" w:hAnsi="Times New Roman" w:cs="Times New Roman"/>
          <w:color w:val="000000"/>
          <w:sz w:val="28"/>
          <w:szCs w:val="28"/>
          <w:lang w:val="en-US" w:eastAsia="ru-RU"/>
        </w:rPr>
        <w:t xml:space="preserve">. Etiology of wounds: </w:t>
      </w:r>
      <w:r>
        <w:rPr>
          <w:rFonts w:ascii="Times New Roman" w:eastAsia="Times New Roman" w:hAnsi="Times New Roman" w:cs="Times New Roman"/>
          <w:color w:val="000000"/>
          <w:sz w:val="28"/>
          <w:szCs w:val="28"/>
          <w:lang w:val="en-US" w:eastAsia="ru-RU"/>
        </w:rPr>
        <w:t>19 mechanical injury, 8 - animal bites; 2 - abscess; 3</w:t>
      </w:r>
      <w:r w:rsidRPr="00240655">
        <w:rPr>
          <w:rFonts w:ascii="Times New Roman" w:eastAsia="Times New Roman" w:hAnsi="Times New Roman" w:cs="Times New Roman"/>
          <w:color w:val="000000"/>
          <w:sz w:val="28"/>
          <w:szCs w:val="28"/>
          <w:lang w:val="en-US" w:eastAsia="ru-RU"/>
        </w:rPr>
        <w:t xml:space="preserve">- chronic </w:t>
      </w:r>
      <w:r>
        <w:rPr>
          <w:rFonts w:ascii="Times New Roman" w:eastAsia="Times New Roman" w:hAnsi="Times New Roman" w:cs="Times New Roman"/>
          <w:color w:val="000000"/>
          <w:sz w:val="28"/>
          <w:szCs w:val="28"/>
          <w:lang w:val="en-US" w:eastAsia="ru-RU"/>
        </w:rPr>
        <w:t>venous insufficiency; 2</w:t>
      </w:r>
      <w:r w:rsidRPr="00240655">
        <w:rPr>
          <w:rFonts w:ascii="Times New Roman" w:eastAsia="Times New Roman" w:hAnsi="Times New Roman" w:cs="Times New Roman"/>
          <w:color w:val="000000"/>
          <w:sz w:val="28"/>
          <w:szCs w:val="28"/>
          <w:lang w:val="en-US" w:eastAsia="ru-RU"/>
        </w:rPr>
        <w:t xml:space="preserve"> - bedsore; 1- skin cancer. </w:t>
      </w:r>
      <w:proofErr w:type="gramStart"/>
      <w:r w:rsidRPr="00240655">
        <w:rPr>
          <w:rFonts w:ascii="Times New Roman" w:eastAsia="Times New Roman" w:hAnsi="Times New Roman" w:cs="Times New Roman"/>
          <w:color w:val="000000"/>
          <w:sz w:val="28"/>
          <w:szCs w:val="28"/>
          <w:lang w:val="en-US" w:eastAsia="ru-RU"/>
        </w:rPr>
        <w:t>Duration of </w:t>
      </w:r>
      <w:r>
        <w:rPr>
          <w:rFonts w:ascii="Times New Roman" w:eastAsia="Times New Roman" w:hAnsi="Times New Roman" w:cs="Times New Roman"/>
          <w:color w:val="000000"/>
          <w:sz w:val="28"/>
          <w:szCs w:val="28"/>
          <w:lang w:val="en-US" w:eastAsia="ru-RU"/>
        </w:rPr>
        <w:t xml:space="preserve">wound </w:t>
      </w:r>
      <w:proofErr w:type="spellStart"/>
      <w:r>
        <w:rPr>
          <w:rFonts w:ascii="Times New Roman" w:eastAsia="Times New Roman" w:hAnsi="Times New Roman" w:cs="Times New Roman"/>
          <w:color w:val="000000"/>
          <w:sz w:val="28"/>
          <w:szCs w:val="28"/>
          <w:lang w:val="en-US" w:eastAsia="ru-RU"/>
        </w:rPr>
        <w:t>existind</w:t>
      </w:r>
      <w:proofErr w:type="spellEnd"/>
      <w:r>
        <w:rPr>
          <w:rFonts w:ascii="Times New Roman" w:eastAsia="Times New Roman" w:hAnsi="Times New Roman" w:cs="Times New Roman"/>
          <w:color w:val="000000"/>
          <w:sz w:val="28"/>
          <w:szCs w:val="28"/>
          <w:lang w:val="en-US" w:eastAsia="ru-RU"/>
        </w:rPr>
        <w:t xml:space="preserve"> from 1 month to 5</w:t>
      </w:r>
      <w:r w:rsidRPr="00240655">
        <w:rPr>
          <w:rFonts w:ascii="Times New Roman" w:eastAsia="Times New Roman" w:hAnsi="Times New Roman" w:cs="Times New Roman"/>
          <w:color w:val="000000"/>
          <w:sz w:val="28"/>
          <w:szCs w:val="28"/>
          <w:lang w:val="en-US" w:eastAsia="ru-RU"/>
        </w:rPr>
        <w:t>0 years.</w:t>
      </w:r>
      <w:proofErr w:type="gramEnd"/>
      <w:r w:rsidRPr="00240655">
        <w:rPr>
          <w:rFonts w:ascii="Times New Roman" w:eastAsia="Times New Roman" w:hAnsi="Times New Roman" w:cs="Times New Roman"/>
          <w:color w:val="000000"/>
          <w:sz w:val="28"/>
          <w:szCs w:val="28"/>
          <w:lang w:val="en-US" w:eastAsia="ru-RU"/>
        </w:rPr>
        <w:t xml:space="preserve"> Combined treatment included antibacterial therapy, NPWT, </w:t>
      </w:r>
      <w:proofErr w:type="spellStart"/>
      <w:r w:rsidRPr="00240655">
        <w:rPr>
          <w:rFonts w:ascii="Times New Roman" w:eastAsia="Times New Roman" w:hAnsi="Times New Roman" w:cs="Times New Roman"/>
          <w:color w:val="000000"/>
          <w:sz w:val="28"/>
          <w:szCs w:val="28"/>
          <w:lang w:val="en-US" w:eastAsia="ru-RU"/>
        </w:rPr>
        <w:t>gialuronic</w:t>
      </w:r>
      <w:proofErr w:type="spellEnd"/>
      <w:r w:rsidRPr="00240655">
        <w:rPr>
          <w:rFonts w:ascii="Times New Roman" w:eastAsia="Times New Roman" w:hAnsi="Times New Roman" w:cs="Times New Roman"/>
          <w:color w:val="000000"/>
          <w:sz w:val="28"/>
          <w:szCs w:val="28"/>
          <w:lang w:val="en-US" w:eastAsia="ru-RU"/>
        </w:rPr>
        <w:t xml:space="preserve"> acid injection and application, skin grafting. We studied: clinical indicators of skin grafts healing and wound healing time, bacteriological examination of the wounds and the perfusion control with laser Doppler </w:t>
      </w:r>
      <w:proofErr w:type="spellStart"/>
      <w:r w:rsidRPr="00240655">
        <w:rPr>
          <w:rFonts w:ascii="Times New Roman" w:eastAsia="Times New Roman" w:hAnsi="Times New Roman" w:cs="Times New Roman"/>
          <w:color w:val="000000"/>
          <w:sz w:val="28"/>
          <w:szCs w:val="28"/>
          <w:lang w:val="en-US" w:eastAsia="ru-RU"/>
        </w:rPr>
        <w:t>flowmetry</w:t>
      </w:r>
      <w:proofErr w:type="spellEnd"/>
      <w:r w:rsidRPr="00240655">
        <w:rPr>
          <w:rFonts w:ascii="Times New Roman" w:eastAsia="Times New Roman" w:hAnsi="Times New Roman" w:cs="Times New Roman"/>
          <w:color w:val="000000"/>
          <w:sz w:val="28"/>
          <w:szCs w:val="28"/>
          <w:lang w:val="en-US" w:eastAsia="ru-RU"/>
        </w:rPr>
        <w:t>.</w:t>
      </w:r>
      <w:r>
        <w:rPr>
          <w:rFonts w:ascii="Times New Roman" w:eastAsia="Times New Roman" w:hAnsi="Times New Roman" w:cs="Times New Roman"/>
          <w:color w:val="000000"/>
          <w:sz w:val="28"/>
          <w:szCs w:val="28"/>
          <w:lang w:val="en-US" w:eastAsia="ru-RU"/>
        </w:rPr>
        <w:t> In 27</w:t>
      </w:r>
      <w:r w:rsidRPr="00240655">
        <w:rPr>
          <w:rFonts w:ascii="Times New Roman" w:eastAsia="Times New Roman" w:hAnsi="Times New Roman" w:cs="Times New Roman"/>
          <w:color w:val="000000"/>
          <w:sz w:val="28"/>
          <w:szCs w:val="28"/>
          <w:lang w:val="en-US" w:eastAsia="ru-RU"/>
        </w:rPr>
        <w:t xml:space="preserve"> patients there was 1</w:t>
      </w:r>
      <w:r>
        <w:rPr>
          <w:rFonts w:ascii="Times New Roman" w:eastAsia="Times New Roman" w:hAnsi="Times New Roman" w:cs="Times New Roman"/>
          <w:color w:val="000000"/>
          <w:sz w:val="28"/>
          <w:szCs w:val="28"/>
          <w:lang w:val="en-US" w:eastAsia="ru-RU"/>
        </w:rPr>
        <w:t>00% healing of skin grafts, in 6</w:t>
      </w:r>
      <w:r w:rsidRPr="00240655">
        <w:rPr>
          <w:rFonts w:ascii="Times New Roman" w:eastAsia="Times New Roman" w:hAnsi="Times New Roman" w:cs="Times New Roman"/>
          <w:color w:val="000000"/>
          <w:sz w:val="28"/>
          <w:szCs w:val="28"/>
          <w:lang w:val="en-US" w:eastAsia="ru-RU"/>
        </w:rPr>
        <w:t xml:space="preserve"> - 75% engraftment, these patients after 10-12 days after the operation applied dressings with </w:t>
      </w:r>
      <w:proofErr w:type="spellStart"/>
      <w:r w:rsidRPr="00240655">
        <w:rPr>
          <w:rFonts w:ascii="Times New Roman" w:eastAsia="Times New Roman" w:hAnsi="Times New Roman" w:cs="Times New Roman"/>
          <w:color w:val="000000"/>
          <w:sz w:val="28"/>
          <w:szCs w:val="28"/>
          <w:lang w:val="en-US" w:eastAsia="ru-RU"/>
        </w:rPr>
        <w:t>Ial</w:t>
      </w:r>
      <w:r>
        <w:rPr>
          <w:rFonts w:ascii="Times New Roman" w:eastAsia="Times New Roman" w:hAnsi="Times New Roman" w:cs="Times New Roman"/>
          <w:color w:val="000000"/>
          <w:sz w:val="28"/>
          <w:szCs w:val="28"/>
          <w:lang w:val="en-US" w:eastAsia="ru-RU"/>
        </w:rPr>
        <w:t>uset</w:t>
      </w:r>
      <w:proofErr w:type="spellEnd"/>
      <w:r>
        <w:rPr>
          <w:rFonts w:ascii="Times New Roman" w:eastAsia="Times New Roman" w:hAnsi="Times New Roman" w:cs="Times New Roman"/>
          <w:color w:val="000000"/>
          <w:sz w:val="28"/>
          <w:szCs w:val="28"/>
          <w:lang w:val="en-US" w:eastAsia="ru-RU"/>
        </w:rPr>
        <w:t xml:space="preserve"> - cream for 2-3 weeks, in 1</w:t>
      </w:r>
      <w:r w:rsidRPr="00240655">
        <w:rPr>
          <w:rFonts w:ascii="Times New Roman" w:eastAsia="Times New Roman" w:hAnsi="Times New Roman" w:cs="Times New Roman"/>
          <w:color w:val="000000"/>
          <w:sz w:val="28"/>
          <w:szCs w:val="28"/>
          <w:lang w:val="en-US" w:eastAsia="ru-RU"/>
        </w:rPr>
        <w:t xml:space="preserve"> patient wound healed within 14 days after the course of VAC therapy without surgery, and 1 experienced severe pain during the negative pressure action that led to abandon the VAC therapy. Prior NPWT in most cases in wounds were found: Staphylococcus aureus (45%); </w:t>
      </w:r>
      <w:proofErr w:type="spellStart"/>
      <w:r w:rsidRPr="00240655">
        <w:rPr>
          <w:rFonts w:ascii="Times New Roman" w:eastAsia="Times New Roman" w:hAnsi="Times New Roman" w:cs="Times New Roman"/>
          <w:color w:val="000000"/>
          <w:sz w:val="28"/>
          <w:szCs w:val="28"/>
          <w:lang w:val="en-US" w:eastAsia="ru-RU"/>
        </w:rPr>
        <w:t>Klebsiella</w:t>
      </w:r>
      <w:proofErr w:type="spellEnd"/>
      <w:r w:rsidRPr="00240655">
        <w:rPr>
          <w:rFonts w:ascii="Times New Roman" w:eastAsia="Times New Roman" w:hAnsi="Times New Roman" w:cs="Times New Roman"/>
          <w:color w:val="000000"/>
          <w:sz w:val="28"/>
          <w:szCs w:val="28"/>
          <w:lang w:val="en-US" w:eastAsia="ru-RU"/>
        </w:rPr>
        <w:t xml:space="preserve"> (27%); Pseudomonas aeruginosa (18%); Proteus mirabilis (10%). During moni</w:t>
      </w:r>
      <w:r>
        <w:rPr>
          <w:rFonts w:ascii="Times New Roman" w:eastAsia="Times New Roman" w:hAnsi="Times New Roman" w:cs="Times New Roman"/>
          <w:color w:val="000000"/>
          <w:sz w:val="28"/>
          <w:szCs w:val="28"/>
          <w:lang w:val="en-US" w:eastAsia="ru-RU"/>
        </w:rPr>
        <w:t>toring of tissue perfusion in   66%</w:t>
      </w:r>
      <w:r w:rsidRPr="00240655">
        <w:rPr>
          <w:rFonts w:ascii="Times New Roman" w:eastAsia="Times New Roman" w:hAnsi="Times New Roman" w:cs="Times New Roman"/>
          <w:color w:val="000000"/>
          <w:sz w:val="28"/>
          <w:szCs w:val="28"/>
          <w:lang w:val="en-US" w:eastAsia="ru-RU"/>
        </w:rPr>
        <w:t xml:space="preserve"> patients were increase of perfusion rate from 2 to 6 </w:t>
      </w:r>
      <w:r>
        <w:rPr>
          <w:rFonts w:ascii="Times New Roman" w:eastAsia="Times New Roman" w:hAnsi="Times New Roman" w:cs="Times New Roman"/>
          <w:color w:val="000000"/>
          <w:sz w:val="28"/>
          <w:szCs w:val="28"/>
          <w:lang w:val="en-US" w:eastAsia="ru-RU"/>
        </w:rPr>
        <w:t xml:space="preserve">hours after vacuum therapy, </w:t>
      </w:r>
      <w:proofErr w:type="gramStart"/>
      <w:r>
        <w:rPr>
          <w:rFonts w:ascii="Times New Roman" w:eastAsia="Times New Roman" w:hAnsi="Times New Roman" w:cs="Times New Roman"/>
          <w:color w:val="000000"/>
          <w:sz w:val="28"/>
          <w:szCs w:val="28"/>
          <w:lang w:val="en-US" w:eastAsia="ru-RU"/>
        </w:rPr>
        <w:t>in  34</w:t>
      </w:r>
      <w:proofErr w:type="gramEnd"/>
      <w:r>
        <w:rPr>
          <w:rFonts w:ascii="Times New Roman" w:eastAsia="Times New Roman" w:hAnsi="Times New Roman" w:cs="Times New Roman"/>
          <w:color w:val="000000"/>
          <w:sz w:val="28"/>
          <w:szCs w:val="28"/>
          <w:lang w:val="en-US" w:eastAsia="ru-RU"/>
        </w:rPr>
        <w:t>%</w:t>
      </w:r>
      <w:r w:rsidRPr="00240655">
        <w:rPr>
          <w:rFonts w:ascii="Times New Roman" w:eastAsia="Times New Roman" w:hAnsi="Times New Roman" w:cs="Times New Roman"/>
          <w:color w:val="000000"/>
          <w:sz w:val="28"/>
          <w:szCs w:val="28"/>
          <w:lang w:val="en-US" w:eastAsia="ru-RU"/>
        </w:rPr>
        <w:t xml:space="preserve"> - rates unchanged and even had a tendency to decrease. Observation for 12 months after discharge showed no recurrence.</w:t>
      </w:r>
      <w:r>
        <w:rPr>
          <w:rFonts w:ascii="Times New Roman" w:eastAsia="Times New Roman" w:hAnsi="Times New Roman" w:cs="Times New Roman"/>
          <w:color w:val="000000"/>
          <w:sz w:val="28"/>
          <w:szCs w:val="28"/>
          <w:lang w:val="en-US" w:eastAsia="ru-RU"/>
        </w:rPr>
        <w:t xml:space="preserve"> </w:t>
      </w:r>
      <w:r w:rsidRPr="00240655">
        <w:rPr>
          <w:rFonts w:ascii="Times New Roman" w:eastAsia="Times New Roman" w:hAnsi="Times New Roman" w:cs="Times New Roman"/>
          <w:color w:val="000000"/>
          <w:sz w:val="28"/>
          <w:szCs w:val="28"/>
          <w:lang w:val="en-US" w:eastAsia="ru-RU"/>
        </w:rPr>
        <w:t>By using the combined method of treatment of chronic wounds achieved complete healing of the wound defect in all patients during the period from 2 to 6 weeks.</w:t>
      </w:r>
    </w:p>
    <w:p w:rsidR="006567AD" w:rsidRPr="007611D0" w:rsidRDefault="006567AD" w:rsidP="006567AD">
      <w:pPr>
        <w:spacing w:after="0" w:line="240" w:lineRule="auto"/>
        <w:ind w:left="1714"/>
        <w:jc w:val="center"/>
        <w:rPr>
          <w:rFonts w:ascii="Times New Roman" w:hAnsi="Times New Roman" w:cs="Times New Roman"/>
          <w:b/>
          <w:sz w:val="24"/>
          <w:szCs w:val="24"/>
        </w:rPr>
      </w:pPr>
      <w:r w:rsidRPr="007611D0">
        <w:rPr>
          <w:rFonts w:ascii="Times New Roman" w:eastAsia="Times New Roman" w:hAnsi="Times New Roman" w:cs="Times New Roman"/>
          <w:b/>
          <w:color w:val="000000"/>
          <w:sz w:val="24"/>
          <w:szCs w:val="24"/>
          <w:lang w:val="en-US" w:eastAsia="ru-RU"/>
        </w:rPr>
        <w:t>II.</w:t>
      </w:r>
      <w:r w:rsidRPr="007611D0">
        <w:rPr>
          <w:rFonts w:ascii="Times New Roman" w:hAnsi="Times New Roman" w:cs="Times New Roman"/>
          <w:b/>
          <w:sz w:val="24"/>
          <w:szCs w:val="24"/>
          <w:lang w:val="en-IN" w:eastAsia="en-IN"/>
        </w:rPr>
        <w:t xml:space="preserve"> </w:t>
      </w:r>
      <w:proofErr w:type="spellStart"/>
      <w:r w:rsidRPr="007611D0">
        <w:rPr>
          <w:rFonts w:ascii="Times New Roman" w:hAnsi="Times New Roman" w:cs="Times New Roman"/>
          <w:b/>
          <w:sz w:val="24"/>
          <w:szCs w:val="24"/>
        </w:rPr>
        <w:t>Image</w:t>
      </w:r>
      <w:proofErr w:type="spellEnd"/>
      <w:r w:rsidRPr="007611D0">
        <w:rPr>
          <w:rFonts w:ascii="Times New Roman" w:hAnsi="Times New Roman" w:cs="Times New Roman"/>
          <w:b/>
          <w:sz w:val="24"/>
          <w:szCs w:val="24"/>
        </w:rPr>
        <w:t>:</w:t>
      </w:r>
    </w:p>
    <w:p w:rsidR="006567AD" w:rsidRDefault="006567AD" w:rsidP="006567AD">
      <w:pPr>
        <w:spacing w:before="100" w:beforeAutospacing="1" w:after="100" w:afterAutospacing="1" w:line="240" w:lineRule="auto"/>
        <w:jc w:val="both"/>
        <w:rPr>
          <w:noProof/>
          <w:lang w:val="en-US" w:eastAsia="ru-RU"/>
        </w:rPr>
      </w:pPr>
      <w:r w:rsidRPr="005C243E">
        <w:rPr>
          <w:rFonts w:ascii="Times New Roman" w:eastAsia="Times New Roman" w:hAnsi="Times New Roman" w:cs="Times New Roman"/>
          <w:noProof/>
          <w:color w:val="000000"/>
          <w:sz w:val="28"/>
          <w:szCs w:val="28"/>
          <w:lang w:eastAsia="ru-RU"/>
        </w:rPr>
        <w:drawing>
          <wp:inline distT="0" distB="0" distL="0" distR="0" wp14:anchorId="42861BBC" wp14:editId="2DE2E566">
            <wp:extent cx="1606802" cy="1107224"/>
            <wp:effectExtent l="114300" t="114300" r="127000" b="169545"/>
            <wp:docPr id="10" name="Рисунок 9" descr="D:\Рабочий стол\Новое\Вакуум\больные\Билуха\фотографии\при поступлен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descr="D:\Рабочий стол\Новое\Вакуум\больные\Билуха\фотографии\при поступлении.JPG"/>
                    <pic:cNvPicPr>
                      <a:picLocks noChangeAspect="1" noChangeArrowheads="1"/>
                    </pic:cNvPicPr>
                  </pic:nvPicPr>
                  <pic:blipFill>
                    <a:blip r:embed="rId6"/>
                    <a:srcRect/>
                    <a:stretch>
                      <a:fillRect/>
                    </a:stretch>
                  </pic:blipFill>
                  <pic:spPr bwMode="auto">
                    <a:xfrm>
                      <a:off x="0" y="0"/>
                      <a:ext cx="1600136" cy="11026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8638B9">
        <w:rPr>
          <w:rFonts w:ascii="Times New Roman" w:eastAsia="Times New Roman" w:hAnsi="Times New Roman" w:cs="Times New Roman"/>
          <w:noProof/>
          <w:color w:val="000000"/>
          <w:sz w:val="28"/>
          <w:szCs w:val="28"/>
          <w:lang w:eastAsia="ru-RU"/>
        </w:rPr>
        <w:drawing>
          <wp:inline distT="0" distB="0" distL="0" distR="0" wp14:anchorId="74873552" wp14:editId="02157EA2">
            <wp:extent cx="1647645" cy="1092081"/>
            <wp:effectExtent l="133350" t="114300" r="143510" b="165735"/>
            <wp:docPr id="8" name="Рисунок 3" descr="D:\Рабочий стол\Новое\Вакуум\больные\Билуха\фотографии\IMG_24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3" descr="D:\Рабочий стол\Новое\Вакуум\больные\Билуха\фотографии\IMG_2489.JPG"/>
                    <pic:cNvPicPr>
                      <a:picLocks noChangeAspect="1" noChangeArrowheads="1"/>
                    </pic:cNvPicPr>
                  </pic:nvPicPr>
                  <pic:blipFill>
                    <a:blip r:embed="rId7"/>
                    <a:srcRect/>
                    <a:stretch>
                      <a:fillRect/>
                    </a:stretch>
                  </pic:blipFill>
                  <pic:spPr bwMode="auto">
                    <a:xfrm>
                      <a:off x="0" y="0"/>
                      <a:ext cx="1637758" cy="108552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8638B9">
        <w:rPr>
          <w:noProof/>
          <w:lang w:eastAsia="ru-RU"/>
        </w:rPr>
        <w:t xml:space="preserve"> </w:t>
      </w:r>
      <w:r w:rsidRPr="008638B9">
        <w:rPr>
          <w:noProof/>
          <w:lang w:eastAsia="ru-RU"/>
        </w:rPr>
        <w:drawing>
          <wp:inline distT="0" distB="0" distL="0" distR="0" wp14:anchorId="0DA7B94A" wp14:editId="767BF458">
            <wp:extent cx="1577065" cy="1084232"/>
            <wp:effectExtent l="114300" t="114300" r="137795" b="173355"/>
            <wp:docPr id="1" name="Рисунок 3" descr="D:\Рабочий стол\Новое\Вакуум\больные\Билуха\фотографии\через 3 месяца после выпис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3" descr="D:\Рабочий стол\Новое\Вакуум\больные\Билуха\фотографии\через 3 месяца после выписки.JPG"/>
                    <pic:cNvPicPr>
                      <a:picLocks noChangeAspect="1" noChangeArrowheads="1"/>
                    </pic:cNvPicPr>
                  </pic:nvPicPr>
                  <pic:blipFill>
                    <a:blip r:embed="rId8"/>
                    <a:srcRect/>
                    <a:stretch>
                      <a:fillRect/>
                    </a:stretch>
                  </pic:blipFill>
                  <pic:spPr bwMode="auto">
                    <a:xfrm>
                      <a:off x="0" y="0"/>
                      <a:ext cx="1580220" cy="10864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567AD" w:rsidRPr="008638B9" w:rsidRDefault="006567AD" w:rsidP="006567AD">
      <w:pPr>
        <w:pStyle w:val="a4"/>
        <w:numPr>
          <w:ilvl w:val="0"/>
          <w:numId w:val="1"/>
        </w:numPr>
        <w:spacing w:before="100" w:beforeAutospacing="1" w:after="100" w:afterAutospacing="1"/>
        <w:jc w:val="both"/>
        <w:rPr>
          <w:bCs/>
          <w:color w:val="000000"/>
          <w:lang w:val="en-US"/>
        </w:rPr>
      </w:pPr>
      <w:r w:rsidRPr="008638B9">
        <w:rPr>
          <w:rFonts w:ascii="Times New Roman" w:eastAsia="Times New Roman" w:hAnsi="Times New Roman" w:cs="Times New Roman"/>
          <w:bCs/>
          <w:color w:val="000000"/>
          <w:sz w:val="24"/>
          <w:szCs w:val="24"/>
          <w:lang w:val="en-US" w:eastAsia="ru-RU"/>
        </w:rPr>
        <w:t>On admission</w:t>
      </w:r>
      <w:r>
        <w:rPr>
          <w:rFonts w:ascii="Times New Roman" w:eastAsia="Times New Roman" w:hAnsi="Times New Roman" w:cs="Times New Roman"/>
          <w:bCs/>
          <w:color w:val="000000"/>
          <w:sz w:val="24"/>
          <w:szCs w:val="24"/>
          <w:lang w:val="en-US" w:eastAsia="ru-RU"/>
        </w:rPr>
        <w:t>;             2)</w:t>
      </w:r>
      <w:r w:rsidRPr="008638B9">
        <w:rPr>
          <w:rFonts w:ascii="Arial" w:eastAsiaTheme="minorEastAsia" w:hAnsi="Arial" w:cs="Arial"/>
          <w:b/>
          <w:bCs/>
          <w:color w:val="000000" w:themeColor="text1"/>
          <w:kern w:val="24"/>
          <w:sz w:val="28"/>
          <w:szCs w:val="28"/>
          <w:lang w:val="en-US" w:eastAsia="ru-RU"/>
        </w:rPr>
        <w:t xml:space="preserve"> </w:t>
      </w:r>
      <w:r w:rsidRPr="008638B9">
        <w:rPr>
          <w:rFonts w:ascii="Times New Roman" w:eastAsia="Times New Roman" w:hAnsi="Times New Roman" w:cs="Times New Roman"/>
          <w:bCs/>
          <w:color w:val="000000"/>
          <w:sz w:val="24"/>
          <w:szCs w:val="24"/>
          <w:lang w:val="en-US"/>
        </w:rPr>
        <w:t>After VAC- therapy</w:t>
      </w:r>
      <w:r>
        <w:rPr>
          <w:rFonts w:ascii="Times New Roman" w:eastAsia="Times New Roman" w:hAnsi="Times New Roman" w:cs="Times New Roman"/>
          <w:bCs/>
          <w:color w:val="000000"/>
          <w:sz w:val="24"/>
          <w:szCs w:val="24"/>
          <w:lang w:val="en-US"/>
        </w:rPr>
        <w:t>;          3)</w:t>
      </w:r>
      <w:r w:rsidRPr="008638B9">
        <w:rPr>
          <w:rFonts w:ascii="Arial" w:eastAsiaTheme="minorEastAsia" w:hAnsi="Arial" w:cs="Arial"/>
          <w:b/>
          <w:bCs/>
          <w:color w:val="000000" w:themeColor="text1"/>
          <w:kern w:val="24"/>
          <w:sz w:val="24"/>
          <w:szCs w:val="24"/>
          <w:lang w:val="en-US" w:eastAsia="ru-RU"/>
        </w:rPr>
        <w:t xml:space="preserve"> </w:t>
      </w:r>
      <w:r w:rsidRPr="008638B9">
        <w:rPr>
          <w:rFonts w:ascii="Times New Roman" w:eastAsia="Times New Roman" w:hAnsi="Times New Roman" w:cs="Times New Roman"/>
          <w:bCs/>
          <w:color w:val="000000"/>
          <w:sz w:val="24"/>
          <w:szCs w:val="24"/>
          <w:lang w:val="en-US"/>
        </w:rPr>
        <w:t>3 months after surgery</w:t>
      </w:r>
    </w:p>
    <w:p w:rsidR="006567AD" w:rsidRPr="008638B9" w:rsidRDefault="006567AD" w:rsidP="006567AD">
      <w:pPr>
        <w:pStyle w:val="a4"/>
        <w:spacing w:before="100" w:beforeAutospacing="1" w:after="100" w:afterAutospacing="1"/>
        <w:jc w:val="both"/>
        <w:rPr>
          <w:bCs/>
          <w:color w:val="000000"/>
          <w:lang w:val="en-US"/>
        </w:rPr>
      </w:pPr>
    </w:p>
    <w:p w:rsidR="006567AD" w:rsidRPr="008638B9" w:rsidRDefault="006567AD" w:rsidP="006567AD">
      <w:pPr>
        <w:spacing w:before="100" w:beforeAutospacing="1" w:after="100" w:afterAutospacing="1" w:line="240" w:lineRule="auto"/>
        <w:ind w:left="360"/>
        <w:jc w:val="both"/>
        <w:rPr>
          <w:rFonts w:ascii="Times New Roman" w:eastAsia="Times New Roman" w:hAnsi="Times New Roman" w:cs="Times New Roman"/>
          <w:color w:val="000000"/>
          <w:sz w:val="24"/>
          <w:szCs w:val="24"/>
          <w:lang w:val="en-US" w:eastAsia="ru-RU"/>
        </w:rPr>
      </w:pPr>
      <w:proofErr w:type="gramStart"/>
      <w:r w:rsidRPr="008638B9">
        <w:rPr>
          <w:rFonts w:ascii="Times New Roman" w:eastAsia="Times New Roman" w:hAnsi="Times New Roman" w:cs="Times New Roman"/>
          <w:bCs/>
          <w:color w:val="000000"/>
          <w:sz w:val="24"/>
          <w:szCs w:val="24"/>
          <w:lang w:val="en-US" w:eastAsia="ru-RU"/>
        </w:rPr>
        <w:t>Female patient B, 52 years old.</w:t>
      </w:r>
      <w:proofErr w:type="gramEnd"/>
      <w:r w:rsidRPr="008638B9">
        <w:rPr>
          <w:rFonts w:ascii="Times New Roman" w:eastAsia="Times New Roman" w:hAnsi="Times New Roman" w:cs="Times New Roman"/>
          <w:bCs/>
          <w:color w:val="000000"/>
          <w:sz w:val="24"/>
          <w:szCs w:val="24"/>
          <w:lang w:val="en-US" w:eastAsia="ru-RU"/>
        </w:rPr>
        <w:t xml:space="preserve"> Diagnosis: Chronic wound of the left shin</w:t>
      </w:r>
    </w:p>
    <w:p w:rsidR="006567AD" w:rsidRPr="008638B9" w:rsidRDefault="006567AD" w:rsidP="006567AD">
      <w:pPr>
        <w:pStyle w:val="a4"/>
        <w:spacing w:before="100" w:beforeAutospacing="1" w:after="100" w:afterAutospacing="1" w:line="240" w:lineRule="auto"/>
        <w:jc w:val="both"/>
        <w:rPr>
          <w:rFonts w:ascii="Times New Roman" w:eastAsia="Times New Roman" w:hAnsi="Times New Roman" w:cs="Times New Roman"/>
          <w:bCs/>
          <w:color w:val="000000"/>
          <w:sz w:val="24"/>
          <w:szCs w:val="24"/>
          <w:lang w:val="en-US" w:eastAsia="ru-RU"/>
        </w:rPr>
      </w:pPr>
    </w:p>
    <w:p w:rsidR="006567AD" w:rsidRDefault="006567AD" w:rsidP="006567AD">
      <w:pPr>
        <w:pStyle w:val="a5"/>
        <w:ind w:left="1714" w:firstLine="0"/>
        <w:jc w:val="center"/>
        <w:rPr>
          <w:b/>
          <w:sz w:val="24"/>
          <w:szCs w:val="24"/>
        </w:rPr>
      </w:pPr>
      <w:r w:rsidRPr="00592931">
        <w:rPr>
          <w:rFonts w:eastAsia="Times New Roman"/>
          <w:b/>
          <w:bCs/>
          <w:color w:val="000000"/>
          <w:sz w:val="24"/>
          <w:szCs w:val="24"/>
          <w:lang w:eastAsia="ru-RU"/>
        </w:rPr>
        <w:t xml:space="preserve">III. </w:t>
      </w:r>
      <w:r w:rsidRPr="00592931">
        <w:rPr>
          <w:b/>
          <w:sz w:val="24"/>
          <w:szCs w:val="24"/>
        </w:rPr>
        <w:t>Reference:</w:t>
      </w:r>
    </w:p>
    <w:p w:rsidR="006567AD" w:rsidRDefault="006567AD" w:rsidP="006567AD">
      <w:pPr>
        <w:pStyle w:val="a4"/>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lang w:val="en-US"/>
        </w:rPr>
      </w:pPr>
      <w:proofErr w:type="spellStart"/>
      <w:r w:rsidRPr="0075698D">
        <w:rPr>
          <w:rFonts w:ascii="Times New Roman" w:hAnsi="Times New Roman" w:cs="Times New Roman"/>
          <w:color w:val="000000" w:themeColor="text1"/>
          <w:sz w:val="24"/>
          <w:szCs w:val="24"/>
          <w:lang w:val="en-US"/>
        </w:rPr>
        <w:t>Borgqut</w:t>
      </w:r>
      <w:proofErr w:type="spellEnd"/>
      <w:r w:rsidRPr="0075698D">
        <w:rPr>
          <w:rFonts w:ascii="Times New Roman" w:hAnsi="Times New Roman" w:cs="Times New Roman"/>
          <w:color w:val="000000" w:themeColor="text1"/>
          <w:sz w:val="24"/>
          <w:szCs w:val="24"/>
          <w:lang w:val="en-US"/>
        </w:rPr>
        <w:t xml:space="preserve"> O.</w:t>
      </w:r>
      <w:proofErr w:type="gramStart"/>
      <w:r w:rsidRPr="0075698D">
        <w:rPr>
          <w:rFonts w:ascii="Times New Roman" w:hAnsi="Times New Roman" w:cs="Times New Roman"/>
          <w:color w:val="000000" w:themeColor="text1"/>
          <w:sz w:val="24"/>
          <w:szCs w:val="24"/>
          <w:lang w:val="en-US"/>
        </w:rPr>
        <w:t xml:space="preserve">,  </w:t>
      </w:r>
      <w:proofErr w:type="spellStart"/>
      <w:r w:rsidRPr="0075698D">
        <w:rPr>
          <w:rFonts w:ascii="Times New Roman" w:hAnsi="Times New Roman" w:cs="Times New Roman"/>
          <w:color w:val="000000" w:themeColor="text1"/>
          <w:sz w:val="24"/>
          <w:szCs w:val="24"/>
          <w:lang w:val="en-US"/>
        </w:rPr>
        <w:t>Ingemansson</w:t>
      </w:r>
      <w:proofErr w:type="spellEnd"/>
      <w:proofErr w:type="gramEnd"/>
      <w:r w:rsidRPr="0075698D">
        <w:rPr>
          <w:rFonts w:ascii="Times New Roman" w:hAnsi="Times New Roman" w:cs="Times New Roman"/>
          <w:color w:val="000000" w:themeColor="text1"/>
          <w:sz w:val="24"/>
          <w:szCs w:val="24"/>
          <w:lang w:val="en-US"/>
        </w:rPr>
        <w:t xml:space="preserve"> R., </w:t>
      </w:r>
      <w:proofErr w:type="spellStart"/>
      <w:r w:rsidRPr="0075698D">
        <w:rPr>
          <w:rFonts w:ascii="Times New Roman" w:hAnsi="Times New Roman" w:cs="Times New Roman"/>
          <w:color w:val="000000" w:themeColor="text1"/>
          <w:sz w:val="24"/>
          <w:szCs w:val="24"/>
          <w:lang w:val="en-US"/>
        </w:rPr>
        <w:t>Malmsjo</w:t>
      </w:r>
      <w:proofErr w:type="spellEnd"/>
      <w:r w:rsidRPr="0075698D">
        <w:rPr>
          <w:rFonts w:ascii="Times New Roman" w:hAnsi="Times New Roman" w:cs="Times New Roman"/>
          <w:color w:val="000000" w:themeColor="text1"/>
          <w:sz w:val="24"/>
          <w:szCs w:val="24"/>
          <w:lang w:val="en-US"/>
        </w:rPr>
        <w:t xml:space="preserve"> M. The Influence of Low and High Pressure Levels during Negative-Pressure Wound Therapy on Wound Contraction and Fluid Evacuation. 2011. Plastic and Reconstructive Surgery, Vol.127</w:t>
      </w:r>
      <w:proofErr w:type="gramStart"/>
      <w:r w:rsidRPr="0075698D">
        <w:rPr>
          <w:rFonts w:ascii="Times New Roman" w:hAnsi="Times New Roman" w:cs="Times New Roman"/>
          <w:color w:val="000000" w:themeColor="text1"/>
          <w:sz w:val="24"/>
          <w:szCs w:val="24"/>
          <w:lang w:val="en-US"/>
        </w:rPr>
        <w:t>,2</w:t>
      </w:r>
      <w:proofErr w:type="gramEnd"/>
      <w:r w:rsidRPr="0075698D">
        <w:rPr>
          <w:rFonts w:ascii="Times New Roman" w:hAnsi="Times New Roman" w:cs="Times New Roman"/>
          <w:color w:val="000000" w:themeColor="text1"/>
          <w:sz w:val="24"/>
          <w:szCs w:val="24"/>
          <w:lang w:val="en-US"/>
        </w:rPr>
        <w:t xml:space="preserve"> :551-559.</w:t>
      </w:r>
    </w:p>
    <w:p w:rsidR="006567AD" w:rsidRPr="00502ADA" w:rsidRDefault="006567AD" w:rsidP="006567AD">
      <w:pPr>
        <w:pStyle w:val="a4"/>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lang w:val="en-US"/>
        </w:rPr>
      </w:pPr>
      <w:proofErr w:type="spellStart"/>
      <w:r>
        <w:rPr>
          <w:rFonts w:ascii="Times New Roman" w:hAnsi="Times New Roman" w:cs="Times New Roman"/>
          <w:color w:val="000000" w:themeColor="text1"/>
          <w:sz w:val="24"/>
          <w:szCs w:val="24"/>
          <w:lang w:val="en-US"/>
        </w:rPr>
        <w:t>Grothier</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L.</w:t>
      </w:r>
      <w:proofErr w:type="gramStart"/>
      <w:r>
        <w:rPr>
          <w:rFonts w:ascii="Times New Roman" w:hAnsi="Times New Roman" w:cs="Times New Roman"/>
          <w:color w:val="000000" w:themeColor="text1"/>
          <w:sz w:val="24"/>
          <w:szCs w:val="24"/>
          <w:lang w:val="en-US"/>
        </w:rPr>
        <w:t>,Pardoe</w:t>
      </w:r>
      <w:proofErr w:type="spellEnd"/>
      <w:proofErr w:type="gramEnd"/>
      <w:r>
        <w:rPr>
          <w:rFonts w:ascii="Times New Roman" w:hAnsi="Times New Roman" w:cs="Times New Roman"/>
          <w:color w:val="000000" w:themeColor="text1"/>
          <w:sz w:val="24"/>
          <w:szCs w:val="24"/>
          <w:lang w:val="en-US"/>
        </w:rPr>
        <w:t xml:space="preserve"> A. Chronic wounds: management of healing and wellbeing. 2013. Br. J. Nurs.22:26-30.</w:t>
      </w:r>
    </w:p>
    <w:p w:rsidR="006567AD" w:rsidRDefault="006567AD" w:rsidP="006567AD">
      <w:pPr>
        <w:pStyle w:val="a4"/>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lang w:val="en-US"/>
        </w:rPr>
      </w:pPr>
      <w:r w:rsidRPr="00502ADA">
        <w:rPr>
          <w:rFonts w:ascii="Times New Roman" w:hAnsi="Times New Roman" w:cs="Times New Roman"/>
          <w:sz w:val="24"/>
          <w:szCs w:val="24"/>
          <w:lang w:val="en-US"/>
        </w:rPr>
        <w:t xml:space="preserve">Louis C., Michael J. </w:t>
      </w:r>
      <w:proofErr w:type="spellStart"/>
      <w:r w:rsidRPr="00502ADA">
        <w:rPr>
          <w:rFonts w:ascii="Times New Roman" w:hAnsi="Times New Roman" w:cs="Times New Roman"/>
          <w:sz w:val="24"/>
          <w:szCs w:val="24"/>
          <w:lang w:val="en-US"/>
        </w:rPr>
        <w:t>Morykwas</w:t>
      </w:r>
      <w:proofErr w:type="spellEnd"/>
      <w:r w:rsidRPr="00502ADA">
        <w:rPr>
          <w:rFonts w:ascii="Times New Roman" w:hAnsi="Times New Roman" w:cs="Times New Roman"/>
          <w:sz w:val="24"/>
          <w:szCs w:val="24"/>
          <w:lang w:val="en-US"/>
        </w:rPr>
        <w:t xml:space="preserve">, Malcolm W. Marks, Anthony J. </w:t>
      </w:r>
      <w:proofErr w:type="spellStart"/>
      <w:r w:rsidRPr="00502ADA">
        <w:rPr>
          <w:rFonts w:ascii="Times New Roman" w:hAnsi="Times New Roman" w:cs="Times New Roman"/>
          <w:sz w:val="24"/>
          <w:szCs w:val="24"/>
          <w:lang w:val="en-US"/>
        </w:rPr>
        <w:t>DeFranzo</w:t>
      </w:r>
      <w:proofErr w:type="spellEnd"/>
      <w:r w:rsidRPr="00502ADA">
        <w:rPr>
          <w:rFonts w:ascii="Times New Roman" w:hAnsi="Times New Roman" w:cs="Times New Roman"/>
          <w:sz w:val="24"/>
          <w:szCs w:val="24"/>
          <w:lang w:val="en-US"/>
        </w:rPr>
        <w:t xml:space="preserve">, Joseph A. Molnar, Lisa R. David. </w:t>
      </w:r>
      <w:r w:rsidRPr="00502ADA">
        <w:rPr>
          <w:rFonts w:ascii="Times New Roman" w:hAnsi="Times New Roman" w:cs="Times New Roman"/>
          <w:color w:val="000000" w:themeColor="text1"/>
          <w:sz w:val="24"/>
          <w:szCs w:val="24"/>
          <w:lang w:val="en-US"/>
        </w:rPr>
        <w:t>Vacuum-Assisted Closure: State of Clinic Art. 2006</w:t>
      </w:r>
      <w:proofErr w:type="gramStart"/>
      <w:r w:rsidRPr="00502ADA">
        <w:rPr>
          <w:rFonts w:ascii="Times New Roman" w:hAnsi="Times New Roman" w:cs="Times New Roman"/>
          <w:color w:val="000000" w:themeColor="text1"/>
          <w:sz w:val="24"/>
          <w:szCs w:val="24"/>
          <w:lang w:val="en-US"/>
        </w:rPr>
        <w:t>.Plastic</w:t>
      </w:r>
      <w:proofErr w:type="gramEnd"/>
      <w:r w:rsidRPr="00502ADA">
        <w:rPr>
          <w:rFonts w:ascii="Times New Roman" w:hAnsi="Times New Roman" w:cs="Times New Roman"/>
          <w:color w:val="000000" w:themeColor="text1"/>
          <w:sz w:val="24"/>
          <w:szCs w:val="24"/>
          <w:lang w:val="en-US"/>
        </w:rPr>
        <w:t xml:space="preserve"> and Reconstructive </w:t>
      </w:r>
      <w:proofErr w:type="spellStart"/>
      <w:r w:rsidRPr="00502ADA">
        <w:rPr>
          <w:rFonts w:ascii="Times New Roman" w:hAnsi="Times New Roman" w:cs="Times New Roman"/>
          <w:color w:val="000000" w:themeColor="text1"/>
          <w:sz w:val="24"/>
          <w:szCs w:val="24"/>
          <w:lang w:val="en-US"/>
        </w:rPr>
        <w:t>Surgery.Vol</w:t>
      </w:r>
      <w:proofErr w:type="spellEnd"/>
      <w:r w:rsidRPr="00502ADA">
        <w:rPr>
          <w:rFonts w:ascii="Times New Roman" w:hAnsi="Times New Roman" w:cs="Times New Roman"/>
          <w:color w:val="000000" w:themeColor="text1"/>
          <w:sz w:val="24"/>
          <w:szCs w:val="24"/>
          <w:lang w:val="en-US"/>
        </w:rPr>
        <w:t>. 117:7S:127S - 142S.</w:t>
      </w:r>
    </w:p>
    <w:p w:rsidR="006567AD" w:rsidRDefault="006567AD" w:rsidP="006567AD">
      <w:pPr>
        <w:autoSpaceDE w:val="0"/>
        <w:autoSpaceDN w:val="0"/>
        <w:adjustRightInd w:val="0"/>
        <w:spacing w:after="0" w:line="360" w:lineRule="auto"/>
        <w:jc w:val="both"/>
        <w:rPr>
          <w:rFonts w:ascii="Times New Roman" w:hAnsi="Times New Roman" w:cs="Times New Roman"/>
          <w:color w:val="000000" w:themeColor="text1"/>
          <w:sz w:val="24"/>
          <w:szCs w:val="24"/>
          <w:lang w:val="en-US"/>
        </w:rPr>
      </w:pPr>
    </w:p>
    <w:p w:rsidR="006567AD" w:rsidRDefault="006567AD" w:rsidP="006567AD">
      <w:pPr>
        <w:shd w:val="clear" w:color="auto" w:fill="FFFFFF"/>
        <w:spacing w:before="100" w:beforeAutospacing="1" w:after="120" w:line="240" w:lineRule="auto"/>
        <w:ind w:left="1714"/>
        <w:jc w:val="center"/>
        <w:rPr>
          <w:rFonts w:ascii="Times New Roman" w:hAnsi="Times New Roman" w:cs="Times New Roman"/>
          <w:b/>
          <w:sz w:val="24"/>
          <w:szCs w:val="24"/>
          <w:lang w:eastAsia="en-IN"/>
        </w:rPr>
      </w:pPr>
      <w:proofErr w:type="spellStart"/>
      <w:r w:rsidRPr="00E73ACC">
        <w:rPr>
          <w:rFonts w:ascii="Times New Roman" w:hAnsi="Times New Roman" w:cs="Times New Roman"/>
          <w:b/>
          <w:sz w:val="24"/>
          <w:szCs w:val="24"/>
          <w:lang w:val="en-IN" w:eastAsia="en-IN"/>
        </w:rPr>
        <w:t>IV.Biography</w:t>
      </w:r>
      <w:proofErr w:type="spellEnd"/>
      <w:r w:rsidRPr="00E73ACC">
        <w:rPr>
          <w:rFonts w:ascii="Times New Roman" w:hAnsi="Times New Roman" w:cs="Times New Roman"/>
          <w:b/>
          <w:sz w:val="24"/>
          <w:szCs w:val="24"/>
          <w:lang w:val="en-IN" w:eastAsia="en-IN"/>
        </w:rPr>
        <w:t>:</w:t>
      </w:r>
    </w:p>
    <w:p w:rsidR="006567AD" w:rsidRPr="00447421" w:rsidRDefault="006567AD" w:rsidP="006567AD">
      <w:pPr>
        <w:shd w:val="clear" w:color="auto" w:fill="FFFFFF"/>
        <w:spacing w:before="100" w:beforeAutospacing="1" w:after="120" w:line="24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 xml:space="preserve">Nor </w:t>
      </w:r>
      <w:proofErr w:type="spellStart"/>
      <w:r>
        <w:rPr>
          <w:rFonts w:ascii="Times New Roman" w:hAnsi="Times New Roman" w:cs="Times New Roman"/>
          <w:sz w:val="24"/>
          <w:szCs w:val="24"/>
          <w:lang w:val="en-US"/>
        </w:rPr>
        <w:t>Nadiia</w:t>
      </w:r>
      <w:proofErr w:type="spellEnd"/>
      <w:r w:rsidRPr="00E73ACC">
        <w:rPr>
          <w:rFonts w:ascii="Times New Roman" w:hAnsi="Times New Roman" w:cs="Times New Roman"/>
          <w:sz w:val="24"/>
          <w:szCs w:val="24"/>
          <w:lang w:val="en-US"/>
        </w:rPr>
        <w:t xml:space="preserve"> </w:t>
      </w:r>
      <w:proofErr w:type="spellStart"/>
      <w:r w:rsidRPr="00E73ACC">
        <w:rPr>
          <w:rFonts w:ascii="Times New Roman" w:hAnsi="Times New Roman" w:cs="Times New Roman"/>
          <w:sz w:val="24"/>
          <w:szCs w:val="24"/>
          <w:lang w:val="en-US"/>
        </w:rPr>
        <w:t>Nikolaevna</w:t>
      </w:r>
      <w:proofErr w:type="spellEnd"/>
      <w:r w:rsidRPr="00E73ACC">
        <w:rPr>
          <w:rFonts w:ascii="Times New Roman" w:hAnsi="Times New Roman" w:cs="Times New Roman"/>
          <w:sz w:val="24"/>
          <w:szCs w:val="24"/>
          <w:lang w:val="en-US"/>
        </w:rPr>
        <w:t>.</w:t>
      </w:r>
      <w:proofErr w:type="gramEnd"/>
      <w:r w:rsidRPr="00E73ACC">
        <w:rPr>
          <w:rFonts w:ascii="Times New Roman" w:hAnsi="Times New Roman" w:cs="Times New Roman"/>
          <w:sz w:val="24"/>
          <w:szCs w:val="24"/>
          <w:lang w:val="en-US"/>
        </w:rPr>
        <w:t xml:space="preserve"> </w:t>
      </w:r>
      <w:proofErr w:type="gramStart"/>
      <w:r w:rsidRPr="00E73ACC">
        <w:rPr>
          <w:rFonts w:ascii="Times New Roman" w:hAnsi="Times New Roman" w:cs="Times New Roman"/>
          <w:sz w:val="24"/>
          <w:szCs w:val="24"/>
          <w:lang w:val="en-US"/>
        </w:rPr>
        <w:t>Assistant of the Department of General Surgery of the Dnepropetrovsk Medical Academy, Candidate of Medical Sciences.</w:t>
      </w:r>
      <w:proofErr w:type="gramEnd"/>
      <w:r w:rsidRPr="00E73ACC">
        <w:rPr>
          <w:rFonts w:ascii="Times New Roman" w:hAnsi="Times New Roman" w:cs="Times New Roman"/>
          <w:sz w:val="24"/>
          <w:szCs w:val="24"/>
          <w:lang w:val="en-US"/>
        </w:rPr>
        <w:t xml:space="preserve"> In 1987 she graduated from the Dnepropetrovsk Medical Institute, specializing in medical treatment. In 1991, entered clinical residency at the Department of General Surgery and began working as an assistant at the Department of General Surgery since 1993. In 2013 she defended her thesis on "Early surgical interventions and their effectiveness in the treatment of patients with thermal trauma to the hand."</w:t>
      </w:r>
      <w:r w:rsidRPr="00447421">
        <w:rPr>
          <w:rFonts w:ascii="Times New Roman" w:hAnsi="Times New Roman" w:cs="Times New Roman"/>
          <w:sz w:val="24"/>
          <w:szCs w:val="24"/>
          <w:lang w:val="en-US"/>
        </w:rPr>
        <w:t xml:space="preserve"> </w:t>
      </w:r>
      <w:r w:rsidRPr="00E73ACC">
        <w:rPr>
          <w:rFonts w:ascii="Times New Roman" w:hAnsi="Times New Roman" w:cs="Times New Roman"/>
          <w:sz w:val="24"/>
          <w:szCs w:val="24"/>
          <w:lang w:val="en-US"/>
        </w:rPr>
        <w:t xml:space="preserve">He regularly participates in presentations at Ukrainian and international scientific conferences and congresses devoted to the treatment of wounds, burns and their consequences. He is a member of the European Association of </w:t>
      </w:r>
      <w:proofErr w:type="spellStart"/>
      <w:r w:rsidRPr="00E73ACC">
        <w:rPr>
          <w:rFonts w:ascii="Times New Roman" w:hAnsi="Times New Roman" w:cs="Times New Roman"/>
          <w:sz w:val="24"/>
          <w:szCs w:val="24"/>
          <w:lang w:val="en-US"/>
        </w:rPr>
        <w:t>Combustiologists</w:t>
      </w:r>
      <w:proofErr w:type="spellEnd"/>
      <w:r w:rsidRPr="00E73ACC">
        <w:rPr>
          <w:rFonts w:ascii="Times New Roman" w:hAnsi="Times New Roman" w:cs="Times New Roman"/>
          <w:sz w:val="24"/>
          <w:szCs w:val="24"/>
          <w:lang w:val="en-US"/>
        </w:rPr>
        <w:t xml:space="preserve">. </w:t>
      </w:r>
      <w:proofErr w:type="gramStart"/>
      <w:r w:rsidRPr="00241846">
        <w:rPr>
          <w:rFonts w:ascii="Times New Roman" w:hAnsi="Times New Roman" w:cs="Times New Roman"/>
          <w:sz w:val="24"/>
          <w:szCs w:val="24"/>
          <w:lang w:val="en-US"/>
        </w:rPr>
        <w:t>Published more than 50 publications in magazines and collections.</w:t>
      </w:r>
      <w:proofErr w:type="gramEnd"/>
    </w:p>
    <w:p w:rsidR="006567AD" w:rsidRPr="00E73ACC" w:rsidRDefault="006567AD" w:rsidP="006567AD">
      <w:pPr>
        <w:autoSpaceDE w:val="0"/>
        <w:autoSpaceDN w:val="0"/>
        <w:adjustRightInd w:val="0"/>
        <w:spacing w:after="0" w:line="360" w:lineRule="auto"/>
        <w:jc w:val="both"/>
        <w:rPr>
          <w:rFonts w:ascii="Times New Roman" w:hAnsi="Times New Roman" w:cs="Times New Roman"/>
          <w:color w:val="000000" w:themeColor="text1"/>
          <w:sz w:val="24"/>
          <w:szCs w:val="24"/>
          <w:lang w:val="en-US"/>
        </w:rPr>
      </w:pPr>
    </w:p>
    <w:p w:rsidR="006567AD" w:rsidRPr="00241846" w:rsidRDefault="006567AD" w:rsidP="006567AD">
      <w:pPr>
        <w:autoSpaceDE w:val="0"/>
        <w:autoSpaceDN w:val="0"/>
        <w:adjustRightInd w:val="0"/>
        <w:spacing w:after="0" w:line="240" w:lineRule="auto"/>
        <w:jc w:val="center"/>
        <w:rPr>
          <w:rFonts w:ascii="Times New Roman" w:hAnsi="Times New Roman" w:cs="Times New Roman"/>
          <w:b/>
          <w:sz w:val="24"/>
          <w:szCs w:val="24"/>
          <w:lang w:val="en-NZ"/>
        </w:rPr>
      </w:pPr>
      <w:r w:rsidRPr="00241846">
        <w:rPr>
          <w:rFonts w:ascii="Times New Roman" w:hAnsi="Times New Roman" w:cs="Times New Roman"/>
          <w:b/>
          <w:sz w:val="24"/>
          <w:szCs w:val="24"/>
          <w:lang w:val="en-US"/>
        </w:rPr>
        <w:t>V.</w:t>
      </w:r>
      <w:r w:rsidRPr="00241846">
        <w:rPr>
          <w:rFonts w:ascii="Times New Roman" w:hAnsi="Times New Roman" w:cs="Times New Roman"/>
          <w:b/>
          <w:sz w:val="24"/>
          <w:szCs w:val="24"/>
          <w:lang w:val="en-NZ"/>
        </w:rPr>
        <w:t>Presenting author details</w:t>
      </w:r>
    </w:p>
    <w:p w:rsidR="006567AD" w:rsidRPr="00592931" w:rsidRDefault="006567AD" w:rsidP="006567AD">
      <w:pPr>
        <w:pStyle w:val="a5"/>
        <w:ind w:firstLine="0"/>
        <w:rPr>
          <w:sz w:val="24"/>
          <w:szCs w:val="24"/>
        </w:rPr>
      </w:pPr>
      <w:r>
        <w:rPr>
          <w:noProof/>
          <w:sz w:val="24"/>
          <w:szCs w:val="24"/>
          <w:lang w:val="ru-RU" w:eastAsia="ru-RU"/>
        </w:rPr>
        <w:drawing>
          <wp:inline distT="0" distB="0" distL="0" distR="0" wp14:anchorId="2DB56020" wp14:editId="22357DAC">
            <wp:extent cx="1078230" cy="1440815"/>
            <wp:effectExtent l="133350" t="114300" r="140970" b="159385"/>
            <wp:docPr id="2" name="Рисунок 2" descr="C:\Users\user\Desktop\DSCF1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SCF146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8230" cy="14408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bookmarkStart w:id="0" w:name="_GoBack"/>
      <w:bookmarkEnd w:id="0"/>
    </w:p>
    <w:p w:rsidR="006567AD" w:rsidRPr="00241846" w:rsidRDefault="006567AD" w:rsidP="006567AD">
      <w:pPr>
        <w:autoSpaceDE w:val="0"/>
        <w:autoSpaceDN w:val="0"/>
        <w:adjustRightInd w:val="0"/>
        <w:rPr>
          <w:rFonts w:ascii="Times New Roman" w:hAnsi="Times New Roman" w:cs="Times New Roman"/>
          <w:sz w:val="24"/>
          <w:szCs w:val="24"/>
          <w:lang w:val="en-NZ"/>
        </w:rPr>
      </w:pPr>
      <w:r w:rsidRPr="00241846">
        <w:rPr>
          <w:rFonts w:ascii="Times New Roman" w:hAnsi="Times New Roman" w:cs="Times New Roman"/>
          <w:sz w:val="24"/>
          <w:szCs w:val="24"/>
          <w:lang w:val="en-NZ"/>
        </w:rPr>
        <w:t>Full Name:</w:t>
      </w:r>
      <w:r w:rsidRPr="0024184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Nor </w:t>
      </w:r>
      <w:proofErr w:type="spellStart"/>
      <w:r>
        <w:rPr>
          <w:rFonts w:ascii="Times New Roman" w:hAnsi="Times New Roman" w:cs="Times New Roman"/>
          <w:sz w:val="24"/>
          <w:szCs w:val="24"/>
          <w:lang w:val="en-US"/>
        </w:rPr>
        <w:t>Nadiia</w:t>
      </w:r>
      <w:proofErr w:type="spellEnd"/>
      <w:r w:rsidRPr="00241846">
        <w:rPr>
          <w:rFonts w:ascii="Times New Roman" w:hAnsi="Times New Roman" w:cs="Times New Roman"/>
          <w:sz w:val="24"/>
          <w:szCs w:val="24"/>
          <w:lang w:val="en-US"/>
        </w:rPr>
        <w:t xml:space="preserve"> </w:t>
      </w:r>
      <w:proofErr w:type="spellStart"/>
      <w:r w:rsidRPr="00241846">
        <w:rPr>
          <w:rFonts w:ascii="Times New Roman" w:hAnsi="Times New Roman" w:cs="Times New Roman"/>
          <w:sz w:val="24"/>
          <w:szCs w:val="24"/>
          <w:lang w:val="en-US"/>
        </w:rPr>
        <w:t>Nikolaevna</w:t>
      </w:r>
      <w:proofErr w:type="spellEnd"/>
    </w:p>
    <w:p w:rsidR="006567AD" w:rsidRDefault="006567AD" w:rsidP="006567AD">
      <w:pPr>
        <w:autoSpaceDE w:val="0"/>
        <w:autoSpaceDN w:val="0"/>
        <w:adjustRightInd w:val="0"/>
        <w:rPr>
          <w:sz w:val="19"/>
          <w:szCs w:val="19"/>
          <w:lang w:val="en-NZ"/>
        </w:rPr>
      </w:pPr>
      <w:r w:rsidRPr="0005164C">
        <w:rPr>
          <w:sz w:val="19"/>
          <w:szCs w:val="19"/>
          <w:lang w:val="en-NZ"/>
        </w:rPr>
        <w:t>Contact number:</w:t>
      </w:r>
      <w:r>
        <w:rPr>
          <w:sz w:val="19"/>
          <w:szCs w:val="19"/>
          <w:lang w:val="en-NZ"/>
        </w:rPr>
        <w:t xml:space="preserve"> 0684182414</w:t>
      </w:r>
      <w:r w:rsidRPr="0005164C">
        <w:rPr>
          <w:sz w:val="19"/>
          <w:szCs w:val="19"/>
          <w:lang w:val="en-NZ"/>
        </w:rPr>
        <w:br/>
        <w:t>Twitter account</w:t>
      </w:r>
      <w:proofErr w:type="gramStart"/>
      <w:r w:rsidRPr="0005164C">
        <w:rPr>
          <w:sz w:val="19"/>
          <w:szCs w:val="19"/>
          <w:lang w:val="en-NZ"/>
        </w:rPr>
        <w:t>:</w:t>
      </w:r>
      <w:proofErr w:type="gramEnd"/>
      <w:r w:rsidRPr="0005164C">
        <w:rPr>
          <w:sz w:val="19"/>
          <w:szCs w:val="19"/>
          <w:lang w:val="en-NZ"/>
        </w:rPr>
        <w:br/>
        <w:t>Linked In account:</w:t>
      </w:r>
    </w:p>
    <w:p w:rsidR="006567AD" w:rsidRDefault="006567AD" w:rsidP="006567AD">
      <w:pPr>
        <w:autoSpaceDE w:val="0"/>
        <w:autoSpaceDN w:val="0"/>
        <w:adjustRightInd w:val="0"/>
        <w:rPr>
          <w:sz w:val="19"/>
          <w:szCs w:val="19"/>
          <w:lang w:val="en-NZ"/>
        </w:rPr>
      </w:pPr>
      <w:r w:rsidRPr="0005164C">
        <w:rPr>
          <w:sz w:val="19"/>
          <w:szCs w:val="19"/>
          <w:lang w:val="en-NZ"/>
        </w:rPr>
        <w:t>S</w:t>
      </w:r>
      <w:r>
        <w:rPr>
          <w:sz w:val="19"/>
          <w:szCs w:val="19"/>
          <w:lang w:val="en-NZ"/>
        </w:rPr>
        <w:t>ession name/ number</w:t>
      </w:r>
      <w:proofErr w:type="gramStart"/>
      <w:r>
        <w:rPr>
          <w:sz w:val="19"/>
          <w:szCs w:val="19"/>
          <w:lang w:val="en-NZ"/>
        </w:rPr>
        <w:t>:</w:t>
      </w:r>
      <w:proofErr w:type="gramEnd"/>
      <w:r>
        <w:rPr>
          <w:sz w:val="19"/>
          <w:szCs w:val="19"/>
          <w:lang w:val="en-NZ"/>
        </w:rPr>
        <w:br/>
        <w:t xml:space="preserve">Category: </w:t>
      </w:r>
      <w:r w:rsidRPr="0005164C">
        <w:rPr>
          <w:sz w:val="19"/>
          <w:szCs w:val="19"/>
          <w:lang w:val="en-NZ"/>
        </w:rPr>
        <w:t>Oral p</w:t>
      </w:r>
      <w:r>
        <w:rPr>
          <w:sz w:val="19"/>
          <w:szCs w:val="19"/>
          <w:lang w:val="en-NZ"/>
        </w:rPr>
        <w:t>resentation</w:t>
      </w:r>
    </w:p>
    <w:p w:rsidR="006567AD" w:rsidRPr="0005164C" w:rsidRDefault="006567AD" w:rsidP="006567AD">
      <w:pPr>
        <w:autoSpaceDE w:val="0"/>
        <w:autoSpaceDN w:val="0"/>
        <w:adjustRightInd w:val="0"/>
        <w:rPr>
          <w:sz w:val="18"/>
          <w:szCs w:val="18"/>
          <w:lang w:val="en-NZ"/>
        </w:rPr>
      </w:pPr>
      <w:r w:rsidRPr="0005164C">
        <w:rPr>
          <w:sz w:val="19"/>
          <w:szCs w:val="19"/>
          <w:lang w:val="en-NZ"/>
        </w:rPr>
        <w:t>Passport Number</w:t>
      </w:r>
      <w:proofErr w:type="gramStart"/>
      <w:r w:rsidRPr="0005164C">
        <w:rPr>
          <w:sz w:val="18"/>
          <w:szCs w:val="18"/>
          <w:lang w:val="en-IN"/>
        </w:rPr>
        <w:t>:</w:t>
      </w:r>
      <w:r>
        <w:rPr>
          <w:sz w:val="18"/>
          <w:szCs w:val="18"/>
          <w:lang w:val="en-IN"/>
        </w:rPr>
        <w:t>FN450964</w:t>
      </w:r>
      <w:proofErr w:type="gramEnd"/>
    </w:p>
    <w:p w:rsidR="0048744B" w:rsidRDefault="0048744B"/>
    <w:sectPr w:rsidR="004874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4C3D80"/>
    <w:multiLevelType w:val="hybridMultilevel"/>
    <w:tmpl w:val="694ADC9E"/>
    <w:lvl w:ilvl="0" w:tplc="2506ACB6">
      <w:start w:val="1"/>
      <w:numFmt w:val="decimal"/>
      <w:lvlText w:val="%1."/>
      <w:lvlJc w:val="left"/>
      <w:pPr>
        <w:ind w:left="750" w:hanging="390"/>
      </w:pPr>
      <w:rPr>
        <w:rFonts w:eastAsia="Times New Roman"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6954BE"/>
    <w:multiLevelType w:val="hybridMultilevel"/>
    <w:tmpl w:val="5AA83C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A85"/>
    <w:rsid w:val="00346A85"/>
    <w:rsid w:val="0048744B"/>
    <w:rsid w:val="006567AD"/>
    <w:rsid w:val="00EA58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7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uiPriority w:val="99"/>
    <w:rsid w:val="006567AD"/>
    <w:rPr>
      <w:rFonts w:cs="Times New Roman"/>
    </w:rPr>
  </w:style>
  <w:style w:type="paragraph" w:styleId="HTML">
    <w:name w:val="HTML Preformatted"/>
    <w:basedOn w:val="a"/>
    <w:link w:val="HTML0"/>
    <w:uiPriority w:val="99"/>
    <w:unhideWhenUsed/>
    <w:rsid w:val="00656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567AD"/>
    <w:rPr>
      <w:rFonts w:ascii="Courier New" w:eastAsia="Times New Roman" w:hAnsi="Courier New" w:cs="Courier New"/>
      <w:sz w:val="20"/>
      <w:szCs w:val="20"/>
      <w:lang w:eastAsia="ru-RU"/>
    </w:rPr>
  </w:style>
  <w:style w:type="paragraph" w:styleId="a4">
    <w:name w:val="List Paragraph"/>
    <w:basedOn w:val="a"/>
    <w:uiPriority w:val="34"/>
    <w:qFormat/>
    <w:rsid w:val="006567AD"/>
    <w:pPr>
      <w:ind w:left="720"/>
      <w:contextualSpacing/>
    </w:pPr>
  </w:style>
  <w:style w:type="paragraph" w:styleId="a5">
    <w:name w:val="Body Text"/>
    <w:basedOn w:val="a"/>
    <w:link w:val="a6"/>
    <w:uiPriority w:val="99"/>
    <w:rsid w:val="006567AD"/>
    <w:pPr>
      <w:tabs>
        <w:tab w:val="left" w:pos="288"/>
      </w:tabs>
      <w:spacing w:after="120" w:line="228" w:lineRule="auto"/>
      <w:ind w:firstLine="288"/>
      <w:jc w:val="both"/>
    </w:pPr>
    <w:rPr>
      <w:rFonts w:ascii="Times New Roman" w:eastAsia="MS Mincho" w:hAnsi="Times New Roman" w:cs="Times New Roman"/>
      <w:spacing w:val="-1"/>
      <w:sz w:val="20"/>
      <w:szCs w:val="20"/>
      <w:lang w:val="en-US"/>
    </w:rPr>
  </w:style>
  <w:style w:type="character" w:customStyle="1" w:styleId="a6">
    <w:name w:val="Основной текст Знак"/>
    <w:basedOn w:val="a0"/>
    <w:link w:val="a5"/>
    <w:uiPriority w:val="99"/>
    <w:rsid w:val="006567AD"/>
    <w:rPr>
      <w:rFonts w:ascii="Times New Roman" w:eastAsia="MS Mincho" w:hAnsi="Times New Roman" w:cs="Times New Roman"/>
      <w:spacing w:val="-1"/>
      <w:sz w:val="20"/>
      <w:szCs w:val="20"/>
      <w:lang w:val="en-US"/>
    </w:rPr>
  </w:style>
  <w:style w:type="paragraph" w:styleId="a7">
    <w:name w:val="Balloon Text"/>
    <w:basedOn w:val="a"/>
    <w:link w:val="a8"/>
    <w:uiPriority w:val="99"/>
    <w:semiHidden/>
    <w:unhideWhenUsed/>
    <w:rsid w:val="006567A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567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7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uiPriority w:val="99"/>
    <w:rsid w:val="006567AD"/>
    <w:rPr>
      <w:rFonts w:cs="Times New Roman"/>
    </w:rPr>
  </w:style>
  <w:style w:type="paragraph" w:styleId="HTML">
    <w:name w:val="HTML Preformatted"/>
    <w:basedOn w:val="a"/>
    <w:link w:val="HTML0"/>
    <w:uiPriority w:val="99"/>
    <w:unhideWhenUsed/>
    <w:rsid w:val="00656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567AD"/>
    <w:rPr>
      <w:rFonts w:ascii="Courier New" w:eastAsia="Times New Roman" w:hAnsi="Courier New" w:cs="Courier New"/>
      <w:sz w:val="20"/>
      <w:szCs w:val="20"/>
      <w:lang w:eastAsia="ru-RU"/>
    </w:rPr>
  </w:style>
  <w:style w:type="paragraph" w:styleId="a4">
    <w:name w:val="List Paragraph"/>
    <w:basedOn w:val="a"/>
    <w:uiPriority w:val="34"/>
    <w:qFormat/>
    <w:rsid w:val="006567AD"/>
    <w:pPr>
      <w:ind w:left="720"/>
      <w:contextualSpacing/>
    </w:pPr>
  </w:style>
  <w:style w:type="paragraph" w:styleId="a5">
    <w:name w:val="Body Text"/>
    <w:basedOn w:val="a"/>
    <w:link w:val="a6"/>
    <w:uiPriority w:val="99"/>
    <w:rsid w:val="006567AD"/>
    <w:pPr>
      <w:tabs>
        <w:tab w:val="left" w:pos="288"/>
      </w:tabs>
      <w:spacing w:after="120" w:line="228" w:lineRule="auto"/>
      <w:ind w:firstLine="288"/>
      <w:jc w:val="both"/>
    </w:pPr>
    <w:rPr>
      <w:rFonts w:ascii="Times New Roman" w:eastAsia="MS Mincho" w:hAnsi="Times New Roman" w:cs="Times New Roman"/>
      <w:spacing w:val="-1"/>
      <w:sz w:val="20"/>
      <w:szCs w:val="20"/>
      <w:lang w:val="en-US"/>
    </w:rPr>
  </w:style>
  <w:style w:type="character" w:customStyle="1" w:styleId="a6">
    <w:name w:val="Основной текст Знак"/>
    <w:basedOn w:val="a0"/>
    <w:link w:val="a5"/>
    <w:uiPriority w:val="99"/>
    <w:rsid w:val="006567AD"/>
    <w:rPr>
      <w:rFonts w:ascii="Times New Roman" w:eastAsia="MS Mincho" w:hAnsi="Times New Roman" w:cs="Times New Roman"/>
      <w:spacing w:val="-1"/>
      <w:sz w:val="20"/>
      <w:szCs w:val="20"/>
      <w:lang w:val="en-US"/>
    </w:rPr>
  </w:style>
  <w:style w:type="paragraph" w:styleId="a7">
    <w:name w:val="Balloon Text"/>
    <w:basedOn w:val="a"/>
    <w:link w:val="a8"/>
    <w:uiPriority w:val="99"/>
    <w:semiHidden/>
    <w:unhideWhenUsed/>
    <w:rsid w:val="006567A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567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556</Words>
  <Characters>3173</Characters>
  <Application>Microsoft Office Word</Application>
  <DocSecurity>0</DocSecurity>
  <Lines>26</Lines>
  <Paragraphs>7</Paragraphs>
  <ScaleCrop>false</ScaleCrop>
  <Company>SPecialiST RePack</Company>
  <LinksUpToDate>false</LinksUpToDate>
  <CharactersWithSpaces>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2018-07-02T20:57:00Z</dcterms:created>
  <dcterms:modified xsi:type="dcterms:W3CDTF">2018-07-02T21:09:00Z</dcterms:modified>
</cp:coreProperties>
</file>