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06017" w:rsidP="00494130">
      <w:pPr>
        <w:pStyle w:val="Heading1"/>
        <w:spacing w:before="170"/>
        <w:ind w:left="0"/>
      </w:pPr>
      <w:r>
        <w:rPr>
          <w:color w:val="337AB7"/>
        </w:rPr>
        <w:t xml:space="preserve">The Risk Factor Assosiated With Breast Cancer Incidence among </w:t>
      </w:r>
      <w:r w:rsidR="001A39AE">
        <w:rPr>
          <w:color w:val="337AB7"/>
        </w:rPr>
        <w:t>Patient</w:t>
      </w:r>
      <w:r w:rsidR="00057DDF">
        <w:rPr>
          <w:color w:val="337AB7"/>
        </w:rPr>
        <w:t>s</w:t>
      </w:r>
      <w:r w:rsidR="001A39AE">
        <w:rPr>
          <w:color w:val="337AB7"/>
        </w:rPr>
        <w:t xml:space="preserve">  </w:t>
      </w:r>
      <w:r>
        <w:rPr>
          <w:color w:val="337AB7"/>
        </w:rPr>
        <w:t>in P</w:t>
      </w:r>
      <w:r w:rsidR="001A39AE">
        <w:rPr>
          <w:color w:val="337AB7"/>
        </w:rPr>
        <w:t>ublic Hospital Padang</w:t>
      </w:r>
      <w:r>
        <w:rPr>
          <w:color w:val="337AB7"/>
        </w:rPr>
        <w:t xml:space="preserve"> City, Indonesia</w:t>
      </w:r>
    </w:p>
    <w:p w:rsidR="00024D03" w:rsidRDefault="00606017" w:rsidP="00024D03">
      <w:pPr>
        <w:pStyle w:val="BodyText"/>
        <w:tabs>
          <w:tab w:val="left" w:pos="9072"/>
          <w:tab w:val="left" w:pos="10773"/>
        </w:tabs>
        <w:ind w:right="89"/>
        <w:rPr>
          <w:rFonts w:ascii="Arial"/>
        </w:rPr>
      </w:pPr>
      <w:r>
        <w:rPr>
          <w:rFonts w:ascii="Arial"/>
        </w:rPr>
        <w:t>Leni Merdawati, Ns.MN, Head of Medical and Surgical Nursing Department</w:t>
      </w:r>
      <w:r w:rsidR="00024D03">
        <w:rPr>
          <w:rFonts w:ascii="Arial"/>
        </w:rPr>
        <w:t>, Faculty of Nursing, Andalas University, Indonesia</w:t>
      </w:r>
      <w:r>
        <w:rPr>
          <w:rFonts w:ascii="Arial"/>
        </w:rPr>
        <w:t xml:space="preserve">/ </w:t>
      </w:r>
    </w:p>
    <w:p w:rsidR="005973B9" w:rsidRDefault="00606017" w:rsidP="00024D03">
      <w:pPr>
        <w:pStyle w:val="BodyText"/>
        <w:tabs>
          <w:tab w:val="left" w:pos="10773"/>
        </w:tabs>
        <w:ind w:right="2466"/>
        <w:rPr>
          <w:rFonts w:ascii="Arial"/>
        </w:rPr>
      </w:pPr>
      <w:r>
        <w:rPr>
          <w:rFonts w:ascii="Arial"/>
        </w:rPr>
        <w:t>Nency Aldany Putri, SKep, Faculty of Nursing Andalas University,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606017">
          <w:headerReference w:type="default" r:id="rId7"/>
          <w:footerReference w:type="default" r:id="rId8"/>
          <w:type w:val="continuous"/>
          <w:pgSz w:w="11910" w:h="16840"/>
          <w:pgMar w:top="1740" w:right="428"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4F6A79" w:rsidRDefault="00606017">
      <w:pPr>
        <w:pStyle w:val="BodyText"/>
        <w:spacing w:before="90" w:line="280" w:lineRule="auto"/>
        <w:ind w:left="100"/>
        <w:jc w:val="both"/>
      </w:pPr>
      <w:r>
        <w:t xml:space="preserve">Breast cancer is the second highest cancer incidence in the world that most often attacks women. Breast cancer may also lead to death and has an impact on physical condition dan physicologycal syndrome, impaired body image and decrease in work productivity. The risk factors that can cause a woman affected by </w:t>
      </w:r>
      <w:r w:rsidR="009356A5">
        <w:t xml:space="preserve">breast cancer include repsoductive factors, and lifestyle, especially in the </w:t>
      </w:r>
      <w:r w:rsidR="00057DDF">
        <w:t xml:space="preserve">Puclic hospital in </w:t>
      </w:r>
      <w:r w:rsidR="009356A5">
        <w:t xml:space="preserve">city of Padang. </w:t>
      </w:r>
      <w:r w:rsidR="004F6A79">
        <w:t xml:space="preserve">As for 2015, the incidence of breast cancer in </w:t>
      </w:r>
      <w:r w:rsidR="00057DDF">
        <w:t xml:space="preserve">Public hospital </w:t>
      </w:r>
      <w:r w:rsidR="004F6A79">
        <w:t xml:space="preserve">Increased 69% from the previous years and increased again for 2016 as much as 73%. </w:t>
      </w:r>
      <w:r w:rsidR="00A9710C">
        <w:t>The purpose of this study is to</w:t>
      </w:r>
      <w:r w:rsidR="004F6A79">
        <w:t xml:space="preserve"> identify the risk factors associated with breast cancer incidence among </w:t>
      </w:r>
      <w:r w:rsidR="00057DDF">
        <w:t xml:space="preserve">patients </w:t>
      </w:r>
      <w:r w:rsidR="004F6A79">
        <w:t xml:space="preserve">in </w:t>
      </w:r>
      <w:r w:rsidR="00057DDF">
        <w:t>Public hospital</w:t>
      </w:r>
      <w:r w:rsidR="004F6A79">
        <w:t xml:space="preserve"> by 2017. This study was conducted in </w:t>
      </w:r>
      <w:r w:rsidR="00057DDF">
        <w:t xml:space="preserve">Public hospital in </w:t>
      </w:r>
      <w:r w:rsidR="004F6A79">
        <w:t>Padang City</w:t>
      </w:r>
      <w:r w:rsidR="00057DDF">
        <w:t xml:space="preserve"> </w:t>
      </w:r>
      <w:r w:rsidR="004F6A79">
        <w:t xml:space="preserve">on June 6 – July 3, 2017. This study used a case-control study method. The number of samples </w:t>
      </w:r>
      <w:r w:rsidR="003B4694">
        <w:t>.</w:t>
      </w:r>
      <w:r w:rsidR="004F6A79">
        <w:t xml:space="preserve">were </w:t>
      </w:r>
      <w:r w:rsidR="001A39AE">
        <w:t xml:space="preserve">168 respondents </w:t>
      </w:r>
      <w:r w:rsidR="00D01B90">
        <w:t>and divided into 2 group;</w:t>
      </w:r>
      <w:r w:rsidR="001A39AE">
        <w:t xml:space="preserve"> </w:t>
      </w:r>
      <w:r w:rsidR="004F6A79">
        <w:t xml:space="preserve">84 are case group and 84 are control group, was done by quota sampling. The result of the study showed that reproduction risk factors associated with breast cancer incidence were menarche age and lifestyle risk factors associated with breast cancer incidence. The health workers are advised </w:t>
      </w:r>
      <w:r w:rsidR="00C2618F">
        <w:t xml:space="preserve">to provide health promotion so that people know the risk factor and can be prevent breast cancer. </w:t>
      </w:r>
      <w:r w:rsidR="00057DDF">
        <w:t xml:space="preserve">Patients </w:t>
      </w:r>
      <w:r w:rsidR="00C2618F">
        <w:t>with the breast cancer advised to healthy diet, sufficient activity, managing stress and healthy lifestyle.</w:t>
      </w:r>
    </w:p>
    <w:p w:rsidR="004F6A79" w:rsidRDefault="004F6A79">
      <w:pPr>
        <w:pStyle w:val="BodyText"/>
        <w:spacing w:before="90" w:line="280" w:lineRule="auto"/>
        <w:ind w:left="100"/>
        <w:jc w:val="both"/>
      </w:pPr>
    </w:p>
    <w:p w:rsidR="004F6A79" w:rsidRDefault="004F6A79">
      <w:pPr>
        <w:pStyle w:val="BodyText"/>
        <w:spacing w:before="90" w:line="280" w:lineRule="auto"/>
        <w:ind w:left="100"/>
        <w:jc w:val="both"/>
      </w:pPr>
    </w:p>
    <w:p w:rsidR="00AE3E37" w:rsidRDefault="00A9710C">
      <w:pPr>
        <w:pStyle w:val="BodyText"/>
        <w:spacing w:before="90" w:line="280" w:lineRule="auto"/>
        <w:ind w:left="100"/>
        <w:jc w:val="both"/>
      </w:pPr>
      <w:r>
        <w:t>.</w:t>
      </w:r>
    </w:p>
    <w:p w:rsidR="00AE3E37" w:rsidRDefault="00A9710C" w:rsidP="00D01B90">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 xml:space="preserve">Recent Publications </w:t>
      </w:r>
    </w:p>
    <w:p w:rsidR="003B4694" w:rsidRPr="004902B6" w:rsidRDefault="004902B6"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4902B6">
        <w:rPr>
          <w:rFonts w:asciiTheme="minorHAnsi" w:hAnsiTheme="minorHAnsi"/>
          <w:sz w:val="18"/>
          <w:szCs w:val="18"/>
        </w:rPr>
        <w:t>Merdawati</w:t>
      </w:r>
      <w:r w:rsidR="003B4694" w:rsidRPr="004902B6">
        <w:rPr>
          <w:rFonts w:asciiTheme="minorHAnsi" w:hAnsiTheme="minorHAnsi"/>
          <w:sz w:val="18"/>
          <w:szCs w:val="18"/>
        </w:rPr>
        <w:t xml:space="preserve"> L</w:t>
      </w:r>
      <w:r w:rsidRPr="004902B6">
        <w:rPr>
          <w:rFonts w:asciiTheme="minorHAnsi" w:hAnsiTheme="minorHAnsi"/>
          <w:sz w:val="18"/>
          <w:szCs w:val="18"/>
        </w:rPr>
        <w:t xml:space="preserve">, </w:t>
      </w:r>
      <w:r w:rsidR="003B4694" w:rsidRPr="004902B6">
        <w:rPr>
          <w:rFonts w:asciiTheme="minorHAnsi" w:hAnsiTheme="minorHAnsi"/>
          <w:sz w:val="18"/>
          <w:szCs w:val="18"/>
        </w:rPr>
        <w:t xml:space="preserve"> (2013) Effect of Mentorship to Improving Student of  Nurse Professional Roles. </w:t>
      </w:r>
      <w:r w:rsidR="003B4694" w:rsidRPr="004902B6">
        <w:rPr>
          <w:rFonts w:asciiTheme="minorHAnsi" w:eastAsiaTheme="minorHAnsi" w:hAnsiTheme="minorHAnsi" w:cs="Courier"/>
          <w:color w:val="212121"/>
          <w:sz w:val="18"/>
          <w:szCs w:val="18"/>
        </w:rPr>
        <w:t>Ners Jorunal Faculty Of Nursing Andalas University .</w:t>
      </w:r>
      <w:r w:rsidR="003B4694" w:rsidRPr="004902B6">
        <w:rPr>
          <w:rFonts w:asciiTheme="minorHAnsi" w:hAnsiTheme="minorHAnsi"/>
          <w:sz w:val="18"/>
          <w:szCs w:val="18"/>
        </w:rPr>
        <w:t xml:space="preserve"> vol 3  No 2 December.</w:t>
      </w:r>
    </w:p>
    <w:p w:rsidR="004902B6" w:rsidRPr="004902B6" w:rsidRDefault="004902B6" w:rsidP="004902B6">
      <w:pPr>
        <w:pStyle w:val="ListParagraph"/>
        <w:numPr>
          <w:ilvl w:val="0"/>
          <w:numId w:val="3"/>
        </w:numPr>
        <w:rPr>
          <w:rFonts w:asciiTheme="minorHAnsi" w:hAnsiTheme="minorHAnsi"/>
          <w:i/>
          <w:iCs/>
          <w:color w:val="000000"/>
          <w:sz w:val="18"/>
          <w:szCs w:val="18"/>
        </w:rPr>
      </w:pPr>
      <w:r w:rsidRPr="004902B6">
        <w:rPr>
          <w:rFonts w:asciiTheme="minorHAnsi" w:hAnsiTheme="minorHAnsi"/>
          <w:iCs/>
          <w:color w:val="000000"/>
          <w:sz w:val="18"/>
          <w:szCs w:val="18"/>
        </w:rPr>
        <w:t xml:space="preserve">Merdawati L, (2013) </w:t>
      </w:r>
      <w:r w:rsidRPr="004902B6">
        <w:rPr>
          <w:rFonts w:asciiTheme="minorHAnsi" w:hAnsiTheme="minorHAnsi"/>
          <w:i/>
          <w:iCs/>
          <w:color w:val="000000"/>
          <w:sz w:val="18"/>
          <w:szCs w:val="18"/>
        </w:rPr>
        <w:t>Effect of  Bedside Handover Training on Nurse’s Competency to Handover Practice in Medical and Surgical Unit at Dr.M.Djamil Hospital, Padang,</w:t>
      </w:r>
      <w:r w:rsidRPr="004902B6">
        <w:rPr>
          <w:rFonts w:asciiTheme="minorHAnsi" w:eastAsia="Times New Roman" w:hAnsiTheme="minorHAnsi"/>
          <w:i/>
          <w:sz w:val="18"/>
          <w:szCs w:val="18"/>
          <w:lang w:eastAsia="id-ID"/>
        </w:rPr>
        <w:t xml:space="preserve"> Oral presentation in Medan International Nursing Conference. Medan, Indonesia.</w:t>
      </w:r>
    </w:p>
    <w:p w:rsidR="004902B6" w:rsidRPr="004902B6" w:rsidRDefault="004902B6"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4902B6">
        <w:rPr>
          <w:rFonts w:asciiTheme="minorHAnsi" w:hAnsiTheme="minorHAnsi"/>
          <w:sz w:val="18"/>
          <w:szCs w:val="18"/>
        </w:rPr>
        <w:t xml:space="preserve">Merdawati L, (2014) </w:t>
      </w:r>
      <w:r w:rsidRPr="004902B6">
        <w:rPr>
          <w:rFonts w:asciiTheme="minorHAnsi" w:hAnsiTheme="minorHAnsi"/>
          <w:i/>
          <w:sz w:val="18"/>
          <w:szCs w:val="18"/>
        </w:rPr>
        <w:t>HIV</w:t>
      </w:r>
      <w:r w:rsidR="0002661B">
        <w:rPr>
          <w:rFonts w:asciiTheme="minorHAnsi" w:hAnsiTheme="minorHAnsi"/>
          <w:i/>
          <w:sz w:val="18"/>
          <w:szCs w:val="18"/>
        </w:rPr>
        <w:t xml:space="preserve"> </w:t>
      </w:r>
      <w:r w:rsidRPr="004902B6">
        <w:rPr>
          <w:rFonts w:asciiTheme="minorHAnsi" w:hAnsiTheme="minorHAnsi"/>
          <w:i/>
          <w:sz w:val="18"/>
          <w:szCs w:val="18"/>
        </w:rPr>
        <w:t xml:space="preserve">Counseling Relations With Behavioral Prevention of Transmission of HIV on People Living with HIV/AIDS (PLWHA) in Lantera Foundation Support Padang Minangkabau, Oral presentation in </w:t>
      </w:r>
      <w:r w:rsidRPr="004902B6">
        <w:rPr>
          <w:rFonts w:asciiTheme="minorHAnsi" w:eastAsia="Times New Roman" w:hAnsiTheme="minorHAnsi"/>
          <w:i/>
          <w:sz w:val="18"/>
          <w:szCs w:val="18"/>
          <w:lang w:eastAsia="id-ID"/>
        </w:rPr>
        <w:t>International Nursing Student Forum (INSF.) Pontianak, Indonesia</w:t>
      </w:r>
    </w:p>
    <w:p w:rsidR="004902B6" w:rsidRPr="004902B6" w:rsidRDefault="004902B6" w:rsidP="004902B6">
      <w:pPr>
        <w:pStyle w:val="ListParagraph"/>
        <w:numPr>
          <w:ilvl w:val="0"/>
          <w:numId w:val="3"/>
        </w:numPr>
        <w:rPr>
          <w:rFonts w:asciiTheme="minorHAnsi" w:hAnsiTheme="minorHAnsi"/>
          <w:sz w:val="18"/>
          <w:szCs w:val="18"/>
        </w:rPr>
      </w:pPr>
      <w:r w:rsidRPr="004902B6">
        <w:rPr>
          <w:rFonts w:asciiTheme="minorHAnsi" w:eastAsia="Times New Roman" w:hAnsiTheme="minorHAnsi"/>
          <w:i/>
          <w:sz w:val="18"/>
          <w:szCs w:val="18"/>
        </w:rPr>
        <w:t>Merdawati L, (2015) the effect of Benson relaxation techniques to score sleep quality of patients undergoing hemodialysis.</w:t>
      </w:r>
      <w:r w:rsidRPr="004902B6">
        <w:rPr>
          <w:rFonts w:asciiTheme="minorHAnsi" w:hAnsiTheme="minorHAnsi"/>
          <w:i/>
          <w:sz w:val="18"/>
          <w:szCs w:val="18"/>
        </w:rPr>
        <w:t xml:space="preserve"> Oral presentation in Medan International Conference</w:t>
      </w:r>
    </w:p>
    <w:p w:rsidR="004902B6" w:rsidRPr="004902B6" w:rsidRDefault="004902B6" w:rsidP="004902B6">
      <w:pPr>
        <w:pStyle w:val="ListParagraph"/>
        <w:numPr>
          <w:ilvl w:val="0"/>
          <w:numId w:val="3"/>
        </w:numPr>
        <w:rPr>
          <w:rFonts w:asciiTheme="minorHAnsi" w:hAnsiTheme="minorHAnsi"/>
          <w:sz w:val="18"/>
          <w:szCs w:val="18"/>
        </w:rPr>
      </w:pPr>
      <w:r w:rsidRPr="004902B6">
        <w:rPr>
          <w:rFonts w:asciiTheme="minorHAnsi" w:hAnsiTheme="minorHAnsi"/>
          <w:sz w:val="18"/>
          <w:szCs w:val="18"/>
        </w:rPr>
        <w:t>Merdawati L, (2016) The Effect of Music Therapy To Increase The Level Of Consciousness Patients With Brain Injuries in Surgicalward Public Hospital in Padang Indonesia. Oral presentation in PBRI Conference, Thailand</w:t>
      </w:r>
    </w:p>
    <w:p w:rsidR="00AE3E37" w:rsidRPr="004902B6" w:rsidRDefault="00AE3E37">
      <w:pPr>
        <w:spacing w:line="200" w:lineRule="exact"/>
        <w:jc w:val="both"/>
        <w:rPr>
          <w:rFonts w:asciiTheme="minorHAnsi" w:hAnsiTheme="minorHAnsi"/>
          <w:sz w:val="18"/>
          <w:szCs w:val="18"/>
        </w:rPr>
        <w:sectPr w:rsidR="00AE3E37" w:rsidRPr="004902B6">
          <w:type w:val="continuous"/>
          <w:pgSz w:w="11910" w:h="16840"/>
          <w:pgMar w:top="1740" w:right="600" w:bottom="840" w:left="620" w:header="720" w:footer="720" w:gutter="0"/>
          <w:cols w:num="2" w:space="720" w:equalWidth="0">
            <w:col w:w="5214" w:space="138"/>
            <w:col w:w="5338"/>
          </w:cols>
        </w:sectPr>
      </w:pPr>
    </w:p>
    <w:p w:rsidR="00AE3E37" w:rsidRPr="004902B6" w:rsidRDefault="00AE3E37">
      <w:pPr>
        <w:pStyle w:val="BodyText"/>
        <w:rPr>
          <w:rFonts w:asciiTheme="minorHAnsi" w:hAnsiTheme="minorHAnsi"/>
        </w:rPr>
      </w:pPr>
    </w:p>
    <w:p w:rsidR="00AE3E37" w:rsidRPr="004902B6" w:rsidRDefault="005525F2">
      <w:pPr>
        <w:pStyle w:val="BodyText"/>
        <w:spacing w:line="40" w:lineRule="exact"/>
        <w:ind w:left="2202"/>
        <w:rPr>
          <w:rFonts w:asciiTheme="minorHAnsi" w:hAnsiTheme="minorHAnsi"/>
        </w:rPr>
      </w:pPr>
      <w:r>
        <w:rPr>
          <w:rFonts w:asciiTheme="minorHAnsi" w:hAnsiTheme="minorHAnsi"/>
          <w:noProof/>
        </w:rPr>
      </w:r>
      <w:r>
        <w:rPr>
          <w:rFonts w:asciiTheme="minorHAnsi" w:hAnsiTheme="minorHAnsi"/>
          <w:noProof/>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4A1EAC" w:rsidP="004A1EAC">
      <w:pPr>
        <w:spacing w:before="41" w:line="154" w:lineRule="exact"/>
        <w:ind w:left="213" w:right="231"/>
        <w:rPr>
          <w:rFonts w:ascii="Arial"/>
          <w:sz w:val="14"/>
        </w:rPr>
      </w:pPr>
      <w:r>
        <w:rPr>
          <w:rFonts w:ascii="Arial"/>
          <w:sz w:val="14"/>
        </w:rPr>
        <w:t xml:space="preserve">Leni </w:t>
      </w:r>
      <w:r w:rsidR="00A9710C">
        <w:rPr>
          <w:rFonts w:ascii="Arial"/>
          <w:sz w:val="14"/>
        </w:rPr>
        <w:t xml:space="preserve">has her expertise in </w:t>
      </w:r>
      <w:r>
        <w:rPr>
          <w:rFonts w:ascii="Arial"/>
          <w:sz w:val="14"/>
        </w:rPr>
        <w:t>m</w:t>
      </w:r>
      <w:r w:rsidR="00741D60">
        <w:rPr>
          <w:rFonts w:ascii="Arial"/>
          <w:sz w:val="14"/>
        </w:rPr>
        <w:t>edical and surgical nursing  in Faculty of Nursing</w:t>
      </w:r>
      <w:r>
        <w:rPr>
          <w:rFonts w:ascii="Arial"/>
          <w:sz w:val="14"/>
        </w:rPr>
        <w:t xml:space="preserve">. </w:t>
      </w:r>
      <w:r w:rsidR="00D01B90">
        <w:rPr>
          <w:rFonts w:ascii="Arial"/>
          <w:sz w:val="14"/>
        </w:rPr>
        <w:t xml:space="preserve">She is a Head of medical and surgical Departmen in Faculty of Nursing and She is a lecturer, </w:t>
      </w:r>
      <w:r w:rsidR="00741D60">
        <w:rPr>
          <w:rFonts w:ascii="Arial"/>
          <w:sz w:val="14"/>
        </w:rPr>
        <w:t xml:space="preserve"> instructor in the public hospital, especially surgical nursing ward. Le</w:t>
      </w:r>
      <w:r w:rsidR="00A9710C">
        <w:rPr>
          <w:rFonts w:ascii="Arial"/>
          <w:sz w:val="14"/>
        </w:rPr>
        <w:t xml:space="preserve"> Her open and contextual evaluation model based on </w:t>
      </w:r>
      <w:r>
        <w:rPr>
          <w:rFonts w:ascii="Arial"/>
          <w:sz w:val="14"/>
        </w:rPr>
        <w:t xml:space="preserve">to improving quality of ilfe patients with breast cancer.  </w:t>
      </w:r>
      <w:r w:rsidR="00A9710C">
        <w:rPr>
          <w:rFonts w:ascii="Arial"/>
          <w:sz w:val="14"/>
        </w:rPr>
        <w:t>She</w:t>
      </w:r>
      <w:r>
        <w:rPr>
          <w:rFonts w:ascii="Arial"/>
          <w:sz w:val="14"/>
        </w:rPr>
        <w:t xml:space="preserve"> </w:t>
      </w:r>
      <w:r w:rsidR="00A9710C">
        <w:rPr>
          <w:rFonts w:ascii="Arial"/>
          <w:sz w:val="14"/>
        </w:rPr>
        <w:t>has</w:t>
      </w:r>
      <w:r>
        <w:rPr>
          <w:rFonts w:ascii="Arial"/>
          <w:sz w:val="14"/>
        </w:rPr>
        <w:t xml:space="preserve"> </w:t>
      </w:r>
      <w:r w:rsidR="00741D60">
        <w:rPr>
          <w:rFonts w:ascii="Arial"/>
          <w:sz w:val="14"/>
        </w:rPr>
        <w:t xml:space="preserve">do this reaserch for evidence based about risk factor in patient with breast cancer. Perhaps she wiil finishing  a model for prevent a women for the breast cancer incidence by control </w:t>
      </w:r>
      <w:r w:rsidR="004902B6">
        <w:rPr>
          <w:rFonts w:ascii="Arial"/>
          <w:sz w:val="14"/>
        </w:rPr>
        <w:t xml:space="preserve"> and modification </w:t>
      </w:r>
      <w:r w:rsidR="00741D60">
        <w:rPr>
          <w:rFonts w:ascii="Arial"/>
          <w:sz w:val="14"/>
        </w:rPr>
        <w:t>the r</w:t>
      </w:r>
      <w:r w:rsidR="004902B6">
        <w:rPr>
          <w:rFonts w:ascii="Arial"/>
          <w:sz w:val="14"/>
        </w:rPr>
        <w:t>isk factor .</w:t>
      </w:r>
    </w:p>
    <w:p w:rsidR="004A1EAC" w:rsidRDefault="004A1EAC" w:rsidP="004A1EAC">
      <w:pPr>
        <w:spacing w:before="62"/>
        <w:ind w:left="4217" w:right="4235"/>
        <w:jc w:val="center"/>
        <w:rPr>
          <w:rFonts w:ascii="Arial"/>
          <w:sz w:val="14"/>
        </w:rPr>
      </w:pPr>
    </w:p>
    <w:p w:rsidR="00AE3E37" w:rsidRPr="00B21A57" w:rsidRDefault="00A9710C" w:rsidP="004A1EAC">
      <w:pPr>
        <w:spacing w:before="62"/>
        <w:ind w:left="4217" w:right="4235"/>
        <w:jc w:val="center"/>
        <w:rPr>
          <w:rFonts w:ascii="Minion Pro"/>
          <w:b/>
          <w:sz w:val="20"/>
        </w:rPr>
      </w:pPr>
      <w:r>
        <w:rPr>
          <w:rFonts w:ascii="Arial"/>
          <w:sz w:val="14"/>
        </w:rPr>
        <w:t xml:space="preserve">Email: </w:t>
      </w:r>
      <w:r w:rsidR="004A1EAC">
        <w:rPr>
          <w:rFonts w:ascii="Arial"/>
          <w:sz w:val="14"/>
        </w:rPr>
        <w:t>lenimerdawati@gmail.com</w:t>
      </w:r>
      <w:r w:rsidR="005525F2" w:rsidRPr="005525F2">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A3E" w:rsidRDefault="00F47A3E">
      <w:r>
        <w:separator/>
      </w:r>
    </w:p>
  </w:endnote>
  <w:endnote w:type="continuationSeparator" w:id="1">
    <w:p w:rsidR="00F47A3E" w:rsidRDefault="00F47A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25F2">
    <w:pPr>
      <w:pStyle w:val="BodyText"/>
      <w:spacing w:line="14" w:lineRule="auto"/>
      <w:rPr>
        <w:sz w:val="20"/>
      </w:rPr>
    </w:pPr>
    <w:r w:rsidRPr="005525F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525F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525F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A3E" w:rsidRDefault="00F47A3E">
      <w:r>
        <w:separator/>
      </w:r>
    </w:p>
  </w:footnote>
  <w:footnote w:type="continuationSeparator" w:id="1">
    <w:p w:rsidR="00F47A3E" w:rsidRDefault="00F47A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25F2">
    <w:pPr>
      <w:pStyle w:val="BodyText"/>
      <w:spacing w:line="14" w:lineRule="auto"/>
      <w:rPr>
        <w:sz w:val="20"/>
      </w:rPr>
    </w:pPr>
    <w:r w:rsidRPr="005525F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525F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24D03"/>
    <w:rsid w:val="0002661B"/>
    <w:rsid w:val="00057DDF"/>
    <w:rsid w:val="000E2911"/>
    <w:rsid w:val="001263DF"/>
    <w:rsid w:val="00196C37"/>
    <w:rsid w:val="001A39AE"/>
    <w:rsid w:val="00292ED9"/>
    <w:rsid w:val="003A32EF"/>
    <w:rsid w:val="003B4694"/>
    <w:rsid w:val="00404E5B"/>
    <w:rsid w:val="00414F7B"/>
    <w:rsid w:val="004355DC"/>
    <w:rsid w:val="0045791C"/>
    <w:rsid w:val="004749B4"/>
    <w:rsid w:val="004902B6"/>
    <w:rsid w:val="00494130"/>
    <w:rsid w:val="004A1EAC"/>
    <w:rsid w:val="004F0BB1"/>
    <w:rsid w:val="004F3523"/>
    <w:rsid w:val="004F61CC"/>
    <w:rsid w:val="004F6A79"/>
    <w:rsid w:val="00516076"/>
    <w:rsid w:val="005525F2"/>
    <w:rsid w:val="005973B9"/>
    <w:rsid w:val="005B3A56"/>
    <w:rsid w:val="00606017"/>
    <w:rsid w:val="006060CE"/>
    <w:rsid w:val="0063497F"/>
    <w:rsid w:val="006826CB"/>
    <w:rsid w:val="00741D60"/>
    <w:rsid w:val="007C39B0"/>
    <w:rsid w:val="00873DF0"/>
    <w:rsid w:val="008756E6"/>
    <w:rsid w:val="009356A5"/>
    <w:rsid w:val="00996FA9"/>
    <w:rsid w:val="009B2D44"/>
    <w:rsid w:val="009C0CEE"/>
    <w:rsid w:val="00A07E82"/>
    <w:rsid w:val="00A9710C"/>
    <w:rsid w:val="00AE3E37"/>
    <w:rsid w:val="00AE793B"/>
    <w:rsid w:val="00B21A57"/>
    <w:rsid w:val="00B52B94"/>
    <w:rsid w:val="00C2618F"/>
    <w:rsid w:val="00C33602"/>
    <w:rsid w:val="00C57818"/>
    <w:rsid w:val="00CD6F55"/>
    <w:rsid w:val="00D01B90"/>
    <w:rsid w:val="00DE3104"/>
    <w:rsid w:val="00F40159"/>
    <w:rsid w:val="00F47A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2017-08-03T12:43:00Z</dcterms:created>
  <dcterms:modified xsi:type="dcterms:W3CDTF">2017-08-03T12:43:00Z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