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70C" w:rsidRDefault="00393684" w:rsidP="001C7B9F">
      <w:pPr>
        <w:spacing w:after="0"/>
        <w:jc w:val="center"/>
        <w:rPr>
          <w:rFonts w:cstheme="minorHAnsi"/>
          <w:b/>
          <w:sz w:val="32"/>
          <w:u w:val="single"/>
        </w:rPr>
      </w:pPr>
      <w:r w:rsidRPr="00471B77">
        <w:rPr>
          <w:rFonts w:cstheme="minorHAnsi"/>
          <w:b/>
          <w:sz w:val="32"/>
          <w:u w:val="single"/>
        </w:rPr>
        <w:t>Con</w:t>
      </w:r>
      <w:r w:rsidR="00BC00F8" w:rsidRPr="00471B77">
        <w:rPr>
          <w:rFonts w:cstheme="minorHAnsi"/>
          <w:b/>
          <w:sz w:val="32"/>
          <w:u w:val="single"/>
        </w:rPr>
        <w:t>ventional Vs Wholistic therapy</w:t>
      </w:r>
      <w:r w:rsidRPr="00471B77">
        <w:rPr>
          <w:rFonts w:cstheme="minorHAnsi"/>
          <w:b/>
          <w:sz w:val="32"/>
          <w:u w:val="single"/>
        </w:rPr>
        <w:t>, which is the better</w:t>
      </w:r>
      <w:r w:rsidR="00637FC8" w:rsidRPr="00471B77">
        <w:rPr>
          <w:rFonts w:cstheme="minorHAnsi"/>
          <w:b/>
          <w:sz w:val="32"/>
          <w:u w:val="single"/>
        </w:rPr>
        <w:t xml:space="preserve"> option in the management of Knee </w:t>
      </w:r>
      <w:r w:rsidR="00BC00F8" w:rsidRPr="00471B77">
        <w:rPr>
          <w:rFonts w:cstheme="minorHAnsi"/>
          <w:b/>
          <w:sz w:val="32"/>
          <w:u w:val="single"/>
        </w:rPr>
        <w:t>Osteoa</w:t>
      </w:r>
      <w:r w:rsidR="00637FC8" w:rsidRPr="00471B77">
        <w:rPr>
          <w:rFonts w:cstheme="minorHAnsi"/>
          <w:b/>
          <w:sz w:val="32"/>
          <w:u w:val="single"/>
        </w:rPr>
        <w:t>rthritis</w:t>
      </w:r>
      <w:r w:rsidR="00BC00F8" w:rsidRPr="00471B77">
        <w:rPr>
          <w:rFonts w:cstheme="minorHAnsi"/>
          <w:b/>
          <w:sz w:val="32"/>
          <w:u w:val="single"/>
        </w:rPr>
        <w:t xml:space="preserve"> associated with obesity</w:t>
      </w:r>
      <w:r w:rsidRPr="00471B77">
        <w:rPr>
          <w:rFonts w:cstheme="minorHAnsi"/>
          <w:b/>
          <w:sz w:val="32"/>
          <w:u w:val="single"/>
        </w:rPr>
        <w:t>?</w:t>
      </w:r>
    </w:p>
    <w:p w:rsidR="006D54A3" w:rsidRPr="006D54A3" w:rsidRDefault="006D54A3" w:rsidP="006D54A3">
      <w:pPr>
        <w:spacing w:after="0"/>
        <w:rPr>
          <w:rFonts w:cstheme="minorHAnsi"/>
          <w:b/>
        </w:rPr>
      </w:pPr>
      <w:r w:rsidRPr="006D54A3">
        <w:rPr>
          <w:rFonts w:cstheme="minorHAnsi"/>
          <w:b/>
        </w:rPr>
        <w:t xml:space="preserve">Dr John </w:t>
      </w:r>
      <w:proofErr w:type="spellStart"/>
      <w:r w:rsidRPr="006D54A3">
        <w:rPr>
          <w:rFonts w:cstheme="minorHAnsi"/>
          <w:b/>
        </w:rPr>
        <w:t>Ebnezar</w:t>
      </w:r>
      <w:proofErr w:type="gramStart"/>
      <w:r>
        <w:rPr>
          <w:rFonts w:cstheme="minorHAnsi"/>
          <w:b/>
        </w:rPr>
        <w:t>,</w:t>
      </w:r>
      <w:r w:rsidRPr="006D54A3">
        <w:rPr>
          <w:rFonts w:cstheme="minorHAnsi"/>
          <w:b/>
        </w:rPr>
        <w:t>Department</w:t>
      </w:r>
      <w:proofErr w:type="spellEnd"/>
      <w:proofErr w:type="gramEnd"/>
      <w:r w:rsidRPr="006D54A3">
        <w:rPr>
          <w:rFonts w:cstheme="minorHAnsi"/>
          <w:b/>
        </w:rPr>
        <w:t xml:space="preserve"> of </w:t>
      </w:r>
      <w:proofErr w:type="spellStart"/>
      <w:r w:rsidRPr="006D54A3">
        <w:rPr>
          <w:rFonts w:cstheme="minorHAnsi"/>
          <w:b/>
        </w:rPr>
        <w:t>Orthopedics,Parimala</w:t>
      </w:r>
      <w:proofErr w:type="spellEnd"/>
      <w:r w:rsidRPr="006D54A3">
        <w:rPr>
          <w:rFonts w:cstheme="minorHAnsi"/>
          <w:b/>
        </w:rPr>
        <w:t xml:space="preserve"> Health Care </w:t>
      </w:r>
      <w:proofErr w:type="spellStart"/>
      <w:r w:rsidRPr="006D54A3">
        <w:rPr>
          <w:rFonts w:cstheme="minorHAnsi"/>
          <w:b/>
        </w:rPr>
        <w:t>Services,Bangalore,India</w:t>
      </w:r>
      <w:proofErr w:type="spellEnd"/>
    </w:p>
    <w:p w:rsidR="00B47F71" w:rsidRPr="006D54A3" w:rsidRDefault="006D54A3" w:rsidP="00B47F71">
      <w:pPr>
        <w:pBdr>
          <w:bottom w:val="single" w:sz="6" w:space="1" w:color="auto"/>
        </w:pBdr>
        <w:shd w:val="clear" w:color="auto" w:fill="FFFFFF"/>
        <w:spacing w:after="0" w:line="330" w:lineRule="atLeast"/>
        <w:jc w:val="both"/>
        <w:textAlignment w:val="baseline"/>
        <w:rPr>
          <w:rFonts w:eastAsia="Times New Roman" w:cstheme="minorHAnsi"/>
          <w:i/>
        </w:rPr>
      </w:pPr>
      <w:r w:rsidRPr="006D54A3">
        <w:rPr>
          <w:rFonts w:eastAsia="Times New Roman" w:cstheme="minorHAnsi"/>
          <w:i/>
        </w:rPr>
        <w:t xml:space="preserve">Key words:  </w:t>
      </w:r>
      <w:proofErr w:type="spellStart"/>
      <w:r w:rsidRPr="006D54A3">
        <w:rPr>
          <w:rFonts w:eastAsia="Times New Roman" w:cstheme="minorHAnsi"/>
          <w:i/>
        </w:rPr>
        <w:t>Osteoarthritis</w:t>
      </w:r>
      <w:proofErr w:type="gramStart"/>
      <w:r w:rsidRPr="006D54A3">
        <w:rPr>
          <w:rFonts w:eastAsia="Times New Roman" w:cstheme="minorHAnsi"/>
          <w:i/>
        </w:rPr>
        <w:t>,Obesity,Wholistic,Yoga</w:t>
      </w:r>
      <w:r>
        <w:rPr>
          <w:rFonts w:eastAsia="Times New Roman" w:cstheme="minorHAnsi"/>
          <w:i/>
        </w:rPr>
        <w:t>,AAOS</w:t>
      </w:r>
      <w:proofErr w:type="spellEnd"/>
      <w:proofErr w:type="gramEnd"/>
    </w:p>
    <w:p w:rsidR="006D54A3" w:rsidRDefault="006D54A3" w:rsidP="00B47F71">
      <w:pPr>
        <w:shd w:val="clear" w:color="auto" w:fill="FFFFFF"/>
        <w:spacing w:after="0" w:line="330" w:lineRule="atLeast"/>
        <w:jc w:val="both"/>
        <w:textAlignment w:val="baseline"/>
        <w:rPr>
          <w:rFonts w:eastAsia="Times New Roman" w:cstheme="minorHAnsi"/>
        </w:rPr>
      </w:pPr>
    </w:p>
    <w:p w:rsidR="00314729" w:rsidRPr="00B47F71" w:rsidRDefault="00475B98" w:rsidP="00B47F71">
      <w:pPr>
        <w:shd w:val="clear" w:color="auto" w:fill="FFFFFF"/>
        <w:spacing w:after="0" w:line="330" w:lineRule="atLeast"/>
        <w:jc w:val="both"/>
        <w:textAlignment w:val="baseline"/>
        <w:rPr>
          <w:rFonts w:eastAsia="Times New Roman" w:cstheme="minorHAnsi"/>
          <w:color w:val="212322"/>
        </w:rPr>
      </w:pPr>
      <w:r>
        <w:rPr>
          <w:rFonts w:eastAsia="Times New Roman" w:cstheme="minorHAnsi"/>
        </w:rPr>
        <w:t>Osteoarthritis knee</w:t>
      </w:r>
      <w:r w:rsidR="00314729" w:rsidRPr="00774DE9">
        <w:rPr>
          <w:rFonts w:eastAsia="Times New Roman" w:cstheme="minorHAnsi"/>
        </w:rPr>
        <w:t xml:space="preserve"> </w:t>
      </w:r>
      <w:r>
        <w:rPr>
          <w:rFonts w:eastAsia="Times New Roman" w:cstheme="minorHAnsi"/>
        </w:rPr>
        <w:t xml:space="preserve">is </w:t>
      </w:r>
      <w:r w:rsidR="00314729" w:rsidRPr="00774DE9">
        <w:rPr>
          <w:rFonts w:eastAsia="Times New Roman" w:cstheme="minorHAnsi"/>
        </w:rPr>
        <w:t>the most common joint disorder</w:t>
      </w:r>
      <w:r w:rsidR="00542E38" w:rsidRPr="00774DE9">
        <w:rPr>
          <w:rFonts w:eastAsia="Times New Roman" w:cstheme="minorHAnsi"/>
        </w:rPr>
        <w:t xml:space="preserve"> affecting nearly 10% of the world population</w:t>
      </w:r>
      <w:r>
        <w:rPr>
          <w:rFonts w:eastAsia="Times New Roman" w:cstheme="minorHAnsi"/>
        </w:rPr>
        <w:t xml:space="preserve">.  </w:t>
      </w:r>
      <w:r w:rsidR="00542E38" w:rsidRPr="00774DE9">
        <w:rPr>
          <w:rFonts w:eastAsia="Times New Roman" w:cstheme="minorHAnsi"/>
        </w:rPr>
        <w:t xml:space="preserve">There are several non-modifiable and modifiable risk factors for OA Knees with </w:t>
      </w:r>
      <w:r w:rsidR="00BC00F8" w:rsidRPr="00774DE9">
        <w:rPr>
          <w:rFonts w:eastAsia="Times New Roman" w:cstheme="minorHAnsi"/>
        </w:rPr>
        <w:t>Obesi</w:t>
      </w:r>
      <w:r w:rsidR="00542E38" w:rsidRPr="00774DE9">
        <w:rPr>
          <w:rFonts w:eastAsia="Times New Roman" w:cstheme="minorHAnsi"/>
        </w:rPr>
        <w:t xml:space="preserve">ty being </w:t>
      </w:r>
      <w:r w:rsidR="00BC00F8" w:rsidRPr="00774DE9">
        <w:rPr>
          <w:rFonts w:eastAsia="Times New Roman" w:cstheme="minorHAnsi"/>
        </w:rPr>
        <w:t>the greatest</w:t>
      </w:r>
      <w:r w:rsidR="00542E38" w:rsidRPr="00774DE9">
        <w:rPr>
          <w:rFonts w:eastAsia="Times New Roman" w:cstheme="minorHAnsi"/>
        </w:rPr>
        <w:t xml:space="preserve"> modifiable risk factor</w:t>
      </w:r>
      <w:r w:rsidR="00BC00F8" w:rsidRPr="00774DE9">
        <w:rPr>
          <w:rFonts w:eastAsia="Times New Roman" w:cstheme="minorHAnsi"/>
        </w:rPr>
        <w:t>.  H</w:t>
      </w:r>
      <w:r w:rsidR="00314729" w:rsidRPr="00774DE9">
        <w:rPr>
          <w:rFonts w:eastAsia="Times New Roman" w:cstheme="minorHAnsi"/>
        </w:rPr>
        <w:t>ow excess weight influences OA</w:t>
      </w:r>
      <w:r w:rsidR="00BC00F8" w:rsidRPr="00774DE9">
        <w:rPr>
          <w:rFonts w:eastAsia="Times New Roman" w:cstheme="minorHAnsi"/>
        </w:rPr>
        <w:t xml:space="preserve"> is not clear</w:t>
      </w:r>
      <w:r w:rsidR="00314729" w:rsidRPr="00774DE9">
        <w:rPr>
          <w:rFonts w:eastAsia="Times New Roman" w:cstheme="minorHAnsi"/>
        </w:rPr>
        <w:t xml:space="preserve">. </w:t>
      </w:r>
      <w:r w:rsidR="00B47F71">
        <w:rPr>
          <w:rFonts w:eastAsia="Times New Roman" w:cstheme="minorHAnsi"/>
          <w:color w:val="212322"/>
        </w:rPr>
        <w:t xml:space="preserve">Obesity </w:t>
      </w:r>
      <w:r w:rsidR="0029505C" w:rsidRPr="00774DE9">
        <w:rPr>
          <w:rFonts w:eastAsia="Times New Roman" w:cstheme="minorHAnsi"/>
          <w:color w:val="212322"/>
        </w:rPr>
        <w:t xml:space="preserve">has both a mechanical and inflammatory component in the development and worsening of knee arthritis.  </w:t>
      </w:r>
      <w:r w:rsidR="005B330C" w:rsidRPr="00774DE9">
        <w:rPr>
          <w:rFonts w:eastAsia="Times New Roman" w:cstheme="minorHAnsi"/>
          <w:color w:val="212322"/>
        </w:rPr>
        <w:t xml:space="preserve">  </w:t>
      </w:r>
    </w:p>
    <w:p w:rsidR="00B47F71" w:rsidRDefault="00B47F71" w:rsidP="00774DE9">
      <w:pPr>
        <w:jc w:val="both"/>
        <w:rPr>
          <w:rFonts w:cstheme="minorHAnsi"/>
        </w:rPr>
      </w:pPr>
    </w:p>
    <w:p w:rsidR="00297DE8" w:rsidRPr="00774DE9" w:rsidRDefault="00C8770C" w:rsidP="00B47F71">
      <w:pPr>
        <w:jc w:val="both"/>
        <w:rPr>
          <w:rFonts w:cstheme="minorHAnsi"/>
        </w:rPr>
      </w:pPr>
      <w:r w:rsidRPr="00774DE9">
        <w:rPr>
          <w:rFonts w:cstheme="minorHAnsi"/>
        </w:rPr>
        <w:t xml:space="preserve">Traditionally </w:t>
      </w:r>
      <w:r w:rsidR="001D79BB" w:rsidRPr="00774DE9">
        <w:rPr>
          <w:rFonts w:cstheme="minorHAnsi"/>
        </w:rPr>
        <w:t>osteoarthritis knees have</w:t>
      </w:r>
      <w:r w:rsidRPr="00774DE9">
        <w:rPr>
          <w:rFonts w:cstheme="minorHAnsi"/>
        </w:rPr>
        <w:t xml:space="preserve"> been treated with non-pharmacological, pharmacological an</w:t>
      </w:r>
      <w:r w:rsidR="00B47F71">
        <w:rPr>
          <w:rFonts w:cstheme="minorHAnsi"/>
        </w:rPr>
        <w:t>d surgical methods</w:t>
      </w:r>
      <w:r w:rsidRPr="00774DE9">
        <w:rPr>
          <w:rFonts w:cstheme="minorHAnsi"/>
        </w:rPr>
        <w:t>.</w:t>
      </w:r>
      <w:r w:rsidR="00B47F71">
        <w:rPr>
          <w:rFonts w:cstheme="minorHAnsi"/>
        </w:rPr>
        <w:t xml:space="preserve"> </w:t>
      </w:r>
      <w:r w:rsidR="00314729" w:rsidRPr="00774DE9">
        <w:rPr>
          <w:rFonts w:cstheme="minorHAnsi"/>
        </w:rPr>
        <w:t xml:space="preserve"> When OA Knee is associated with obesity</w:t>
      </w:r>
      <w:r w:rsidR="005B330C" w:rsidRPr="00774DE9">
        <w:rPr>
          <w:rFonts w:cstheme="minorHAnsi"/>
        </w:rPr>
        <w:t xml:space="preserve"> where the situation is far more complex</w:t>
      </w:r>
      <w:r w:rsidR="00122086">
        <w:rPr>
          <w:rFonts w:cstheme="minorHAnsi"/>
        </w:rPr>
        <w:t xml:space="preserve">, </w:t>
      </w:r>
      <w:r w:rsidR="00314729" w:rsidRPr="00774DE9">
        <w:rPr>
          <w:rFonts w:cstheme="minorHAnsi"/>
        </w:rPr>
        <w:t>these tr</w:t>
      </w:r>
      <w:r w:rsidR="00122086">
        <w:rPr>
          <w:rFonts w:cstheme="minorHAnsi"/>
        </w:rPr>
        <w:t>eatment methods are not effective.</w:t>
      </w:r>
      <w:r w:rsidR="00314729" w:rsidRPr="00774DE9">
        <w:rPr>
          <w:rFonts w:cstheme="minorHAnsi"/>
        </w:rPr>
        <w:t xml:space="preserve">  </w:t>
      </w:r>
      <w:r w:rsidR="007A3056" w:rsidRPr="00774DE9">
        <w:rPr>
          <w:rFonts w:cstheme="minorHAnsi"/>
        </w:rPr>
        <w:t xml:space="preserve">There is </w:t>
      </w:r>
      <w:r w:rsidR="00D857FB" w:rsidRPr="00774DE9">
        <w:rPr>
          <w:rFonts w:cstheme="minorHAnsi"/>
        </w:rPr>
        <w:t xml:space="preserve">a </w:t>
      </w:r>
      <w:r w:rsidR="00122086">
        <w:rPr>
          <w:rFonts w:cstheme="minorHAnsi"/>
        </w:rPr>
        <w:t>need for paradigm shift from conventional to comprehensive</w:t>
      </w:r>
      <w:r w:rsidR="00D857FB" w:rsidRPr="00774DE9">
        <w:rPr>
          <w:rFonts w:cstheme="minorHAnsi"/>
        </w:rPr>
        <w:t xml:space="preserve"> </w:t>
      </w:r>
      <w:r w:rsidR="00122086">
        <w:rPr>
          <w:rFonts w:cstheme="minorHAnsi"/>
        </w:rPr>
        <w:t>treatment</w:t>
      </w:r>
      <w:r w:rsidR="00D857FB" w:rsidRPr="00774DE9">
        <w:rPr>
          <w:rFonts w:cstheme="minorHAnsi"/>
        </w:rPr>
        <w:t xml:space="preserve">.  A patient with OA </w:t>
      </w:r>
      <w:r w:rsidR="007A3056" w:rsidRPr="00774DE9">
        <w:rPr>
          <w:rFonts w:cstheme="minorHAnsi"/>
        </w:rPr>
        <w:t xml:space="preserve">and obesity </w:t>
      </w:r>
      <w:r w:rsidR="00D857FB" w:rsidRPr="00774DE9">
        <w:rPr>
          <w:rFonts w:cstheme="minorHAnsi"/>
        </w:rPr>
        <w:t>knees suffers as a whol</w:t>
      </w:r>
      <w:r w:rsidR="007A3056" w:rsidRPr="00774DE9">
        <w:rPr>
          <w:rFonts w:cstheme="minorHAnsi"/>
        </w:rPr>
        <w:t>e and not in iso</w:t>
      </w:r>
      <w:r w:rsidR="00122086">
        <w:rPr>
          <w:rFonts w:cstheme="minorHAnsi"/>
        </w:rPr>
        <w:t>lation and the traditional</w:t>
      </w:r>
      <w:r w:rsidR="00542E38" w:rsidRPr="00774DE9">
        <w:rPr>
          <w:rFonts w:cstheme="minorHAnsi"/>
        </w:rPr>
        <w:t xml:space="preserve"> </w:t>
      </w:r>
      <w:r w:rsidR="00122086">
        <w:rPr>
          <w:rFonts w:cstheme="minorHAnsi"/>
        </w:rPr>
        <w:t xml:space="preserve">treatment methods </w:t>
      </w:r>
      <w:r w:rsidR="00542E38" w:rsidRPr="00774DE9">
        <w:rPr>
          <w:rFonts w:cstheme="minorHAnsi"/>
        </w:rPr>
        <w:t xml:space="preserve">alone may not be enough.  </w:t>
      </w:r>
      <w:r w:rsidR="007A3056" w:rsidRPr="00774DE9">
        <w:rPr>
          <w:rFonts w:cstheme="minorHAnsi"/>
        </w:rPr>
        <w:t xml:space="preserve"> </w:t>
      </w:r>
      <w:r w:rsidR="00D857FB" w:rsidRPr="00774DE9">
        <w:rPr>
          <w:rFonts w:cstheme="minorHAnsi"/>
        </w:rPr>
        <w:t xml:space="preserve">Yoga with its </w:t>
      </w:r>
      <w:r w:rsidR="001D79BB" w:rsidRPr="00774DE9">
        <w:rPr>
          <w:rFonts w:cstheme="minorHAnsi"/>
        </w:rPr>
        <w:t>multidimensional</w:t>
      </w:r>
      <w:r w:rsidR="00D857FB" w:rsidRPr="00774DE9">
        <w:rPr>
          <w:rFonts w:cstheme="minorHAnsi"/>
        </w:rPr>
        <w:t xml:space="preserve"> approach of </w:t>
      </w:r>
      <w:r w:rsidR="001D79BB" w:rsidRPr="00774DE9">
        <w:rPr>
          <w:rFonts w:cstheme="minorHAnsi"/>
        </w:rPr>
        <w:t>body, mind</w:t>
      </w:r>
      <w:r w:rsidR="00D857FB" w:rsidRPr="00774DE9">
        <w:rPr>
          <w:rFonts w:cstheme="minorHAnsi"/>
        </w:rPr>
        <w:t xml:space="preserve"> and soul implications could be an answer.  </w:t>
      </w:r>
    </w:p>
    <w:p w:rsidR="0018408E" w:rsidRPr="00774DE9" w:rsidRDefault="00B47F71" w:rsidP="00774DE9">
      <w:pPr>
        <w:jc w:val="both"/>
        <w:rPr>
          <w:rFonts w:cstheme="minorHAnsi"/>
        </w:rPr>
      </w:pPr>
      <w:r w:rsidRPr="00774DE9">
        <w:rPr>
          <w:rFonts w:cstheme="minorHAnsi"/>
        </w:rPr>
        <w:t xml:space="preserve">Extensive research </w:t>
      </w:r>
      <w:r w:rsidR="00122086">
        <w:rPr>
          <w:rFonts w:cstheme="minorHAnsi"/>
        </w:rPr>
        <w:t xml:space="preserve">on the role of yoga as </w:t>
      </w:r>
      <w:proofErr w:type="gramStart"/>
      <w:r w:rsidR="00122086">
        <w:rPr>
          <w:rFonts w:cstheme="minorHAnsi"/>
        </w:rPr>
        <w:t>an add</w:t>
      </w:r>
      <w:proofErr w:type="gramEnd"/>
      <w:r w:rsidR="00122086">
        <w:rPr>
          <w:rFonts w:cstheme="minorHAnsi"/>
        </w:rPr>
        <w:t xml:space="preserve"> on in the treatment of OA knees associated with obesity </w:t>
      </w:r>
      <w:r w:rsidRPr="00774DE9">
        <w:rPr>
          <w:rFonts w:cstheme="minorHAnsi"/>
        </w:rPr>
        <w:t>has shown excellent to good results.</w:t>
      </w:r>
      <w:r>
        <w:rPr>
          <w:rFonts w:cstheme="minorHAnsi"/>
        </w:rPr>
        <w:t xml:space="preserve"> My research</w:t>
      </w:r>
      <w:r w:rsidR="002D308B" w:rsidRPr="00774DE9">
        <w:rPr>
          <w:rFonts w:cstheme="minorHAnsi"/>
        </w:rPr>
        <w:t xml:space="preserve"> studies</w:t>
      </w:r>
      <w:r w:rsidR="00A550C0" w:rsidRPr="00774DE9">
        <w:rPr>
          <w:rFonts w:cstheme="minorHAnsi"/>
        </w:rPr>
        <w:t xml:space="preserve"> were picked up by American Association of Orthopedic Surgeons (AAOS</w:t>
      </w:r>
      <w:r w:rsidR="001D79BB" w:rsidRPr="00774DE9">
        <w:rPr>
          <w:rFonts w:cstheme="minorHAnsi"/>
        </w:rPr>
        <w:t>) in</w:t>
      </w:r>
      <w:r w:rsidR="00A550C0" w:rsidRPr="00774DE9">
        <w:rPr>
          <w:rFonts w:cstheme="minorHAnsi"/>
        </w:rPr>
        <w:t xml:space="preserve"> formulating the 2013 </w:t>
      </w:r>
      <w:r w:rsidR="001D79BB" w:rsidRPr="00774DE9">
        <w:rPr>
          <w:rFonts w:cstheme="minorHAnsi"/>
        </w:rPr>
        <w:t>Non-Arthroplasty</w:t>
      </w:r>
      <w:r w:rsidR="00A550C0" w:rsidRPr="00774DE9">
        <w:rPr>
          <w:rFonts w:cstheme="minorHAnsi"/>
        </w:rPr>
        <w:t xml:space="preserve"> treatment guidelines</w:t>
      </w:r>
      <w:r w:rsidR="005D4C94" w:rsidRPr="00774DE9">
        <w:rPr>
          <w:rFonts w:cstheme="minorHAnsi"/>
        </w:rPr>
        <w:t xml:space="preserve"> for OA Knees</w:t>
      </w:r>
      <w:r w:rsidR="00A550C0" w:rsidRPr="00774DE9">
        <w:rPr>
          <w:rFonts w:cstheme="minorHAnsi"/>
        </w:rPr>
        <w:t>.</w:t>
      </w:r>
      <w:r w:rsidR="00297DE8" w:rsidRPr="00774DE9">
        <w:rPr>
          <w:rFonts w:cstheme="minorHAnsi"/>
        </w:rPr>
        <w:t xml:space="preserve"> </w:t>
      </w:r>
      <w:r>
        <w:rPr>
          <w:rFonts w:cstheme="minorHAnsi"/>
        </w:rPr>
        <w:t xml:space="preserve">A </w:t>
      </w:r>
      <w:r w:rsidR="00A550C0" w:rsidRPr="00774DE9">
        <w:rPr>
          <w:rFonts w:cstheme="minorHAnsi"/>
        </w:rPr>
        <w:t xml:space="preserve">broad </w:t>
      </w:r>
      <w:r w:rsidR="001D79BB" w:rsidRPr="00774DE9">
        <w:rPr>
          <w:rFonts w:cstheme="minorHAnsi"/>
        </w:rPr>
        <w:t>based</w:t>
      </w:r>
      <w:r w:rsidR="00A550C0" w:rsidRPr="00774DE9">
        <w:rPr>
          <w:rFonts w:cstheme="minorHAnsi"/>
        </w:rPr>
        <w:t xml:space="preserve"> treatment called “Wholistic Treatment” keeping </w:t>
      </w:r>
      <w:r w:rsidR="001D79BB" w:rsidRPr="00774DE9">
        <w:rPr>
          <w:rFonts w:cstheme="minorHAnsi"/>
        </w:rPr>
        <w:t>yoga</w:t>
      </w:r>
      <w:r w:rsidR="00A550C0" w:rsidRPr="00774DE9">
        <w:rPr>
          <w:rFonts w:cstheme="minorHAnsi"/>
        </w:rPr>
        <w:t xml:space="preserve"> as the central option</w:t>
      </w:r>
      <w:r w:rsidR="00297DE8" w:rsidRPr="00774DE9">
        <w:rPr>
          <w:rFonts w:cstheme="minorHAnsi"/>
        </w:rPr>
        <w:t xml:space="preserve"> in the treatment of OA Knees and Obesity</w:t>
      </w:r>
      <w:r>
        <w:rPr>
          <w:rFonts w:cstheme="minorHAnsi"/>
        </w:rPr>
        <w:t xml:space="preserve"> seems to be the best option</w:t>
      </w:r>
      <w:r w:rsidR="00A550C0" w:rsidRPr="00774DE9">
        <w:rPr>
          <w:rFonts w:cstheme="minorHAnsi"/>
        </w:rPr>
        <w:t xml:space="preserve">.  </w:t>
      </w:r>
    </w:p>
    <w:p w:rsidR="0016409B" w:rsidRPr="00C9593D" w:rsidRDefault="0016409B" w:rsidP="0016409B">
      <w:pPr>
        <w:jc w:val="center"/>
        <w:rPr>
          <w:sz w:val="28"/>
          <w:u w:val="single"/>
        </w:rPr>
      </w:pPr>
      <w:r w:rsidRPr="00C9593D">
        <w:rPr>
          <w:sz w:val="28"/>
          <w:u w:val="single"/>
        </w:rPr>
        <w:t>Biography (150 Words)</w:t>
      </w:r>
    </w:p>
    <w:p w:rsidR="0016409B" w:rsidRPr="00C9593D" w:rsidRDefault="0016409B" w:rsidP="0016409B">
      <w:pPr>
        <w:jc w:val="center"/>
        <w:rPr>
          <w:sz w:val="28"/>
        </w:rPr>
      </w:pPr>
      <w:r w:rsidRPr="00C9593D">
        <w:rPr>
          <w:noProof/>
          <w:sz w:val="28"/>
        </w:rPr>
        <w:drawing>
          <wp:inline distT="0" distB="0" distL="0" distR="0">
            <wp:extent cx="1009650" cy="1318260"/>
            <wp:effectExtent l="19050" t="0" r="0" b="0"/>
            <wp:docPr id="10" name="Picture 10" descr="D:\C Backup\John  Files\Photo of Dr John\pasportsizephotos\Joh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C Backup\John  Files\Photo of Dr John\pasportsizephotos\John.JPG"/>
                    <pic:cNvPicPr>
                      <a:picLocks noChangeAspect="1" noChangeArrowheads="1"/>
                    </pic:cNvPicPr>
                  </pic:nvPicPr>
                  <pic:blipFill>
                    <a:blip r:embed="rId5" cstate="print"/>
                    <a:srcRect/>
                    <a:stretch>
                      <a:fillRect/>
                    </a:stretch>
                  </pic:blipFill>
                  <pic:spPr bwMode="auto">
                    <a:xfrm>
                      <a:off x="0" y="0"/>
                      <a:ext cx="1009650" cy="1318260"/>
                    </a:xfrm>
                    <a:prstGeom prst="rect">
                      <a:avLst/>
                    </a:prstGeom>
                    <a:noFill/>
                    <a:ln w="9525">
                      <a:noFill/>
                      <a:miter lim="800000"/>
                      <a:headEnd/>
                      <a:tailEnd/>
                    </a:ln>
                  </pic:spPr>
                </pic:pic>
              </a:graphicData>
            </a:graphic>
          </wp:inline>
        </w:drawing>
      </w:r>
    </w:p>
    <w:p w:rsidR="0016409B" w:rsidRPr="00C9593D" w:rsidRDefault="0016409B" w:rsidP="0016409B">
      <w:pPr>
        <w:spacing w:after="0"/>
        <w:jc w:val="both"/>
        <w:rPr>
          <w:rFonts w:ascii="Arial" w:eastAsia="Times New Roman" w:hAnsi="Arial" w:cs="Arial"/>
          <w:b/>
          <w:sz w:val="20"/>
        </w:rPr>
      </w:pPr>
      <w:r w:rsidRPr="00C9593D">
        <w:rPr>
          <w:rFonts w:ascii="Arial" w:eastAsia="Times New Roman" w:hAnsi="Arial" w:cs="Arial"/>
          <w:sz w:val="20"/>
        </w:rPr>
        <w:t xml:space="preserve">Dr. John </w:t>
      </w:r>
      <w:proofErr w:type="spellStart"/>
      <w:r w:rsidRPr="00C9593D">
        <w:rPr>
          <w:rFonts w:ascii="Arial" w:eastAsia="Times New Roman" w:hAnsi="Arial" w:cs="Arial"/>
          <w:sz w:val="20"/>
        </w:rPr>
        <w:t>Ebnezar</w:t>
      </w:r>
      <w:proofErr w:type="spellEnd"/>
      <w:r w:rsidRPr="00C9593D">
        <w:rPr>
          <w:rFonts w:ascii="Arial" w:eastAsia="Times New Roman" w:hAnsi="Arial" w:cs="Arial"/>
          <w:sz w:val="20"/>
        </w:rPr>
        <w:t xml:space="preserve"> is an internationally renowned orthopedic surgeon, passionate about creating, conceptualizing, implementing preventive new orthopedic health awareness modules with an aim to propagate low cost orthopedic health care.  He is specialized in trauma, spine, geriatric </w:t>
      </w:r>
      <w:r w:rsidRPr="00C9593D">
        <w:rPr>
          <w:rFonts w:ascii="Arial" w:hAnsi="Arial" w:cs="Arial"/>
          <w:sz w:val="20"/>
        </w:rPr>
        <w:t>orthopedics and</w:t>
      </w:r>
      <w:r w:rsidRPr="00C9593D">
        <w:rPr>
          <w:rFonts w:ascii="Arial" w:eastAsia="Times New Roman" w:hAnsi="Arial" w:cs="Arial"/>
          <w:sz w:val="20"/>
        </w:rPr>
        <w:t xml:space="preserve"> sports medicine. He holds Guinness World Records both for academics (2010) and social service (2015), only orthopedic surgeon in the world to do so.  </w:t>
      </w:r>
      <w:r w:rsidRPr="00C9593D">
        <w:rPr>
          <w:rFonts w:ascii="Arial" w:hAnsi="Arial" w:cs="Arial"/>
          <w:sz w:val="20"/>
        </w:rPr>
        <w:t>He</w:t>
      </w:r>
      <w:r w:rsidRPr="00C9593D">
        <w:rPr>
          <w:rFonts w:ascii="Arial" w:eastAsia="Times New Roman" w:hAnsi="Arial" w:cs="Arial"/>
          <w:sz w:val="20"/>
        </w:rPr>
        <w:t xml:space="preserve"> is a PhD in yoga, involved in 6 original-yoga researches,</w:t>
      </w:r>
      <w:r w:rsidRPr="00C9593D">
        <w:rPr>
          <w:rFonts w:ascii="Arial" w:eastAsia="Times New Roman" w:hAnsi="Arial" w:cs="Arial"/>
          <w:b/>
          <w:sz w:val="20"/>
        </w:rPr>
        <w:t xml:space="preserve"> </w:t>
      </w:r>
      <w:r w:rsidRPr="00C9593D">
        <w:rPr>
          <w:rFonts w:ascii="Arial" w:eastAsia="Times New Roman" w:hAnsi="Arial" w:cs="Arial"/>
          <w:sz w:val="20"/>
        </w:rPr>
        <w:t xml:space="preserve">won Best Research Award from </w:t>
      </w:r>
      <w:proofErr w:type="spellStart"/>
      <w:r w:rsidRPr="00C9593D">
        <w:rPr>
          <w:rFonts w:ascii="Arial" w:eastAsia="Times New Roman" w:hAnsi="Arial" w:cs="Arial"/>
          <w:sz w:val="20"/>
        </w:rPr>
        <w:t>SVyasa</w:t>
      </w:r>
      <w:proofErr w:type="spellEnd"/>
      <w:r w:rsidRPr="00C9593D">
        <w:rPr>
          <w:rFonts w:ascii="Arial" w:eastAsia="Times New Roman" w:hAnsi="Arial" w:cs="Arial"/>
          <w:sz w:val="20"/>
        </w:rPr>
        <w:t xml:space="preserve"> Yoga University (2012) for his work on knee arthritis</w:t>
      </w:r>
      <w:r w:rsidRPr="00C9593D">
        <w:rPr>
          <w:rFonts w:ascii="Arial" w:hAnsi="Arial" w:cs="Arial"/>
          <w:sz w:val="20"/>
        </w:rPr>
        <w:t xml:space="preserve"> and role of yoga in fracture healing (2010)</w:t>
      </w:r>
      <w:r w:rsidRPr="00C9593D">
        <w:rPr>
          <w:rFonts w:ascii="Arial" w:eastAsia="Times New Roman" w:hAnsi="Arial" w:cs="Arial"/>
          <w:sz w:val="20"/>
        </w:rPr>
        <w:t xml:space="preserve">. </w:t>
      </w:r>
      <w:r w:rsidRPr="00C9593D">
        <w:rPr>
          <w:rFonts w:ascii="Arial" w:hAnsi="Arial" w:cs="Arial"/>
          <w:sz w:val="20"/>
        </w:rPr>
        <w:t>He has p</w:t>
      </w:r>
      <w:r w:rsidRPr="00C9593D">
        <w:rPr>
          <w:rFonts w:ascii="Arial" w:eastAsia="Times New Roman" w:hAnsi="Arial" w:cs="Arial"/>
          <w:sz w:val="20"/>
        </w:rPr>
        <w:t>ioneered a new treatment</w:t>
      </w:r>
      <w:r w:rsidRPr="00C9593D">
        <w:rPr>
          <w:rFonts w:ascii="Arial" w:hAnsi="Arial" w:cs="Arial"/>
          <w:sz w:val="20"/>
        </w:rPr>
        <w:t xml:space="preserve"> method,</w:t>
      </w:r>
      <w:r w:rsidRPr="00C9593D">
        <w:rPr>
          <w:rFonts w:ascii="Arial" w:eastAsia="Times New Roman" w:hAnsi="Arial" w:cs="Arial"/>
          <w:b/>
          <w:sz w:val="20"/>
        </w:rPr>
        <w:t xml:space="preserve"> </w:t>
      </w:r>
      <w:proofErr w:type="spellStart"/>
      <w:r w:rsidRPr="00C9593D">
        <w:rPr>
          <w:rFonts w:ascii="Arial" w:hAnsi="Arial" w:cs="Arial"/>
          <w:b/>
          <w:sz w:val="20"/>
        </w:rPr>
        <w:t>W</w:t>
      </w:r>
      <w:r w:rsidRPr="00C9593D">
        <w:rPr>
          <w:rFonts w:ascii="Arial" w:eastAsia="Times New Roman" w:hAnsi="Arial" w:cs="Arial"/>
          <w:sz w:val="20"/>
        </w:rPr>
        <w:t>Holistic</w:t>
      </w:r>
      <w:proofErr w:type="spellEnd"/>
      <w:r w:rsidRPr="00C9593D">
        <w:rPr>
          <w:rFonts w:ascii="Arial" w:eastAsia="Times New Roman" w:hAnsi="Arial" w:cs="Arial"/>
          <w:sz w:val="20"/>
        </w:rPr>
        <w:t xml:space="preserve"> Orthopedics</w:t>
      </w:r>
      <w:r w:rsidRPr="00C9593D">
        <w:rPr>
          <w:rFonts w:ascii="Arial" w:hAnsi="Arial" w:cs="Arial"/>
          <w:sz w:val="20"/>
        </w:rPr>
        <w:t>,</w:t>
      </w:r>
      <w:r w:rsidRPr="00C9593D">
        <w:rPr>
          <w:rFonts w:ascii="Arial" w:eastAsia="Times New Roman" w:hAnsi="Arial" w:cs="Arial"/>
          <w:b/>
          <w:sz w:val="20"/>
        </w:rPr>
        <w:t xml:space="preserve"> </w:t>
      </w:r>
      <w:r w:rsidRPr="00C9593D">
        <w:rPr>
          <w:rFonts w:ascii="Arial" w:eastAsia="Times New Roman" w:hAnsi="Arial" w:cs="Arial"/>
          <w:sz w:val="20"/>
        </w:rPr>
        <w:t>by</w:t>
      </w:r>
      <w:r w:rsidRPr="00C9593D">
        <w:rPr>
          <w:rFonts w:ascii="Arial" w:eastAsia="Times New Roman" w:hAnsi="Arial" w:cs="Arial"/>
          <w:b/>
          <w:sz w:val="20"/>
        </w:rPr>
        <w:t xml:space="preserve"> </w:t>
      </w:r>
      <w:r w:rsidRPr="00C9593D">
        <w:rPr>
          <w:rFonts w:ascii="Arial" w:eastAsia="Times New Roman" w:hAnsi="Arial" w:cs="Arial"/>
          <w:sz w:val="20"/>
        </w:rPr>
        <w:t>blending modern orthopedics with Indian Yoga</w:t>
      </w:r>
      <w:r w:rsidRPr="00C9593D">
        <w:rPr>
          <w:rFonts w:ascii="Arial" w:hAnsi="Arial" w:cs="Arial"/>
          <w:sz w:val="20"/>
        </w:rPr>
        <w:t xml:space="preserve">, which is </w:t>
      </w:r>
      <w:r w:rsidRPr="00C9593D">
        <w:rPr>
          <w:rFonts w:ascii="Arial" w:eastAsia="Times New Roman" w:hAnsi="Arial" w:cs="Arial"/>
          <w:sz w:val="20"/>
        </w:rPr>
        <w:t>simple</w:t>
      </w:r>
      <w:r w:rsidRPr="00C9593D">
        <w:rPr>
          <w:rFonts w:ascii="Arial" w:hAnsi="Arial" w:cs="Arial"/>
          <w:sz w:val="20"/>
        </w:rPr>
        <w:t>,</w:t>
      </w:r>
      <w:r w:rsidRPr="00C9593D">
        <w:rPr>
          <w:rFonts w:ascii="Arial" w:eastAsia="Times New Roman" w:hAnsi="Arial" w:cs="Arial"/>
          <w:sz w:val="20"/>
        </w:rPr>
        <w:t xml:space="preserve"> cheap</w:t>
      </w:r>
      <w:r w:rsidRPr="00C9593D">
        <w:rPr>
          <w:rFonts w:ascii="Arial" w:hAnsi="Arial" w:cs="Arial"/>
          <w:sz w:val="20"/>
        </w:rPr>
        <w:t>,</w:t>
      </w:r>
      <w:r w:rsidRPr="00C9593D">
        <w:rPr>
          <w:rFonts w:ascii="Arial" w:eastAsia="Times New Roman" w:hAnsi="Arial" w:cs="Arial"/>
          <w:sz w:val="20"/>
        </w:rPr>
        <w:t xml:space="preserve"> effective </w:t>
      </w:r>
      <w:r w:rsidRPr="00C9593D">
        <w:rPr>
          <w:rFonts w:ascii="Arial" w:eastAsia="Times New Roman" w:hAnsi="Arial" w:cs="Arial"/>
          <w:sz w:val="20"/>
        </w:rPr>
        <w:lastRenderedPageBreak/>
        <w:t>alternative</w:t>
      </w:r>
      <w:r>
        <w:rPr>
          <w:rFonts w:ascii="Arial" w:eastAsia="Times New Roman" w:hAnsi="Arial" w:cs="Arial"/>
          <w:sz w:val="20"/>
        </w:rPr>
        <w:t xml:space="preserve"> for patients for whom knee replacement is not an option </w:t>
      </w:r>
      <w:r w:rsidRPr="00C9593D">
        <w:rPr>
          <w:rFonts w:ascii="Arial" w:hAnsi="Arial" w:cs="Arial"/>
          <w:sz w:val="20"/>
        </w:rPr>
        <w:t xml:space="preserve">and also for patients with modern life style orthopedic problems and has redefined the way orthopedic ailments are treated across the globe.  </w:t>
      </w:r>
    </w:p>
    <w:p w:rsidR="0016409B" w:rsidRPr="00C9593D" w:rsidRDefault="0016409B" w:rsidP="0016409B">
      <w:pPr>
        <w:spacing w:after="0"/>
        <w:jc w:val="both"/>
        <w:rPr>
          <w:rFonts w:ascii="Arial" w:eastAsia="Times New Roman" w:hAnsi="Arial" w:cs="Arial"/>
          <w:sz w:val="20"/>
        </w:rPr>
      </w:pPr>
    </w:p>
    <w:tbl>
      <w:tblPr>
        <w:tblW w:w="5000" w:type="pct"/>
        <w:tblCellSpacing w:w="15" w:type="dxa"/>
        <w:tblCellMar>
          <w:top w:w="15" w:type="dxa"/>
          <w:left w:w="15" w:type="dxa"/>
          <w:bottom w:w="15" w:type="dxa"/>
          <w:right w:w="15" w:type="dxa"/>
        </w:tblCellMar>
        <w:tblLook w:val="04A0"/>
      </w:tblPr>
      <w:tblGrid>
        <w:gridCol w:w="9450"/>
      </w:tblGrid>
      <w:tr w:rsidR="0016409B" w:rsidRPr="00C9593D" w:rsidTr="00557005">
        <w:trPr>
          <w:trHeight w:val="150"/>
          <w:tblCellSpacing w:w="15" w:type="dxa"/>
        </w:trPr>
        <w:tc>
          <w:tcPr>
            <w:tcW w:w="5000" w:type="pct"/>
            <w:vAlign w:val="center"/>
            <w:hideMark/>
          </w:tcPr>
          <w:p w:rsidR="0016409B" w:rsidRPr="00C9593D" w:rsidRDefault="0016409B" w:rsidP="00557005">
            <w:pPr>
              <w:spacing w:line="150" w:lineRule="atLeast"/>
              <w:rPr>
                <w:b/>
                <w:szCs w:val="24"/>
                <w:u w:val="single"/>
              </w:rPr>
            </w:pPr>
            <w:r w:rsidRPr="00C9593D">
              <w:rPr>
                <w:b/>
                <w:szCs w:val="24"/>
                <w:u w:val="single"/>
              </w:rPr>
              <w:t xml:space="preserve"> Recent Publications:</w:t>
            </w:r>
          </w:p>
          <w:p w:rsidR="0016409B" w:rsidRPr="00C9593D" w:rsidRDefault="0016409B" w:rsidP="00557005">
            <w:pPr>
              <w:spacing w:line="150" w:lineRule="atLeast"/>
              <w:rPr>
                <w:szCs w:val="24"/>
              </w:rPr>
            </w:pPr>
            <w:r w:rsidRPr="00C9593D">
              <w:rPr>
                <w:szCs w:val="24"/>
              </w:rPr>
              <w:t>1-3:</w:t>
            </w:r>
          </w:p>
        </w:tc>
      </w:tr>
      <w:tr w:rsidR="0016409B" w:rsidRPr="00C9593D" w:rsidTr="00557005">
        <w:trPr>
          <w:trHeight w:val="75"/>
          <w:tblCellSpacing w:w="15" w:type="dxa"/>
        </w:trPr>
        <w:tc>
          <w:tcPr>
            <w:tcW w:w="5000" w:type="pct"/>
            <w:vAlign w:val="center"/>
            <w:hideMark/>
          </w:tcPr>
          <w:p w:rsidR="0016409B" w:rsidRPr="00C9593D" w:rsidRDefault="0016409B" w:rsidP="00557005">
            <w:pPr>
              <w:rPr>
                <w:sz w:val="6"/>
                <w:szCs w:val="24"/>
              </w:rPr>
            </w:pPr>
          </w:p>
        </w:tc>
      </w:tr>
      <w:tr w:rsidR="0016409B" w:rsidRPr="00C9593D" w:rsidTr="00557005">
        <w:trPr>
          <w:tblCellSpacing w:w="15" w:type="dxa"/>
        </w:trPr>
        <w:tc>
          <w:tcPr>
            <w:tcW w:w="5000" w:type="pct"/>
            <w:vAlign w:val="center"/>
            <w:hideMark/>
          </w:tcPr>
          <w:p w:rsidR="0016409B" w:rsidRPr="00C9593D" w:rsidRDefault="0016409B" w:rsidP="00557005">
            <w:pPr>
              <w:rPr>
                <w:szCs w:val="24"/>
              </w:rPr>
            </w:pPr>
          </w:p>
        </w:tc>
      </w:tr>
      <w:tr w:rsidR="0016409B" w:rsidRPr="00C9593D" w:rsidTr="00557005">
        <w:trPr>
          <w:trHeight w:val="225"/>
          <w:tblCellSpacing w:w="15" w:type="dxa"/>
        </w:trPr>
        <w:tc>
          <w:tcPr>
            <w:tcW w:w="5000" w:type="pct"/>
            <w:vAlign w:val="center"/>
            <w:hideMark/>
          </w:tcPr>
          <w:p w:rsidR="0016409B" w:rsidRPr="00C9593D" w:rsidRDefault="0016409B" w:rsidP="00557005">
            <w:pPr>
              <w:rPr>
                <w:sz w:val="20"/>
                <w:szCs w:val="24"/>
              </w:rPr>
            </w:pPr>
            <w:r w:rsidRPr="00C9593D">
              <w:rPr>
                <w:rFonts w:ascii="Verdana" w:hAnsi="Verdana"/>
                <w:b/>
                <w:color w:val="000000"/>
                <w:sz w:val="14"/>
                <w:szCs w:val="18"/>
                <w:shd w:val="clear" w:color="auto" w:fill="FFFFFF"/>
              </w:rPr>
              <w:object w:dxaOrig="7202"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9pt;height:214.15pt" o:ole="">
                  <v:imagedata r:id="rId6" o:title=""/>
                </v:shape>
                <o:OLEObject Type="Embed" ProgID="PowerPoint.Slide.12" ShapeID="_x0000_i1025" DrawAspect="Content" ObjectID="_1578843416" r:id="rId7"/>
              </w:object>
            </w:r>
          </w:p>
        </w:tc>
      </w:tr>
    </w:tbl>
    <w:p w:rsidR="00A625D3" w:rsidRPr="00774DE9" w:rsidRDefault="00A625D3" w:rsidP="00471B77">
      <w:pPr>
        <w:pStyle w:val="NormalWeb"/>
        <w:shd w:val="clear" w:color="auto" w:fill="FFFFFF"/>
        <w:spacing w:before="0" w:beforeAutospacing="0" w:after="0" w:afterAutospacing="0" w:line="136" w:lineRule="atLeast"/>
        <w:jc w:val="both"/>
        <w:rPr>
          <w:rFonts w:asciiTheme="minorHAnsi" w:hAnsiTheme="minorHAnsi" w:cstheme="minorHAnsi"/>
          <w:b/>
          <w:bCs/>
          <w:color w:val="222222"/>
          <w:sz w:val="22"/>
          <w:szCs w:val="22"/>
        </w:rPr>
      </w:pPr>
    </w:p>
    <w:sectPr w:rsidR="00A625D3" w:rsidRPr="00774DE9" w:rsidSect="007547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3"/>
  <w:proofState w:spelling="clean" w:grammar="clean"/>
  <w:defaultTabStop w:val="720"/>
  <w:characterSpacingControl w:val="doNotCompress"/>
  <w:compat>
    <w:useFELayout/>
  </w:compat>
  <w:rsids>
    <w:rsidRoot w:val="00C8770C"/>
    <w:rsid w:val="000458BE"/>
    <w:rsid w:val="00122086"/>
    <w:rsid w:val="0016409B"/>
    <w:rsid w:val="0018408E"/>
    <w:rsid w:val="001C7B9F"/>
    <w:rsid w:val="001D79BB"/>
    <w:rsid w:val="001D7F98"/>
    <w:rsid w:val="002157FF"/>
    <w:rsid w:val="0029505C"/>
    <w:rsid w:val="00297DE8"/>
    <w:rsid w:val="002D308B"/>
    <w:rsid w:val="00314729"/>
    <w:rsid w:val="00393684"/>
    <w:rsid w:val="00471B77"/>
    <w:rsid w:val="00475B98"/>
    <w:rsid w:val="00506E22"/>
    <w:rsid w:val="00542E38"/>
    <w:rsid w:val="00591976"/>
    <w:rsid w:val="005B330C"/>
    <w:rsid w:val="005D4C94"/>
    <w:rsid w:val="00637FC8"/>
    <w:rsid w:val="006D54A3"/>
    <w:rsid w:val="0075479E"/>
    <w:rsid w:val="00774DE9"/>
    <w:rsid w:val="007A3056"/>
    <w:rsid w:val="008E1F40"/>
    <w:rsid w:val="00A2239D"/>
    <w:rsid w:val="00A550C0"/>
    <w:rsid w:val="00A625D3"/>
    <w:rsid w:val="00B47F71"/>
    <w:rsid w:val="00B91524"/>
    <w:rsid w:val="00BC00F8"/>
    <w:rsid w:val="00C8770C"/>
    <w:rsid w:val="00D27980"/>
    <w:rsid w:val="00D857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7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25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625D3"/>
  </w:style>
  <w:style w:type="character" w:styleId="Hyperlink">
    <w:name w:val="Hyperlink"/>
    <w:basedOn w:val="DefaultParagraphFont"/>
    <w:unhideWhenUsed/>
    <w:rsid w:val="00A625D3"/>
    <w:rPr>
      <w:color w:val="0000FF"/>
      <w:u w:val="single"/>
    </w:rPr>
  </w:style>
  <w:style w:type="paragraph" w:styleId="BalloonText">
    <w:name w:val="Balloon Text"/>
    <w:basedOn w:val="Normal"/>
    <w:link w:val="BalloonTextChar"/>
    <w:uiPriority w:val="99"/>
    <w:semiHidden/>
    <w:unhideWhenUsed/>
    <w:rsid w:val="00A62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5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4712719">
      <w:bodyDiv w:val="1"/>
      <w:marLeft w:val="0"/>
      <w:marRight w:val="0"/>
      <w:marTop w:val="0"/>
      <w:marBottom w:val="0"/>
      <w:divBdr>
        <w:top w:val="none" w:sz="0" w:space="0" w:color="auto"/>
        <w:left w:val="none" w:sz="0" w:space="0" w:color="auto"/>
        <w:bottom w:val="none" w:sz="0" w:space="0" w:color="auto"/>
        <w:right w:val="none" w:sz="0" w:space="0" w:color="auto"/>
      </w:divBdr>
      <w:divsChild>
        <w:div w:id="1678577519">
          <w:marLeft w:val="0"/>
          <w:marRight w:val="0"/>
          <w:marTop w:val="0"/>
          <w:marBottom w:val="0"/>
          <w:divBdr>
            <w:top w:val="none" w:sz="0" w:space="0" w:color="auto"/>
            <w:left w:val="none" w:sz="0" w:space="0" w:color="auto"/>
            <w:bottom w:val="single" w:sz="8" w:space="2" w:color="auto"/>
            <w:right w:val="none" w:sz="0" w:space="0" w:color="auto"/>
          </w:divBdr>
        </w:div>
      </w:divsChild>
    </w:div>
    <w:div w:id="1821193839">
      <w:bodyDiv w:val="1"/>
      <w:marLeft w:val="0"/>
      <w:marRight w:val="0"/>
      <w:marTop w:val="0"/>
      <w:marBottom w:val="0"/>
      <w:divBdr>
        <w:top w:val="none" w:sz="0" w:space="0" w:color="auto"/>
        <w:left w:val="none" w:sz="0" w:space="0" w:color="auto"/>
        <w:bottom w:val="none" w:sz="0" w:space="0" w:color="auto"/>
        <w:right w:val="none" w:sz="0" w:space="0" w:color="auto"/>
      </w:divBdr>
      <w:divsChild>
        <w:div w:id="598877413">
          <w:marLeft w:val="0"/>
          <w:marRight w:val="0"/>
          <w:marTop w:val="0"/>
          <w:marBottom w:val="0"/>
          <w:divBdr>
            <w:top w:val="none" w:sz="0" w:space="0" w:color="auto"/>
            <w:left w:val="none" w:sz="0" w:space="0" w:color="auto"/>
            <w:bottom w:val="single" w:sz="8" w:space="2"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Office_PowerPoint_Slide1.sldx"/><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2F7CC-E6F0-4733-8E74-A680363B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2018-01-30T13:15:00Z</dcterms:created>
  <dcterms:modified xsi:type="dcterms:W3CDTF">2018-01-30T13:21:00Z</dcterms:modified>
</cp:coreProperties>
</file>