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63EC77" w14:textId="065088C6" w:rsidR="00C85BFA" w:rsidRDefault="00C85BFA" w:rsidP="00C85BFA">
      <w:pPr>
        <w:jc w:val="center"/>
      </w:pPr>
      <w:r>
        <w:t>Challenges on Account of Invasive Alien Plants</w:t>
      </w:r>
      <w:r>
        <w:t xml:space="preserve"> for India</w:t>
      </w:r>
    </w:p>
    <w:p w14:paraId="5A9BC0CF" w14:textId="28E933F4" w:rsidR="00C85BFA" w:rsidRDefault="00C85BFA" w:rsidP="00C85BFA">
      <w:pPr>
        <w:jc w:val="center"/>
      </w:pPr>
      <w:r>
        <w:t>R.K. Kohli</w:t>
      </w:r>
    </w:p>
    <w:p w14:paraId="545D8693" w14:textId="77777777" w:rsidR="00C85BFA" w:rsidRDefault="00C85BFA"/>
    <w:p w14:paraId="0ADAB834" w14:textId="114F25AA" w:rsidR="00613D21" w:rsidRDefault="00C85BFA">
      <w:r>
        <w:t xml:space="preserve">Biodiversity is a well-known parameter of ecosystem stability and sustainability. For obvious reasons, its conservation has become a major global challenge. India, credited with 10 bio-geographic regions and 4 of the 36 “Biodiversity Hotspots”, has become the favoured place for invasion by exotic plant species, impacting biodiversity loss. Though not a new phenomenon, invasion of Alien Invasive Species (IAS) has gained momentum during the last 3 decades because of several reasons. The magnitude of its major impact on biodiversity loss and consequential ecosystem integrity and ecology varies, depending upon the geographical features of the area, population density and type of landscape. Being a signatory to the Convention on Biological Diversity, India is seriously concerned about the control of IAS in this era of globalization and economic integration. However, like many other countries, we lack data on total area occupied by alien plants and even on total number of such species in any of the states/UTs, apart from the quantum of damage to biodiversity. Of course, no individual/a group of individuals or an institution alone can undo the damage or prevent it from further deterioration. It demands long-term strategies, global </w:t>
      </w:r>
      <w:proofErr w:type="gramStart"/>
      <w:r>
        <w:t>partnership</w:t>
      </w:r>
      <w:proofErr w:type="gramEnd"/>
      <w:r>
        <w:t xml:space="preserve"> and collaborative actions It is proposed to share about the Invasive Alien Plants (including neo-</w:t>
      </w:r>
      <w:proofErr w:type="spellStart"/>
      <w:r>
        <w:t>invasives</w:t>
      </w:r>
      <w:proofErr w:type="spellEnd"/>
      <w:r>
        <w:t>), discuss the major issues, difficulties, possible solutions and the efforts of India so as to control their spread.</w:t>
      </w:r>
      <w:r>
        <w:t xml:space="preserve"> </w:t>
      </w:r>
    </w:p>
    <w:p w14:paraId="246497F1" w14:textId="4225C055" w:rsidR="00D11191" w:rsidRDefault="00D11191"/>
    <w:p w14:paraId="3D50572B" w14:textId="6B886E9C" w:rsidR="00D11191" w:rsidRDefault="00D11191">
      <w:r>
        <w:t>RK Kohli</w:t>
      </w:r>
    </w:p>
    <w:p w14:paraId="6C084723" w14:textId="0B2ED1A5" w:rsidR="00D11191" w:rsidRDefault="00D11191">
      <w:r>
        <w:t>Vice-chancellor</w:t>
      </w:r>
    </w:p>
    <w:p w14:paraId="1E2D6476" w14:textId="47FB7219" w:rsidR="00D11191" w:rsidRDefault="00D11191">
      <w:r>
        <w:t>Amity University Punjab, Mohali</w:t>
      </w:r>
    </w:p>
    <w:p w14:paraId="14551714" w14:textId="58C1D6BE" w:rsidR="00D11191" w:rsidRDefault="00D11191">
      <w:r>
        <w:t>rkkohli@pb.amity.edu</w:t>
      </w:r>
    </w:p>
    <w:sectPr w:rsidR="00D111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BFA"/>
    <w:rsid w:val="00613D21"/>
    <w:rsid w:val="00C85BFA"/>
    <w:rsid w:val="00D111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CEB70"/>
  <w15:chartTrackingRefBased/>
  <w15:docId w15:val="{79A80680-158A-4997-B8F1-AB8620D79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243</Words>
  <Characters>1386</Characters>
  <Application>Microsoft Office Word</Application>
  <DocSecurity>0</DocSecurity>
  <Lines>11</Lines>
  <Paragraphs>3</Paragraphs>
  <ScaleCrop>false</ScaleCrop>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Ravinder Kumar Kohli</dc:creator>
  <cp:keywords/>
  <dc:description/>
  <cp:lastModifiedBy>Ravinder Kumar Kohli</cp:lastModifiedBy>
  <cp:revision>3</cp:revision>
  <cp:lastPrinted>2021-02-01T16:40:00Z</cp:lastPrinted>
  <dcterms:created xsi:type="dcterms:W3CDTF">2021-02-01T16:30:00Z</dcterms:created>
  <dcterms:modified xsi:type="dcterms:W3CDTF">2021-02-01T16:46:00Z</dcterms:modified>
</cp:coreProperties>
</file>