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E3E37" w:rsidRDefault="00562720" w:rsidP="00494130">
      <w:pPr>
        <w:pStyle w:val="Heading1"/>
        <w:spacing w:before="170"/>
        <w:ind w:left="0"/>
      </w:pPr>
      <w:r>
        <w:rPr>
          <w:color w:val="337AB7"/>
        </w:rPr>
        <w:t xml:space="preserve">Isolation, Identification of Newcastle disease </w:t>
      </w:r>
      <w:r w:rsidR="004D509A">
        <w:rPr>
          <w:color w:val="337AB7"/>
        </w:rPr>
        <w:t>Virus in</w:t>
      </w:r>
      <w:r>
        <w:rPr>
          <w:color w:val="337AB7"/>
        </w:rPr>
        <w:t xml:space="preserve"> Embryonated</w:t>
      </w:r>
      <w:r w:rsidR="00575550">
        <w:rPr>
          <w:color w:val="337AB7"/>
        </w:rPr>
        <w:t xml:space="preserve"> Chicken </w:t>
      </w:r>
      <w:r w:rsidR="004D509A">
        <w:rPr>
          <w:color w:val="337AB7"/>
        </w:rPr>
        <w:t xml:space="preserve">eggs and </w:t>
      </w:r>
      <w:r w:rsidR="00182FE3">
        <w:rPr>
          <w:color w:val="337AB7"/>
        </w:rPr>
        <w:t>Chicken Embryo Fibroblast (CEF) Cells</w:t>
      </w:r>
    </w:p>
    <w:p w:rsidR="00D0305E" w:rsidRDefault="00575550" w:rsidP="00575550">
      <w:pPr>
        <w:pStyle w:val="BodyText"/>
        <w:spacing w:before="73" w:line="198" w:lineRule="exact"/>
        <w:ind w:right="5987"/>
        <w:rPr>
          <w:rFonts w:ascii="Arial"/>
        </w:rPr>
      </w:pPr>
      <w:r>
        <w:rPr>
          <w:rFonts w:ascii="Arial"/>
        </w:rPr>
        <w:t>Omazia Nasir</w:t>
      </w:r>
      <w:r w:rsidR="00D0305E">
        <w:rPr>
          <w:rFonts w:ascii="Arial"/>
        </w:rPr>
        <w:t>, Bs. Applied Microbiology, Pakistan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933F4" w:rsidRDefault="00005728" w:rsidP="00A933F4">
      <w:pPr>
        <w:pStyle w:val="Heading3"/>
        <w:spacing w:before="147"/>
        <w:jc w:val="both"/>
      </w:pPr>
      <w:r>
        <w:rPr>
          <w:noProof/>
        </w:rPr>
        <w:drawing>
          <wp:anchor distT="0" distB="0" distL="114300" distR="114300" simplePos="0" relativeHeight="251660288" behindDoc="0" locked="0" layoutInCell="1" allowOverlap="1">
            <wp:simplePos x="0" y="0"/>
            <wp:positionH relativeFrom="column">
              <wp:posOffset>3432175</wp:posOffset>
            </wp:positionH>
            <wp:positionV relativeFrom="paragraph">
              <wp:posOffset>309880</wp:posOffset>
            </wp:positionV>
            <wp:extent cx="3165475" cy="1153160"/>
            <wp:effectExtent l="0" t="0" r="0" b="889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153160"/>
                    </a:xfrm>
                    <a:prstGeom prst="rect">
                      <a:avLst/>
                    </a:prstGeom>
                  </pic:spPr>
                </pic:pic>
              </a:graphicData>
            </a:graphic>
            <wp14:sizeRelV relativeFrom="margin">
              <wp14:pctHeight>0</wp14:pctHeight>
            </wp14:sizeRelV>
          </wp:anchor>
        </w:drawing>
      </w:r>
      <w:r>
        <w:rPr>
          <w:noProof/>
        </w:rPr>
        <w:drawing>
          <wp:anchor distT="0" distB="0" distL="114300" distR="114300" simplePos="0" relativeHeight="251659264" behindDoc="0" locked="0" layoutInCell="1" allowOverlap="1">
            <wp:simplePos x="0" y="0"/>
            <wp:positionH relativeFrom="column">
              <wp:posOffset>48895</wp:posOffset>
            </wp:positionH>
            <wp:positionV relativeFrom="paragraph">
              <wp:posOffset>344805</wp:posOffset>
            </wp:positionV>
            <wp:extent cx="3165475" cy="107569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5475" cy="1075690"/>
                    </a:xfrm>
                    <a:prstGeom prst="rect">
                      <a:avLst/>
                    </a:prstGeom>
                  </pic:spPr>
                </pic:pic>
              </a:graphicData>
            </a:graphic>
            <wp14:sizeRelV relativeFrom="margin">
              <wp14:pctHeight>0</wp14:pctHeight>
            </wp14:sizeRelV>
          </wp:anchor>
        </w:drawing>
      </w:r>
      <w:r w:rsidR="00A9710C">
        <w:rPr>
          <w:color w:val="BF5A14"/>
        </w:rPr>
        <w:t>Abstract</w:t>
      </w:r>
    </w:p>
    <w:p w:rsidR="005B46A6" w:rsidRPr="00FC76BA" w:rsidRDefault="005B46A6" w:rsidP="007940D4">
      <w:pPr>
        <w:pStyle w:val="Heading3"/>
        <w:spacing w:before="147"/>
        <w:jc w:val="both"/>
        <w:rPr>
          <w:sz w:val="18"/>
          <w:szCs w:val="18"/>
        </w:rPr>
      </w:pPr>
      <w:r w:rsidRPr="00FC76BA">
        <w:rPr>
          <w:rFonts w:asciiTheme="minorHAnsi" w:hAnsiTheme="minorHAnsi" w:cs="Times New Roman"/>
          <w:b w:val="0"/>
          <w:bCs w:val="0"/>
          <w:sz w:val="18"/>
          <w:szCs w:val="18"/>
        </w:rPr>
        <w:t xml:space="preserve">The infectious agent of Newcastle disease is called Newcastle disease Virus which is a major viral disease of poultry all over the world. The main objective of this research is the isolation, identification and adaptation of Newcastle Disease Virus in Embryonated Chicken Eggs, and Chicken Embryo Fibroblast (CEF) Cells. To investigate and diagnose the NDV, and growth of NDV was confirmed by embryo mortality, Cytopathic effects (CPE) in cell culture, hemagglutination (HA) and Hemagglutination inhibition (HI) test. For the presence of Newcastle disease Virus, reverse transcription polymerase chain reaction (PCR) was performed. Two types of samples were collected: one was tracheal sample and another was cloacal swabs. Three passages were performed to adapt NDV on the embryonated chicken eggs. The virus inoculation was performed by allantoic </w:t>
      </w:r>
      <w:r w:rsidR="00497F8B" w:rsidRPr="00FC76BA">
        <w:rPr>
          <w:rFonts w:asciiTheme="minorHAnsi" w:hAnsiTheme="minorHAnsi" w:cs="Times New Roman"/>
          <w:b w:val="0"/>
          <w:bCs w:val="0"/>
          <w:sz w:val="18"/>
          <w:szCs w:val="18"/>
        </w:rPr>
        <w:t>route and</w:t>
      </w:r>
      <w:r w:rsidR="00FF7368" w:rsidRPr="00FC76BA">
        <w:rPr>
          <w:rFonts w:asciiTheme="minorHAnsi" w:hAnsiTheme="minorHAnsi" w:cs="Times New Roman"/>
          <w:b w:val="0"/>
          <w:bCs w:val="0"/>
          <w:sz w:val="18"/>
          <w:szCs w:val="18"/>
        </w:rPr>
        <w:t xml:space="preserve"> the</w:t>
      </w:r>
      <w:r w:rsidRPr="00FC76BA">
        <w:rPr>
          <w:rFonts w:asciiTheme="minorHAnsi" w:hAnsiTheme="minorHAnsi" w:cs="Times New Roman"/>
          <w:b w:val="0"/>
          <w:bCs w:val="0"/>
          <w:sz w:val="18"/>
          <w:szCs w:val="18"/>
        </w:rPr>
        <w:t xml:space="preserve"> allantoic fluid was then tested to </w:t>
      </w:r>
      <w:r w:rsidR="00FF7368" w:rsidRPr="00FC76BA">
        <w:rPr>
          <w:rFonts w:asciiTheme="minorHAnsi" w:hAnsiTheme="minorHAnsi" w:cs="Times New Roman"/>
          <w:b w:val="0"/>
          <w:bCs w:val="0"/>
          <w:sz w:val="18"/>
          <w:szCs w:val="18"/>
        </w:rPr>
        <w:t>confirm</w:t>
      </w:r>
      <w:r w:rsidRPr="00FC76BA">
        <w:rPr>
          <w:rFonts w:asciiTheme="minorHAnsi" w:hAnsiTheme="minorHAnsi" w:cs="Times New Roman"/>
          <w:b w:val="0"/>
          <w:bCs w:val="0"/>
          <w:sz w:val="18"/>
          <w:szCs w:val="18"/>
        </w:rPr>
        <w:t xml:space="preserve"> the presence of </w:t>
      </w:r>
      <w:r w:rsidR="00FF7368" w:rsidRPr="00FC76BA">
        <w:rPr>
          <w:rFonts w:asciiTheme="minorHAnsi" w:hAnsiTheme="minorHAnsi" w:cs="Times New Roman"/>
          <w:b w:val="0"/>
          <w:bCs w:val="0"/>
          <w:sz w:val="18"/>
          <w:szCs w:val="18"/>
        </w:rPr>
        <w:t>Newcastle disease Virus</w:t>
      </w:r>
      <w:r w:rsidRPr="00FC76BA">
        <w:rPr>
          <w:rFonts w:asciiTheme="minorHAnsi" w:hAnsiTheme="minorHAnsi" w:cs="Times New Roman"/>
          <w:b w:val="0"/>
          <w:bCs w:val="0"/>
          <w:sz w:val="18"/>
          <w:szCs w:val="18"/>
        </w:rPr>
        <w:t xml:space="preserve"> in the sample with </w:t>
      </w:r>
      <w:r w:rsidR="00FF7368" w:rsidRPr="00FC76BA">
        <w:rPr>
          <w:rFonts w:asciiTheme="minorHAnsi" w:hAnsiTheme="minorHAnsi" w:cs="Times New Roman"/>
          <w:b w:val="0"/>
          <w:bCs w:val="0"/>
          <w:sz w:val="18"/>
          <w:szCs w:val="18"/>
        </w:rPr>
        <w:t xml:space="preserve">hemagglutination </w:t>
      </w:r>
      <w:r w:rsidRPr="00FC76BA">
        <w:rPr>
          <w:rFonts w:asciiTheme="minorHAnsi" w:hAnsiTheme="minorHAnsi" w:cs="Times New Roman"/>
          <w:b w:val="0"/>
          <w:bCs w:val="0"/>
          <w:sz w:val="18"/>
          <w:szCs w:val="18"/>
        </w:rPr>
        <w:t>(HA) and hemagglutination-inhibition (HI) tests. In order t</w:t>
      </w:r>
      <w:r w:rsidR="00FF7368" w:rsidRPr="00FC76BA">
        <w:rPr>
          <w:rFonts w:asciiTheme="minorHAnsi" w:hAnsiTheme="minorHAnsi" w:cs="Times New Roman"/>
          <w:b w:val="0"/>
          <w:bCs w:val="0"/>
          <w:sz w:val="18"/>
          <w:szCs w:val="18"/>
        </w:rPr>
        <w:t xml:space="preserve">o check Newcastle disease Virus presence </w:t>
      </w:r>
      <w:r w:rsidRPr="00FC76BA">
        <w:rPr>
          <w:rFonts w:asciiTheme="minorHAnsi" w:hAnsiTheme="minorHAnsi" w:cs="Times New Roman"/>
          <w:b w:val="0"/>
          <w:bCs w:val="0"/>
          <w:sz w:val="18"/>
          <w:szCs w:val="18"/>
        </w:rPr>
        <w:t xml:space="preserve">on </w:t>
      </w:r>
      <w:r w:rsidR="00FF7368" w:rsidRPr="00FC76BA">
        <w:rPr>
          <w:rFonts w:asciiTheme="minorHAnsi" w:hAnsiTheme="minorHAnsi" w:cs="Times New Roman"/>
          <w:b w:val="0"/>
          <w:bCs w:val="0"/>
          <w:sz w:val="18"/>
          <w:szCs w:val="18"/>
        </w:rPr>
        <w:t>Chicken embryo</w:t>
      </w:r>
      <w:r w:rsidR="00FB13E3" w:rsidRPr="00FC76BA">
        <w:rPr>
          <w:rFonts w:asciiTheme="minorHAnsi" w:hAnsiTheme="minorHAnsi" w:cs="Times New Roman"/>
          <w:b w:val="0"/>
          <w:bCs w:val="0"/>
          <w:sz w:val="18"/>
          <w:szCs w:val="18"/>
        </w:rPr>
        <w:t xml:space="preserve"> fibroblast</w:t>
      </w:r>
      <w:r w:rsidRPr="00FC76BA">
        <w:rPr>
          <w:rFonts w:asciiTheme="minorHAnsi" w:hAnsiTheme="minorHAnsi" w:cs="Times New Roman"/>
          <w:b w:val="0"/>
          <w:bCs w:val="0"/>
          <w:sz w:val="18"/>
          <w:szCs w:val="18"/>
        </w:rPr>
        <w:t xml:space="preserve"> cells three consecutive passages were performed. </w:t>
      </w:r>
      <w:r w:rsidR="00FB13E3" w:rsidRPr="00FC76BA">
        <w:rPr>
          <w:rFonts w:asciiTheme="minorHAnsi" w:hAnsiTheme="minorHAnsi" w:cs="Times New Roman"/>
          <w:b w:val="0"/>
          <w:bCs w:val="0"/>
          <w:sz w:val="18"/>
          <w:szCs w:val="18"/>
        </w:rPr>
        <w:t xml:space="preserve">After performing </w:t>
      </w:r>
      <w:r w:rsidRPr="00FC76BA">
        <w:rPr>
          <w:rFonts w:asciiTheme="minorHAnsi" w:hAnsiTheme="minorHAnsi" w:cs="Times New Roman"/>
          <w:b w:val="0"/>
          <w:bCs w:val="0"/>
          <w:sz w:val="18"/>
          <w:szCs w:val="18"/>
        </w:rPr>
        <w:t xml:space="preserve">first and second passages, no clear evidence of cyotpathic effect (CPE) was found. But at the end of third passage, </w:t>
      </w:r>
      <w:r w:rsidR="009B550B" w:rsidRPr="00FC76BA">
        <w:rPr>
          <w:rFonts w:asciiTheme="minorHAnsi" w:hAnsiTheme="minorHAnsi" w:cs="Times New Roman"/>
          <w:b w:val="0"/>
          <w:bCs w:val="0"/>
          <w:sz w:val="18"/>
          <w:szCs w:val="18"/>
        </w:rPr>
        <w:t>clear, pure</w:t>
      </w:r>
      <w:r w:rsidRPr="00FC76BA">
        <w:rPr>
          <w:rFonts w:asciiTheme="minorHAnsi" w:hAnsiTheme="minorHAnsi" w:cs="Times New Roman"/>
          <w:b w:val="0"/>
          <w:bCs w:val="0"/>
          <w:sz w:val="18"/>
          <w:szCs w:val="18"/>
        </w:rPr>
        <w:t xml:space="preserve"> and consistent</w:t>
      </w:r>
      <w:r w:rsidR="009B550B" w:rsidRPr="00FC76BA">
        <w:rPr>
          <w:rFonts w:asciiTheme="minorHAnsi" w:hAnsiTheme="minorHAnsi" w:cs="Times New Roman"/>
          <w:b w:val="0"/>
          <w:bCs w:val="0"/>
          <w:sz w:val="18"/>
          <w:szCs w:val="18"/>
        </w:rPr>
        <w:t xml:space="preserve"> </w:t>
      </w:r>
      <w:r w:rsidRPr="00FC76BA">
        <w:rPr>
          <w:rFonts w:asciiTheme="minorHAnsi" w:hAnsiTheme="minorHAnsi" w:cs="Times New Roman"/>
          <w:b w:val="0"/>
          <w:bCs w:val="0"/>
          <w:sz w:val="18"/>
          <w:szCs w:val="18"/>
        </w:rPr>
        <w:t xml:space="preserve">CPEs were </w:t>
      </w:r>
      <w:r w:rsidR="00FB13E3" w:rsidRPr="00FC76BA">
        <w:rPr>
          <w:rFonts w:asciiTheme="minorHAnsi" w:hAnsiTheme="minorHAnsi" w:cs="Times New Roman"/>
          <w:b w:val="0"/>
          <w:bCs w:val="0"/>
          <w:sz w:val="18"/>
          <w:szCs w:val="18"/>
        </w:rPr>
        <w:t xml:space="preserve">found. </w:t>
      </w:r>
      <w:r w:rsidRPr="00FC76BA">
        <w:rPr>
          <w:rFonts w:asciiTheme="minorHAnsi" w:hAnsiTheme="minorHAnsi" w:cs="Times New Roman"/>
          <w:b w:val="0"/>
          <w:bCs w:val="0"/>
          <w:sz w:val="18"/>
          <w:szCs w:val="18"/>
        </w:rPr>
        <w:t>RT-PCR</w:t>
      </w:r>
      <w:r w:rsidR="00FB13E3" w:rsidRPr="00FC76BA">
        <w:rPr>
          <w:rFonts w:asciiTheme="minorHAnsi" w:hAnsiTheme="minorHAnsi" w:cs="Times New Roman"/>
          <w:b w:val="0"/>
          <w:bCs w:val="0"/>
          <w:sz w:val="18"/>
          <w:szCs w:val="18"/>
        </w:rPr>
        <w:t xml:space="preserve"> (Real Time polymerase chain reaction </w:t>
      </w:r>
      <w:r w:rsidR="003E125E" w:rsidRPr="00FC76BA">
        <w:rPr>
          <w:rFonts w:asciiTheme="minorHAnsi" w:hAnsiTheme="minorHAnsi" w:cs="Times New Roman"/>
          <w:b w:val="0"/>
          <w:bCs w:val="0"/>
          <w:sz w:val="18"/>
          <w:szCs w:val="18"/>
        </w:rPr>
        <w:t>successfully</w:t>
      </w:r>
      <w:r w:rsidRPr="00FC76BA">
        <w:rPr>
          <w:rFonts w:asciiTheme="minorHAnsi" w:hAnsiTheme="minorHAnsi" w:cs="Times New Roman"/>
          <w:b w:val="0"/>
          <w:bCs w:val="0"/>
          <w:sz w:val="18"/>
          <w:szCs w:val="18"/>
        </w:rPr>
        <w:t xml:space="preserve"> amplified a </w:t>
      </w:r>
      <w:r w:rsidR="00CB7CA0" w:rsidRPr="00FC76BA">
        <w:rPr>
          <w:rFonts w:asciiTheme="minorHAnsi" w:hAnsiTheme="minorHAnsi" w:cs="Times New Roman"/>
          <w:b w:val="0"/>
          <w:bCs w:val="0"/>
          <w:sz w:val="18"/>
          <w:szCs w:val="18"/>
        </w:rPr>
        <w:t>750</w:t>
      </w:r>
      <w:r w:rsidRPr="00FC76BA">
        <w:rPr>
          <w:rFonts w:asciiTheme="minorHAnsi" w:hAnsiTheme="minorHAnsi" w:cs="Times New Roman"/>
          <w:b w:val="0"/>
          <w:bCs w:val="0"/>
          <w:sz w:val="18"/>
          <w:szCs w:val="18"/>
        </w:rPr>
        <w:t xml:space="preserve">bp fragment covering parts of Matrix and Fusion protein genes of </w:t>
      </w:r>
      <w:r w:rsidR="003E125E" w:rsidRPr="00FC76BA">
        <w:rPr>
          <w:rFonts w:asciiTheme="minorHAnsi" w:hAnsiTheme="minorHAnsi" w:cs="Times New Roman"/>
          <w:b w:val="0"/>
          <w:bCs w:val="0"/>
          <w:sz w:val="18"/>
          <w:szCs w:val="18"/>
        </w:rPr>
        <w:t>Newcastle disease Virus</w:t>
      </w:r>
      <w:r w:rsidR="00663AB4" w:rsidRPr="00FC76BA">
        <w:rPr>
          <w:rFonts w:asciiTheme="minorHAnsi" w:hAnsiTheme="minorHAnsi" w:cs="Times New Roman"/>
          <w:b w:val="0"/>
          <w:bCs w:val="0"/>
          <w:sz w:val="18"/>
          <w:szCs w:val="18"/>
        </w:rPr>
        <w:t>, which</w:t>
      </w:r>
      <w:r w:rsidR="009B550B" w:rsidRPr="00FC76BA">
        <w:rPr>
          <w:rFonts w:asciiTheme="minorHAnsi" w:hAnsiTheme="minorHAnsi" w:cs="Times New Roman"/>
          <w:b w:val="0"/>
          <w:bCs w:val="0"/>
          <w:sz w:val="18"/>
          <w:szCs w:val="18"/>
        </w:rPr>
        <w:t xml:space="preserve"> was isolated </w:t>
      </w:r>
      <w:r w:rsidRPr="00FC76BA">
        <w:rPr>
          <w:rFonts w:asciiTheme="minorHAnsi" w:hAnsiTheme="minorHAnsi" w:cs="Times New Roman"/>
          <w:b w:val="0"/>
          <w:bCs w:val="0"/>
          <w:sz w:val="18"/>
          <w:szCs w:val="18"/>
        </w:rPr>
        <w:t xml:space="preserve"> from the samples that were positive either in </w:t>
      </w:r>
      <w:r w:rsidR="00663AB4" w:rsidRPr="00FC76BA">
        <w:rPr>
          <w:rFonts w:asciiTheme="minorHAnsi" w:hAnsiTheme="minorHAnsi" w:cs="Times New Roman"/>
          <w:b w:val="0"/>
          <w:bCs w:val="0"/>
          <w:sz w:val="18"/>
          <w:szCs w:val="18"/>
        </w:rPr>
        <w:t xml:space="preserve">chicken </w:t>
      </w:r>
      <w:r w:rsidRPr="00FC76BA">
        <w:rPr>
          <w:rFonts w:asciiTheme="minorHAnsi" w:hAnsiTheme="minorHAnsi" w:cs="Times New Roman"/>
          <w:b w:val="0"/>
          <w:bCs w:val="0"/>
          <w:sz w:val="18"/>
          <w:szCs w:val="18"/>
        </w:rPr>
        <w:t>embryos or in</w:t>
      </w:r>
      <w:r w:rsidR="00663AB4" w:rsidRPr="00FC76BA">
        <w:rPr>
          <w:rFonts w:asciiTheme="minorHAnsi" w:hAnsiTheme="minorHAnsi" w:cs="Times New Roman"/>
          <w:b w:val="0"/>
          <w:bCs w:val="0"/>
          <w:sz w:val="18"/>
          <w:szCs w:val="18"/>
        </w:rPr>
        <w:t xml:space="preserve"> </w:t>
      </w:r>
      <w:r w:rsidR="0092781E" w:rsidRPr="00FC76BA">
        <w:rPr>
          <w:rFonts w:asciiTheme="minorHAnsi" w:hAnsiTheme="minorHAnsi" w:cs="Times New Roman"/>
          <w:b w:val="0"/>
          <w:bCs w:val="0"/>
          <w:sz w:val="18"/>
          <w:szCs w:val="18"/>
        </w:rPr>
        <w:t>embryo</w:t>
      </w:r>
      <w:r w:rsidR="00663AB4" w:rsidRPr="00FC76BA">
        <w:rPr>
          <w:rFonts w:asciiTheme="minorHAnsi" w:hAnsiTheme="minorHAnsi" w:cs="Times New Roman"/>
          <w:b w:val="0"/>
          <w:bCs w:val="0"/>
          <w:sz w:val="18"/>
          <w:szCs w:val="18"/>
        </w:rPr>
        <w:t xml:space="preserve"> </w:t>
      </w:r>
      <w:r w:rsidRPr="00FC76BA">
        <w:rPr>
          <w:rFonts w:asciiTheme="minorHAnsi" w:hAnsiTheme="minorHAnsi" w:cs="Times New Roman"/>
          <w:b w:val="0"/>
          <w:bCs w:val="0"/>
          <w:sz w:val="18"/>
          <w:szCs w:val="18"/>
        </w:rPr>
        <w:t xml:space="preserve">cell culture. </w:t>
      </w:r>
      <w:r w:rsidR="003E125E" w:rsidRPr="00FC76BA">
        <w:rPr>
          <w:rFonts w:asciiTheme="minorHAnsi" w:hAnsiTheme="minorHAnsi" w:cs="Times New Roman"/>
          <w:b w:val="0"/>
          <w:bCs w:val="0"/>
          <w:sz w:val="18"/>
          <w:szCs w:val="18"/>
        </w:rPr>
        <w:t>After Observing,  i</w:t>
      </w:r>
      <w:r w:rsidRPr="00FC76BA">
        <w:rPr>
          <w:rFonts w:asciiTheme="minorHAnsi" w:hAnsiTheme="minorHAnsi" w:cs="Times New Roman"/>
          <w:b w:val="0"/>
          <w:bCs w:val="0"/>
          <w:sz w:val="18"/>
          <w:szCs w:val="18"/>
        </w:rPr>
        <w:t xml:space="preserve">t is suggested that RT-PCR could be a rapid and sensitive </w:t>
      </w:r>
      <w:r w:rsidR="00DF3561" w:rsidRPr="00FC76BA">
        <w:rPr>
          <w:rFonts w:asciiTheme="minorHAnsi" w:hAnsiTheme="minorHAnsi" w:cs="Times New Roman"/>
          <w:b w:val="0"/>
          <w:bCs w:val="0"/>
          <w:sz w:val="18"/>
          <w:szCs w:val="18"/>
        </w:rPr>
        <w:t xml:space="preserve">system </w:t>
      </w:r>
      <w:r w:rsidRPr="00FC76BA">
        <w:rPr>
          <w:rFonts w:asciiTheme="minorHAnsi" w:hAnsiTheme="minorHAnsi" w:cs="Times New Roman"/>
          <w:b w:val="0"/>
          <w:bCs w:val="0"/>
          <w:sz w:val="18"/>
          <w:szCs w:val="18"/>
        </w:rPr>
        <w:t>for the detection of NDV. Experimental results</w:t>
      </w:r>
      <w:r w:rsidR="00DF3561" w:rsidRPr="00FC76BA">
        <w:rPr>
          <w:rFonts w:asciiTheme="minorHAnsi" w:hAnsiTheme="minorHAnsi" w:cs="Times New Roman"/>
          <w:b w:val="0"/>
          <w:bCs w:val="0"/>
          <w:sz w:val="18"/>
          <w:szCs w:val="18"/>
        </w:rPr>
        <w:t xml:space="preserve"> show t</w:t>
      </w:r>
      <w:r w:rsidRPr="00FC76BA">
        <w:rPr>
          <w:rFonts w:asciiTheme="minorHAnsi" w:hAnsiTheme="minorHAnsi" w:cs="Times New Roman"/>
          <w:b w:val="0"/>
          <w:bCs w:val="0"/>
          <w:sz w:val="18"/>
          <w:szCs w:val="18"/>
        </w:rPr>
        <w:t>hat the Newcastle disease virus is able to grow in the CEF cells.</w:t>
      </w:r>
    </w:p>
    <w:p w:rsidR="005B46A6" w:rsidRPr="00FC76BA" w:rsidRDefault="005B46A6" w:rsidP="007940D4">
      <w:pPr>
        <w:pStyle w:val="Heading3"/>
        <w:spacing w:before="147"/>
        <w:jc w:val="both"/>
        <w:rPr>
          <w:rFonts w:ascii="Times New Roman" w:hAnsi="Times New Roman" w:cs="Times New Roman"/>
          <w:b w:val="0"/>
          <w:bCs w:val="0"/>
          <w:sz w:val="18"/>
          <w:szCs w:val="18"/>
        </w:rPr>
      </w:pPr>
    </w:p>
    <w:p w:rsidR="005B46A6" w:rsidRPr="005B46A6" w:rsidRDefault="005B46A6" w:rsidP="005B46A6">
      <w:pPr>
        <w:pStyle w:val="Heading3"/>
        <w:spacing w:before="147"/>
        <w:jc w:val="both"/>
        <w:rPr>
          <w:rFonts w:ascii="Times New Roman" w:hAnsi="Times New Roman" w:cs="Times New Roman"/>
          <w:b w:val="0"/>
          <w:bCs w:val="0"/>
        </w:rPr>
      </w:pPr>
    </w:p>
    <w:p w:rsidR="005B46A6" w:rsidRPr="005B46A6" w:rsidRDefault="005B46A6" w:rsidP="005B46A6">
      <w:pPr>
        <w:pStyle w:val="Heading3"/>
        <w:spacing w:before="147"/>
        <w:jc w:val="both"/>
        <w:rPr>
          <w:rFonts w:ascii="Times New Roman" w:hAnsi="Times New Roman" w:cs="Times New Roman"/>
          <w:b w:val="0"/>
          <w:bCs w:val="0"/>
        </w:rPr>
      </w:pPr>
    </w:p>
    <w:p w:rsidR="005B46A6" w:rsidRPr="005B46A6" w:rsidRDefault="005B46A6" w:rsidP="005B46A6">
      <w:pPr>
        <w:pStyle w:val="Heading3"/>
        <w:spacing w:before="147"/>
        <w:jc w:val="both"/>
        <w:rPr>
          <w:rFonts w:ascii="Times New Roman" w:hAnsi="Times New Roman" w:cs="Times New Roman"/>
          <w:b w:val="0"/>
          <w:bCs w:val="0"/>
        </w:rPr>
      </w:pPr>
    </w:p>
    <w:p w:rsidR="00270450" w:rsidRDefault="00A9710C">
      <w:pPr>
        <w:pStyle w:val="Heading3"/>
        <w:spacing w:before="74"/>
        <w:rPr>
          <w:color w:val="BF5A14"/>
        </w:rPr>
      </w:pPr>
      <w:r>
        <w:rPr>
          <w:b w:val="0"/>
        </w:rPr>
        <w:br w:type="column"/>
      </w:r>
      <w:r w:rsidR="00270450">
        <w:rPr>
          <w:color w:val="BF5A14"/>
        </w:rPr>
        <w:t>Image</w:t>
      </w:r>
    </w:p>
    <w:p w:rsidR="00262206" w:rsidRDefault="00262206">
      <w:pPr>
        <w:pStyle w:val="BodyText"/>
        <w:spacing w:before="2"/>
        <w:rPr>
          <w:rFonts w:ascii="Arial"/>
          <w:b/>
          <w:sz w:val="16"/>
        </w:rPr>
      </w:pPr>
    </w:p>
    <w:p w:rsidR="005973B9" w:rsidRDefault="005973B9" w:rsidP="005973B9">
      <w:pPr>
        <w:spacing w:line="204" w:lineRule="exact"/>
        <w:rPr>
          <w:rFonts w:ascii="Arial"/>
          <w:b/>
          <w:color w:val="BF5A14"/>
          <w:sz w:val="20"/>
        </w:rPr>
      </w:pPr>
      <w:r>
        <w:rPr>
          <w:rFonts w:ascii="Arial"/>
          <w:b/>
          <w:color w:val="BF5A14"/>
          <w:sz w:val="20"/>
        </w:rPr>
        <w:br/>
        <w:t>Recent Publications</w:t>
      </w:r>
    </w:p>
    <w:p w:rsidR="00A611EA" w:rsidRDefault="00A611EA" w:rsidP="009D669D">
      <w:pPr>
        <w:pStyle w:val="ListParagraph"/>
        <w:numPr>
          <w:ilvl w:val="0"/>
          <w:numId w:val="5"/>
        </w:numPr>
        <w:spacing w:line="204" w:lineRule="exact"/>
        <w:rPr>
          <w:rFonts w:ascii="Arial"/>
          <w:bCs/>
          <w:sz w:val="20"/>
        </w:rPr>
      </w:pPr>
      <w:r>
        <w:rPr>
          <w:rFonts w:ascii="Arial"/>
          <w:bCs/>
          <w:sz w:val="20"/>
        </w:rPr>
        <w:t xml:space="preserve">K. Ganar, M. Das, S. Sinha, and S. Kumar, </w:t>
      </w:r>
      <w:r>
        <w:rPr>
          <w:rFonts w:ascii="Arial"/>
          <w:bCs/>
          <w:sz w:val="20"/>
        </w:rPr>
        <w:t>“</w:t>
      </w:r>
      <w:r>
        <w:rPr>
          <w:rFonts w:ascii="Arial"/>
          <w:bCs/>
          <w:sz w:val="20"/>
        </w:rPr>
        <w:t>Newcastle disease virus: current status and our understanding,</w:t>
      </w:r>
      <w:r>
        <w:rPr>
          <w:rFonts w:ascii="Arial"/>
          <w:bCs/>
          <w:sz w:val="20"/>
        </w:rPr>
        <w:t>”</w:t>
      </w:r>
      <w:r>
        <w:rPr>
          <w:rFonts w:ascii="Arial"/>
          <w:bCs/>
          <w:sz w:val="20"/>
        </w:rPr>
        <w:t xml:space="preserve"> Virus Research, vol. 184, pp. 71</w:t>
      </w:r>
      <w:r>
        <w:rPr>
          <w:rFonts w:ascii="Arial"/>
          <w:bCs/>
          <w:sz w:val="20"/>
        </w:rPr>
        <w:t>–</w:t>
      </w:r>
      <w:r>
        <w:rPr>
          <w:rFonts w:ascii="Arial"/>
          <w:bCs/>
          <w:sz w:val="20"/>
        </w:rPr>
        <w:t>81, 2014.</w:t>
      </w:r>
    </w:p>
    <w:p w:rsidR="00365A56" w:rsidRDefault="00365A56" w:rsidP="009D669D">
      <w:pPr>
        <w:pStyle w:val="ListParagraph"/>
        <w:numPr>
          <w:ilvl w:val="0"/>
          <w:numId w:val="5"/>
        </w:numPr>
        <w:spacing w:line="204" w:lineRule="exact"/>
        <w:rPr>
          <w:rFonts w:ascii="Arial"/>
          <w:bCs/>
          <w:sz w:val="20"/>
        </w:rPr>
      </w:pPr>
      <w:r>
        <w:rPr>
          <w:rFonts w:ascii="Arial"/>
          <w:bCs/>
          <w:sz w:val="20"/>
        </w:rPr>
        <w:t xml:space="preserve">L. Susta, M. E. B. Jones, G. Cattoli et al., </w:t>
      </w:r>
      <w:r>
        <w:rPr>
          <w:rFonts w:ascii="Arial"/>
          <w:bCs/>
          <w:sz w:val="20"/>
        </w:rPr>
        <w:t>“</w:t>
      </w:r>
      <w:r>
        <w:rPr>
          <w:rFonts w:ascii="Arial"/>
          <w:bCs/>
          <w:sz w:val="20"/>
        </w:rPr>
        <w:t>Pathologic characterization of genotypes XIV and XVII Newcastle disease viruses and efficacy of classical vaccination on specific pathogen-free birds,</w:t>
      </w:r>
      <w:r>
        <w:rPr>
          <w:rFonts w:ascii="Arial"/>
          <w:bCs/>
          <w:sz w:val="20"/>
        </w:rPr>
        <w:t>”</w:t>
      </w:r>
      <w:r>
        <w:rPr>
          <w:rFonts w:ascii="Arial"/>
          <w:bCs/>
          <w:sz w:val="20"/>
        </w:rPr>
        <w:t xml:space="preserve"> Veterinary Pathology, vol. 52, no. 1, pp. 120</w:t>
      </w:r>
      <w:r>
        <w:rPr>
          <w:rFonts w:ascii="Arial"/>
          <w:bCs/>
          <w:sz w:val="20"/>
        </w:rPr>
        <w:t>–</w:t>
      </w:r>
      <w:r>
        <w:rPr>
          <w:rFonts w:ascii="Arial"/>
          <w:bCs/>
          <w:sz w:val="20"/>
        </w:rPr>
        <w:t>131, 2015.</w:t>
      </w:r>
    </w:p>
    <w:p w:rsidR="0062187C" w:rsidRDefault="0062187C" w:rsidP="0062187C">
      <w:pPr>
        <w:pStyle w:val="ListParagraph"/>
        <w:numPr>
          <w:ilvl w:val="0"/>
          <w:numId w:val="5"/>
        </w:numPr>
        <w:spacing w:line="204" w:lineRule="exact"/>
        <w:rPr>
          <w:rFonts w:ascii="Arial"/>
          <w:bCs/>
          <w:sz w:val="20"/>
        </w:rPr>
      </w:pPr>
      <w:r>
        <w:rPr>
          <w:rFonts w:ascii="Arial"/>
          <w:bCs/>
          <w:sz w:val="20"/>
        </w:rPr>
        <w:t>Martin, P.A.J. The epidemiology of Newcastle disease in village chickens. In Proceedings of the Newcastle Disease in Village c</w:t>
      </w:r>
      <w:r w:rsidRPr="0062187C">
        <w:rPr>
          <w:rFonts w:ascii="Arial"/>
          <w:bCs/>
          <w:sz w:val="20"/>
        </w:rPr>
        <w:t>hickens, Control with Thermostable Oral Vaccines; Spradbrow, P.B., Ed.; Australian Centre for International Agricultural research: Kuala Lumpur, Malaysia, 1991; pp. 40</w:t>
      </w:r>
      <w:r w:rsidRPr="0062187C">
        <w:rPr>
          <w:rFonts w:ascii="Arial"/>
          <w:bCs/>
          <w:sz w:val="20"/>
        </w:rPr>
        <w:t>–</w:t>
      </w:r>
      <w:r w:rsidRPr="0062187C">
        <w:rPr>
          <w:rFonts w:ascii="Arial"/>
          <w:bCs/>
          <w:sz w:val="20"/>
        </w:rPr>
        <w:t>45.</w:t>
      </w:r>
    </w:p>
    <w:p w:rsidR="00AD1AF9" w:rsidRDefault="00AD1AF9" w:rsidP="00FB0F38">
      <w:pPr>
        <w:pStyle w:val="ListParagraph"/>
        <w:numPr>
          <w:ilvl w:val="0"/>
          <w:numId w:val="5"/>
        </w:numPr>
        <w:spacing w:line="204" w:lineRule="exact"/>
        <w:rPr>
          <w:rFonts w:ascii="Arial"/>
          <w:bCs/>
          <w:sz w:val="20"/>
        </w:rPr>
      </w:pPr>
      <w:r>
        <w:rPr>
          <w:rFonts w:ascii="Arial"/>
          <w:bCs/>
          <w:sz w:val="20"/>
        </w:rPr>
        <w:t>Surveillance and Genetic Characterization of Virulent</w:t>
      </w:r>
      <w:r w:rsidR="00FB0F38">
        <w:rPr>
          <w:rFonts w:ascii="Arial"/>
          <w:bCs/>
          <w:sz w:val="20"/>
        </w:rPr>
        <w:t xml:space="preserve"> </w:t>
      </w:r>
      <w:r w:rsidRPr="00FB0F38">
        <w:rPr>
          <w:rFonts w:ascii="Arial"/>
          <w:bCs/>
          <w:sz w:val="20"/>
        </w:rPr>
        <w:t>Newcastle Disease Virus Subgenotype V.3 in Indigenous</w:t>
      </w:r>
      <w:r w:rsidR="00FB0F38" w:rsidRPr="00FB0F38">
        <w:rPr>
          <w:rFonts w:ascii="Arial"/>
          <w:bCs/>
          <w:sz w:val="20"/>
        </w:rPr>
        <w:t xml:space="preserve"> c</w:t>
      </w:r>
      <w:r w:rsidRPr="00FB0F38">
        <w:rPr>
          <w:rFonts w:ascii="Arial"/>
          <w:bCs/>
          <w:sz w:val="20"/>
        </w:rPr>
        <w:t>hickens from Backyard Poultry Farms and Live Bird Markets</w:t>
      </w:r>
      <w:r w:rsidR="00FB0F38" w:rsidRPr="00FB0F38">
        <w:rPr>
          <w:rFonts w:ascii="Arial"/>
          <w:bCs/>
          <w:sz w:val="20"/>
        </w:rPr>
        <w:t xml:space="preserve"> </w:t>
      </w:r>
      <w:r w:rsidRPr="00FB0F38">
        <w:rPr>
          <w:rFonts w:ascii="Arial"/>
          <w:bCs/>
          <w:sz w:val="20"/>
        </w:rPr>
        <w:t xml:space="preserve">in </w:t>
      </w:r>
      <w:r w:rsidR="00FB0F38">
        <w:rPr>
          <w:rFonts w:ascii="Arial"/>
          <w:bCs/>
          <w:sz w:val="20"/>
        </w:rPr>
        <w:t>Kenya, 2021</w:t>
      </w:r>
    </w:p>
    <w:p w:rsidR="004F5168" w:rsidRPr="00FB0F38" w:rsidRDefault="004F5168" w:rsidP="00FB0F38">
      <w:pPr>
        <w:pStyle w:val="ListParagraph"/>
        <w:numPr>
          <w:ilvl w:val="0"/>
          <w:numId w:val="5"/>
        </w:numPr>
        <w:spacing w:line="204" w:lineRule="exact"/>
        <w:rPr>
          <w:rFonts w:ascii="Arial"/>
          <w:bCs/>
          <w:sz w:val="20"/>
        </w:rPr>
      </w:pPr>
      <w:r>
        <w:rPr>
          <w:rFonts w:ascii="Arial"/>
          <w:bCs/>
          <w:sz w:val="20"/>
        </w:rPr>
        <w:t>Wang, JY., Liu, WH., Ren, JJ. Et al. Characterization of emerging Newcastle disease virus isolates in China. Virol J 12, 119 (2015)</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p>
    <w:p w:rsidR="00AE3E37" w:rsidRDefault="00520F4F" w:rsidP="004C70D6">
      <w:pPr>
        <w:spacing w:before="41" w:line="154" w:lineRule="exact"/>
        <w:ind w:left="213" w:right="231"/>
        <w:jc w:val="both"/>
        <w:rPr>
          <w:rFonts w:ascii="Arial"/>
          <w:sz w:val="14"/>
        </w:rPr>
      </w:pPr>
      <w:r>
        <w:rPr>
          <w:rFonts w:ascii="Arial"/>
          <w:sz w:val="14"/>
        </w:rPr>
        <w:t>Omazia Nasir</w:t>
      </w:r>
      <w:r w:rsidR="007E5DC1">
        <w:rPr>
          <w:rFonts w:ascii="Arial"/>
          <w:sz w:val="14"/>
        </w:rPr>
        <w:t xml:space="preserve"> </w:t>
      </w:r>
      <w:r w:rsidR="003A3655">
        <w:rPr>
          <w:rFonts w:ascii="Arial"/>
          <w:sz w:val="14"/>
        </w:rPr>
        <w:t xml:space="preserve">Student of </w:t>
      </w:r>
      <w:r w:rsidR="007144EF">
        <w:rPr>
          <w:rFonts w:ascii="Arial"/>
          <w:sz w:val="14"/>
        </w:rPr>
        <w:t>Bs. Applied Microbiology, 6</w:t>
      </w:r>
      <w:r w:rsidR="007144EF" w:rsidRPr="007144EF">
        <w:rPr>
          <w:rFonts w:ascii="Arial"/>
          <w:sz w:val="14"/>
          <w:vertAlign w:val="superscript"/>
        </w:rPr>
        <w:t>th</w:t>
      </w:r>
      <w:r w:rsidR="007144EF">
        <w:rPr>
          <w:rFonts w:ascii="Arial"/>
          <w:sz w:val="14"/>
        </w:rPr>
        <w:t xml:space="preserve"> semester in Cholistan University of Veterinary and Animal Sciences Bahawalpur, Pakistan. I</w:t>
      </w:r>
      <w:r w:rsidR="007144EF">
        <w:rPr>
          <w:rFonts w:ascii="Arial"/>
          <w:sz w:val="14"/>
        </w:rPr>
        <w:t>’</w:t>
      </w:r>
      <w:r w:rsidR="007144EF">
        <w:rPr>
          <w:rFonts w:ascii="Arial"/>
          <w:sz w:val="14"/>
        </w:rPr>
        <w:t>m working in Clinical Laboratory</w:t>
      </w:r>
      <w:r w:rsidR="005B757B">
        <w:rPr>
          <w:rFonts w:ascii="Arial"/>
          <w:sz w:val="14"/>
        </w:rPr>
        <w:t>, Bahawalpur and I</w:t>
      </w:r>
      <w:r w:rsidR="005B757B">
        <w:rPr>
          <w:rFonts w:ascii="Arial"/>
          <w:sz w:val="14"/>
        </w:rPr>
        <w:t>’</w:t>
      </w:r>
      <w:r w:rsidR="005B757B">
        <w:rPr>
          <w:rFonts w:ascii="Arial"/>
          <w:sz w:val="14"/>
        </w:rPr>
        <w:t xml:space="preserve">ve expertise in Culture. </w:t>
      </w:r>
      <w:r w:rsidR="00517C1B">
        <w:rPr>
          <w:rFonts w:ascii="Arial"/>
          <w:sz w:val="14"/>
        </w:rPr>
        <w:t>Recently, I</w:t>
      </w:r>
      <w:r w:rsidR="00517C1B">
        <w:rPr>
          <w:rFonts w:ascii="Arial"/>
          <w:sz w:val="14"/>
        </w:rPr>
        <w:t>’</w:t>
      </w:r>
      <w:r w:rsidR="00517C1B">
        <w:rPr>
          <w:rFonts w:ascii="Arial"/>
          <w:sz w:val="14"/>
        </w:rPr>
        <w:t>m doing research on</w:t>
      </w:r>
      <w:r w:rsidR="004C70D6">
        <w:rPr>
          <w:rFonts w:ascii="Arial"/>
          <w:sz w:val="14"/>
        </w:rPr>
        <w:t xml:space="preserve"> </w:t>
      </w:r>
      <w:r w:rsidR="004C70D6" w:rsidRPr="004C70D6">
        <w:rPr>
          <w:rFonts w:ascii="Arial"/>
          <w:sz w:val="14"/>
        </w:rPr>
        <w:t>the recent strain of Covid (Delta Variant)</w:t>
      </w:r>
      <w:r w:rsidR="004C70D6">
        <w:rPr>
          <w:rFonts w:ascii="Arial"/>
          <w:sz w:val="14"/>
        </w:rPr>
        <w:t xml:space="preserve"> </w:t>
      </w:r>
      <w:r w:rsidR="004C70D6" w:rsidRPr="004C70D6">
        <w:rPr>
          <w:rFonts w:ascii="Arial"/>
          <w:sz w:val="14"/>
        </w:rPr>
        <w:t xml:space="preserve">Combination of Lactoferrin, Amoxicillin and mRNA against SARS-CoV-2 Delta </w:t>
      </w:r>
      <w:r w:rsidR="00D50CF0">
        <w:rPr>
          <w:rFonts w:ascii="Arial"/>
          <w:sz w:val="14"/>
        </w:rPr>
        <w:t>Variant,</w:t>
      </w:r>
      <w:r w:rsidR="00AD744B">
        <w:rPr>
          <w:rFonts w:ascii="Arial"/>
          <w:sz w:val="14"/>
        </w:rPr>
        <w:t xml:space="preserve"> </w:t>
      </w:r>
      <w:r w:rsidR="00370467">
        <w:rPr>
          <w:rFonts w:ascii="Arial"/>
          <w:sz w:val="14"/>
        </w:rPr>
        <w:t>I completed my project on water waste management system by use microorganisms</w:t>
      </w:r>
      <w:r w:rsidR="00BA2AA0">
        <w:rPr>
          <w:rFonts w:ascii="Arial"/>
          <w:sz w:val="14"/>
        </w:rPr>
        <w:t>, CUVAS awarded me certificate and got 2</w:t>
      </w:r>
      <w:r w:rsidR="00BA2AA0" w:rsidRPr="00BA2AA0">
        <w:rPr>
          <w:rFonts w:ascii="Arial"/>
          <w:sz w:val="14"/>
          <w:vertAlign w:val="superscript"/>
        </w:rPr>
        <w:t>nd</w:t>
      </w:r>
      <w:r w:rsidR="00BA2AA0">
        <w:rPr>
          <w:rFonts w:ascii="Arial"/>
          <w:sz w:val="14"/>
        </w:rPr>
        <w:t xml:space="preserve"> position in oral competition </w:t>
      </w:r>
      <w:r w:rsidR="00026332">
        <w:rPr>
          <w:rFonts w:ascii="Arial"/>
          <w:sz w:val="14"/>
        </w:rPr>
        <w:t>on the topic of One Health related to antimicrobial resistance.</w:t>
      </w:r>
      <w:r w:rsidR="00D50CF0">
        <w:rPr>
          <w:rFonts w:ascii="Arial"/>
          <w:sz w:val="14"/>
        </w:rPr>
        <w:t xml:space="preserve"> </w:t>
      </w:r>
      <w:r w:rsidR="008F4C3A" w:rsidRPr="008F4C3A">
        <w:rPr>
          <w:rFonts w:ascii="Arial"/>
          <w:sz w:val="14"/>
        </w:rPr>
        <w:t xml:space="preserve">I'm working at this stage, I've many ideas regarding New emerging diseases (Antimicrobial Resistance, COVID, Cancer therapy and many more) but due to lack of funds, opportunities, and laboratories </w:t>
      </w:r>
      <w:proofErr w:type="spellStart"/>
      <w:r w:rsidR="008F4C3A" w:rsidRPr="008F4C3A">
        <w:rPr>
          <w:rFonts w:ascii="Arial"/>
          <w:sz w:val="14"/>
        </w:rPr>
        <w:t>i</w:t>
      </w:r>
      <w:proofErr w:type="spellEnd"/>
      <w:r w:rsidR="008F4C3A" w:rsidRPr="008F4C3A">
        <w:rPr>
          <w:rFonts w:ascii="Arial"/>
          <w:sz w:val="14"/>
        </w:rPr>
        <w:t xml:space="preserve"> can't work.</w:t>
      </w:r>
    </w:p>
    <w:p w:rsidR="00AE3E37" w:rsidRDefault="00A9710C">
      <w:pPr>
        <w:spacing w:before="62"/>
        <w:ind w:left="4217" w:right="4235"/>
        <w:jc w:val="center"/>
        <w:rPr>
          <w:rFonts w:ascii="Arial"/>
          <w:sz w:val="14"/>
        </w:rPr>
      </w:pPr>
      <w:r>
        <w:rPr>
          <w:rFonts w:ascii="Arial"/>
          <w:sz w:val="14"/>
        </w:rPr>
        <w:t xml:space="preserve">Email: </w:t>
      </w:r>
      <w:hyperlink r:id="rId11" w:history="1">
        <w:r w:rsidR="00520F4F" w:rsidRPr="004D2F4D">
          <w:rPr>
            <w:rStyle w:val="Hyperlink"/>
            <w:rFonts w:ascii="Arial"/>
            <w:sz w:val="14"/>
          </w:rPr>
          <w:t>omazia106@gmail.com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262206" w:rsidRDefault="00AE3E37" w:rsidP="00262206">
      <w:pPr>
        <w:spacing w:before="39"/>
        <w:rPr>
          <w:rFonts w:ascii="Minion Pro"/>
          <w:b/>
          <w:sz w:val="20"/>
        </w:rPr>
        <w:sectPr w:rsidR="00AE3E37" w:rsidRPr="00262206">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41D3E" w:rsidRDefault="00341D3E">
      <w:r>
        <w:separator/>
      </w:r>
    </w:p>
  </w:endnote>
  <w:endnote w:type="continuationSeparator" w:id="0">
    <w:p w:rsidR="00341D3E" w:rsidRDefault="00341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w Cen MT">
    <w:panose1 w:val="020B0602020104020603"/>
    <w:charset w:val="00"/>
    <w:family w:val="swiss"/>
    <w:pitch w:val="variable"/>
    <w:sig w:usb0="00000003" w:usb1="00000000" w:usb2="00000000" w:usb3="00000000" w:csb0="00000003" w:csb1="00000000"/>
  </w:font>
  <w:font w:name="Minion Pro">
    <w:altName w:val="Cambria Math"/>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41D3E" w:rsidRDefault="00341D3E">
      <w:r>
        <w:separator/>
      </w:r>
    </w:p>
  </w:footnote>
  <w:footnote w:type="continuationSeparator" w:id="0">
    <w:p w:rsidR="00341D3E" w:rsidRDefault="00341D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&#13;&#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C81CE7"/>
    <w:multiLevelType w:val="hybridMultilevel"/>
    <w:tmpl w:val="F4CA7B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7E0726E5"/>
    <w:multiLevelType w:val="hybridMultilevel"/>
    <w:tmpl w:val="C6F09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7"/>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05728"/>
    <w:rsid w:val="00026332"/>
    <w:rsid w:val="00065F36"/>
    <w:rsid w:val="00073C3B"/>
    <w:rsid w:val="0009631B"/>
    <w:rsid w:val="000D5AF7"/>
    <w:rsid w:val="000E2911"/>
    <w:rsid w:val="001263DF"/>
    <w:rsid w:val="00182FE3"/>
    <w:rsid w:val="001A6E7B"/>
    <w:rsid w:val="0020406A"/>
    <w:rsid w:val="002455EC"/>
    <w:rsid w:val="00262206"/>
    <w:rsid w:val="00270450"/>
    <w:rsid w:val="00292ED9"/>
    <w:rsid w:val="002E3D1D"/>
    <w:rsid w:val="002E6427"/>
    <w:rsid w:val="002F7546"/>
    <w:rsid w:val="00341D3E"/>
    <w:rsid w:val="00365A56"/>
    <w:rsid w:val="00370467"/>
    <w:rsid w:val="003A3655"/>
    <w:rsid w:val="003E125E"/>
    <w:rsid w:val="00404E5B"/>
    <w:rsid w:val="00414F7B"/>
    <w:rsid w:val="004355DC"/>
    <w:rsid w:val="004749B4"/>
    <w:rsid w:val="00494130"/>
    <w:rsid w:val="00497F8B"/>
    <w:rsid w:val="004B5891"/>
    <w:rsid w:val="004C70D6"/>
    <w:rsid w:val="004D509A"/>
    <w:rsid w:val="004F3523"/>
    <w:rsid w:val="004F5168"/>
    <w:rsid w:val="004F7438"/>
    <w:rsid w:val="00517C1B"/>
    <w:rsid w:val="00520F4F"/>
    <w:rsid w:val="005221CA"/>
    <w:rsid w:val="00524488"/>
    <w:rsid w:val="00562720"/>
    <w:rsid w:val="00575550"/>
    <w:rsid w:val="005973B9"/>
    <w:rsid w:val="005B3A56"/>
    <w:rsid w:val="005B46A6"/>
    <w:rsid w:val="005B757B"/>
    <w:rsid w:val="005C3BC2"/>
    <w:rsid w:val="005E1D68"/>
    <w:rsid w:val="006060CE"/>
    <w:rsid w:val="0062187C"/>
    <w:rsid w:val="0063497F"/>
    <w:rsid w:val="00663AB4"/>
    <w:rsid w:val="007144EF"/>
    <w:rsid w:val="00717FBF"/>
    <w:rsid w:val="0074599C"/>
    <w:rsid w:val="00780330"/>
    <w:rsid w:val="00785087"/>
    <w:rsid w:val="007940D4"/>
    <w:rsid w:val="007E5DC1"/>
    <w:rsid w:val="00873DF0"/>
    <w:rsid w:val="008756E6"/>
    <w:rsid w:val="008A08B6"/>
    <w:rsid w:val="008F4C3A"/>
    <w:rsid w:val="0092781E"/>
    <w:rsid w:val="00997E1F"/>
    <w:rsid w:val="009A3C43"/>
    <w:rsid w:val="009B28B3"/>
    <w:rsid w:val="009B2D44"/>
    <w:rsid w:val="009B550B"/>
    <w:rsid w:val="009D669D"/>
    <w:rsid w:val="00A07E82"/>
    <w:rsid w:val="00A1492F"/>
    <w:rsid w:val="00A611EA"/>
    <w:rsid w:val="00A933F4"/>
    <w:rsid w:val="00A9710C"/>
    <w:rsid w:val="00AD1AF9"/>
    <w:rsid w:val="00AD744B"/>
    <w:rsid w:val="00AE3E37"/>
    <w:rsid w:val="00AF7CA5"/>
    <w:rsid w:val="00B21A57"/>
    <w:rsid w:val="00BA2AA0"/>
    <w:rsid w:val="00BB5A63"/>
    <w:rsid w:val="00C17B1B"/>
    <w:rsid w:val="00C25826"/>
    <w:rsid w:val="00C33602"/>
    <w:rsid w:val="00CB7CA0"/>
    <w:rsid w:val="00CD1BE7"/>
    <w:rsid w:val="00CD6F55"/>
    <w:rsid w:val="00D0305E"/>
    <w:rsid w:val="00D33ECA"/>
    <w:rsid w:val="00D50CF0"/>
    <w:rsid w:val="00D72CD8"/>
    <w:rsid w:val="00D76FBD"/>
    <w:rsid w:val="00D969E1"/>
    <w:rsid w:val="00DC4D7C"/>
    <w:rsid w:val="00DE3104"/>
    <w:rsid w:val="00DF3561"/>
    <w:rsid w:val="00E26B10"/>
    <w:rsid w:val="00E54085"/>
    <w:rsid w:val="00F17A55"/>
    <w:rsid w:val="00F72EEA"/>
    <w:rsid w:val="00F84CAE"/>
    <w:rsid w:val="00FB0F38"/>
    <w:rsid w:val="00FB13E3"/>
    <w:rsid w:val="00FC55FC"/>
    <w:rsid w:val="00FC76BA"/>
    <w:rsid w:val="00FF73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A45281"/>
  <w15:docId w15:val="{CCDE6E96-91A4-2946-B40F-4715EB6DB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073C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13"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header" Target="header1.xml" /><Relationship Id="rId12"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mailto:omazia106@gmail.com" TargetMode="External" /><Relationship Id="rId5" Type="http://schemas.openxmlformats.org/officeDocument/2006/relationships/footnotes" Target="footnotes.xml" /><Relationship Id="rId10" Type="http://schemas.openxmlformats.org/officeDocument/2006/relationships/image" Target="media/image2.jpeg" /><Relationship Id="rId4" Type="http://schemas.openxmlformats.org/officeDocument/2006/relationships/webSettings" Target="webSetting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588</Words>
  <Characters>3356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omazianasir06@gmail.com</cp:lastModifiedBy>
  <cp:revision>64</cp:revision>
  <dcterms:created xsi:type="dcterms:W3CDTF">2021-08-29T15:18:00Z</dcterms:created>
  <dcterms:modified xsi:type="dcterms:W3CDTF">2021-09-01T09:34:00Z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