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65D77" w14:textId="77777777" w:rsidR="00B20979" w:rsidRDefault="00B20979" w:rsidP="00B20979">
      <w:pPr>
        <w:autoSpaceDE w:val="0"/>
        <w:autoSpaceDN w:val="0"/>
        <w:adjustRightInd w:val="0"/>
        <w:spacing w:after="240" w:line="440" w:lineRule="atLeast"/>
        <w:rPr>
          <w:rFonts w:ascii="Times Roman" w:eastAsiaTheme="minorHAnsi" w:hAnsi="Times Roman" w:cs="Times Roman"/>
          <w:color w:val="000000"/>
          <w:sz w:val="24"/>
          <w:szCs w:val="24"/>
        </w:rPr>
      </w:pPr>
      <w:r>
        <w:rPr>
          <w:rFonts w:ascii="Times Bold" w:eastAsiaTheme="minorHAnsi" w:hAnsi="Times Bold" w:cs="Times Bold"/>
          <w:b/>
          <w:bCs/>
          <w:color w:val="000000"/>
          <w:sz w:val="37"/>
          <w:szCs w:val="37"/>
        </w:rPr>
        <w:t xml:space="preserve">Nutrition: From the First Medicine to the First Poison </w:t>
      </w:r>
    </w:p>
    <w:p w14:paraId="186C7753" w14:textId="77777777" w:rsidR="00B20979" w:rsidRDefault="00B20979" w:rsidP="00B20979">
      <w:pPr>
        <w:autoSpaceDE w:val="0"/>
        <w:autoSpaceDN w:val="0"/>
        <w:adjustRightInd w:val="0"/>
        <w:spacing w:after="240" w:line="340" w:lineRule="atLeast"/>
        <w:rPr>
          <w:rFonts w:ascii="Times Roman" w:eastAsiaTheme="minorHAnsi" w:hAnsi="Times Roman" w:cs="Times Roman"/>
          <w:color w:val="000000"/>
          <w:sz w:val="29"/>
          <w:szCs w:val="29"/>
        </w:rPr>
      </w:pPr>
      <w:r>
        <w:rPr>
          <w:rFonts w:ascii="Times Roman" w:eastAsiaTheme="minorHAnsi" w:hAnsi="Times Roman" w:cs="Times Roman"/>
          <w:color w:val="000000"/>
          <w:sz w:val="29"/>
          <w:szCs w:val="29"/>
        </w:rPr>
        <w:t xml:space="preserve">Sergio </w:t>
      </w:r>
      <w:proofErr w:type="spellStart"/>
      <w:r>
        <w:rPr>
          <w:rFonts w:ascii="Times Roman" w:eastAsiaTheme="minorHAnsi" w:hAnsi="Times Roman" w:cs="Times Roman"/>
          <w:color w:val="000000"/>
          <w:sz w:val="29"/>
          <w:szCs w:val="29"/>
        </w:rPr>
        <w:t>Canello</w:t>
      </w:r>
      <w:proofErr w:type="spellEnd"/>
    </w:p>
    <w:p w14:paraId="142A5D82" w14:textId="77777777" w:rsidR="00B20979" w:rsidRPr="00B20979" w:rsidRDefault="00B20979" w:rsidP="00B20979">
      <w:pPr>
        <w:autoSpaceDE w:val="0"/>
        <w:autoSpaceDN w:val="0"/>
        <w:adjustRightInd w:val="0"/>
        <w:spacing w:after="240" w:line="280" w:lineRule="atLeast"/>
        <w:rPr>
          <w:rFonts w:ascii="Times Roman" w:eastAsiaTheme="minorHAnsi" w:hAnsi="Times Roman" w:cs="Times Roman"/>
          <w:color w:val="000000"/>
          <w:sz w:val="20"/>
          <w:szCs w:val="20"/>
        </w:rPr>
      </w:pPr>
      <w:r w:rsidRPr="00B20979">
        <w:rPr>
          <w:rFonts w:ascii="Times Roman" w:eastAsiaTheme="minorHAnsi" w:hAnsi="Times Roman" w:cs="Times Roman"/>
          <w:color w:val="000000"/>
          <w:sz w:val="20"/>
          <w:szCs w:val="20"/>
        </w:rPr>
        <w:t xml:space="preserve">R&amp;D Department, Forza10 USA Corp., Orlando, FL, USA </w:t>
      </w:r>
    </w:p>
    <w:p w14:paraId="3851FA1A" w14:textId="77777777" w:rsidR="00AE3E37" w:rsidRDefault="00AE3E37">
      <w:pPr>
        <w:pStyle w:val="BodyText"/>
        <w:rPr>
          <w:rFonts w:ascii="Arial"/>
          <w:sz w:val="20"/>
        </w:rPr>
      </w:pPr>
    </w:p>
    <w:p w14:paraId="3BF481ED" w14:textId="77777777" w:rsidR="00AE3E37" w:rsidRDefault="00AE3E37">
      <w:pPr>
        <w:pStyle w:val="BodyText"/>
        <w:spacing w:before="3"/>
        <w:rPr>
          <w:rFonts w:ascii="Arial"/>
          <w:sz w:val="21"/>
        </w:rPr>
      </w:pPr>
    </w:p>
    <w:p w14:paraId="2E2929B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C31B89A" w14:textId="77777777" w:rsidR="00AE3E37" w:rsidRDefault="00A9710C">
      <w:pPr>
        <w:pStyle w:val="Heading3"/>
        <w:spacing w:before="147"/>
        <w:jc w:val="both"/>
      </w:pPr>
      <w:r>
        <w:rPr>
          <w:color w:val="BF5A14"/>
        </w:rPr>
        <w:lastRenderedPageBreak/>
        <w:t>Abstract</w:t>
      </w:r>
      <w:r w:rsidR="00404E5B">
        <w:rPr>
          <w:color w:val="BF5A14"/>
        </w:rPr>
        <w:t xml:space="preserve"> </w:t>
      </w:r>
    </w:p>
    <w:p w14:paraId="1A83E076" w14:textId="77777777" w:rsidR="00B20979" w:rsidRDefault="00B20979" w:rsidP="00B20979">
      <w:pPr>
        <w:jc w:val="both"/>
        <w:rPr>
          <w:sz w:val="24"/>
          <w:szCs w:val="24"/>
        </w:rPr>
      </w:pPr>
      <w:r>
        <w:t xml:space="preserve">Severe adverse reactions of the organism to environmental elements have been dizzily rising in humans and pets over the last 50 years. Such reactions can be expulsive (vomit, diarrhea, dandruff, and abundant secretion or excretion) or driven by an inflammatory process (which has been considered as healing process) in charge to destroy every toxic introduced into the body. Thus, it is clear that if a contaminated food is assumed daily, the inflammatory process becomes inevitably chronic. Most common inflammatory processes of dogs and cats originate from this condition, which we observed to be frequently caused by well-defined contaminants: toxic residues of </w:t>
      </w:r>
      <w:proofErr w:type="spellStart"/>
      <w:r>
        <w:t>oxytetracycline</w:t>
      </w:r>
      <w:proofErr w:type="spellEnd"/>
      <w:r>
        <w:t xml:space="preserve"> (OTC). In fact, once everything containing in</w:t>
      </w:r>
      <w:r w:rsidR="00A222D3">
        <w:t xml:space="preserve">    </w:t>
      </w:r>
      <w:r>
        <w:t xml:space="preserve"> this compound is eliminated, all inflammatory processes tend to rapidly and spontaneously regress. Here, we reviewed and discussed the problem related to the amount of pharmacological and chemical substances, which are used to increase the production of fruits, vegetables, intensive farming-derived meat and fish, milk, eggs, and grain. Such substances can persist within the products in variable amount and, gradually or rapidly (often in a few hours), poison the organism causing reactions such as allergies, anaphylactic shocks (not so frequent), autoimmune diseases (fortunately not so frequent but continuously increasing), and inflammatory processes, the most common reaction. In this context, nutrition, as a daily and frequent habit, should be taken seriously into account; given that wild animals do not seem to have the same pathologic reactions, there are no doubts that many foods deriving from intensive farming have become a poison rather than a remedy. </w:t>
      </w:r>
    </w:p>
    <w:p w14:paraId="5046D3BA" w14:textId="77777777" w:rsidR="006A162E" w:rsidRDefault="00A9710C" w:rsidP="00A222D3">
      <w:pPr>
        <w:pStyle w:val="Heading3"/>
        <w:spacing w:before="74"/>
        <w:rPr>
          <w:b w:val="0"/>
          <w:color w:val="BF5A14"/>
        </w:rPr>
      </w:pPr>
      <w:r>
        <w:rPr>
          <w:b w:val="0"/>
        </w:rPr>
        <w:br w:type="column"/>
      </w:r>
      <w:r w:rsidR="00A222D3">
        <w:rPr>
          <w:b w:val="0"/>
          <w:color w:val="BF5A14"/>
        </w:rPr>
        <w:lastRenderedPageBreak/>
        <w:t xml:space="preserve"> </w:t>
      </w:r>
    </w:p>
    <w:p w14:paraId="48355DA3" w14:textId="77777777" w:rsidR="005973B9" w:rsidRDefault="005973B9" w:rsidP="005973B9">
      <w:pPr>
        <w:spacing w:line="204" w:lineRule="exact"/>
        <w:rPr>
          <w:rFonts w:ascii="Arial"/>
          <w:b/>
          <w:color w:val="BF5A14"/>
          <w:sz w:val="20"/>
        </w:rPr>
      </w:pPr>
      <w:r>
        <w:rPr>
          <w:rFonts w:ascii="Arial"/>
          <w:b/>
          <w:color w:val="BF5A14"/>
          <w:sz w:val="20"/>
        </w:rPr>
        <w:t xml:space="preserve">Recent Publications </w:t>
      </w:r>
    </w:p>
    <w:p w14:paraId="4256129A" w14:textId="77777777" w:rsidR="00A222D3" w:rsidRDefault="00A222D3" w:rsidP="005973B9">
      <w:pPr>
        <w:spacing w:line="204" w:lineRule="exact"/>
        <w:rPr>
          <w:rFonts w:ascii="Arial"/>
          <w:b/>
          <w:color w:val="BF5A14"/>
          <w:sz w:val="20"/>
        </w:rPr>
      </w:pPr>
    </w:p>
    <w:p w14:paraId="7B14765B" w14:textId="77777777" w:rsidR="00B20979" w:rsidRDefault="00B20979" w:rsidP="005973B9">
      <w:pPr>
        <w:spacing w:line="204" w:lineRule="exact"/>
        <w:rPr>
          <w:rFonts w:ascii="Arial"/>
          <w:b/>
          <w:sz w:val="20"/>
        </w:rPr>
      </w:pPr>
    </w:p>
    <w:p w14:paraId="5B0D8E26" w14:textId="77777777" w:rsidR="00326BA8" w:rsidRDefault="00326BA8" w:rsidP="00326BA8">
      <w:pPr>
        <w:numPr>
          <w:ilvl w:val="0"/>
          <w:numId w:val="3"/>
        </w:numPr>
        <w:tabs>
          <w:tab w:val="left" w:pos="20"/>
          <w:tab w:val="left" w:pos="392"/>
        </w:tabs>
        <w:autoSpaceDE w:val="0"/>
        <w:autoSpaceDN w:val="0"/>
        <w:adjustRightInd w:val="0"/>
        <w:jc w:val="both"/>
        <w:rPr>
          <w:rFonts w:asciiTheme="minorHAnsi" w:eastAsiaTheme="minorHAnsi" w:hAnsiTheme="minorHAnsi" w:cs="Times New Roman"/>
          <w:color w:val="000000"/>
          <w:sz w:val="18"/>
          <w:szCs w:val="18"/>
          <w:vertAlign w:val="superscript"/>
        </w:rPr>
      </w:pPr>
      <w:r w:rsidRPr="00326BA8">
        <w:rPr>
          <w:rFonts w:asciiTheme="minorHAnsi" w:eastAsiaTheme="minorHAnsi" w:hAnsiTheme="minorHAnsi" w:cs="Times New Roman Bold"/>
          <w:bCs/>
          <w:color w:val="000000"/>
          <w:sz w:val="18"/>
          <w:szCs w:val="18"/>
        </w:rPr>
        <w:t>Di Cerbo A</w:t>
      </w:r>
      <w:r w:rsidRPr="00326BA8">
        <w:rPr>
          <w:rFonts w:asciiTheme="minorHAnsi" w:eastAsiaTheme="minorHAnsi" w:hAnsiTheme="minorHAnsi" w:cs="Times New Roman"/>
          <w:color w:val="000000"/>
          <w:sz w:val="18"/>
          <w:szCs w:val="18"/>
        </w:rPr>
        <w:t xml:space="preserve">, </w:t>
      </w:r>
      <w:proofErr w:type="spellStart"/>
      <w:r w:rsidRPr="00326BA8">
        <w:rPr>
          <w:rFonts w:asciiTheme="minorHAnsi" w:eastAsiaTheme="minorHAnsi" w:hAnsiTheme="minorHAnsi" w:cs="Times New Roman"/>
          <w:color w:val="000000"/>
          <w:sz w:val="18"/>
          <w:szCs w:val="18"/>
        </w:rPr>
        <w:t>Scarano</w:t>
      </w:r>
      <w:proofErr w:type="spellEnd"/>
      <w:r w:rsidRPr="00326BA8">
        <w:rPr>
          <w:rFonts w:asciiTheme="minorHAnsi" w:eastAsiaTheme="minorHAnsi" w:hAnsiTheme="minorHAnsi" w:cs="Times New Roman"/>
          <w:color w:val="000000"/>
          <w:sz w:val="18"/>
          <w:szCs w:val="18"/>
        </w:rPr>
        <w:t xml:space="preserve"> A, </w:t>
      </w:r>
      <w:proofErr w:type="spellStart"/>
      <w:r w:rsidRPr="00326BA8">
        <w:rPr>
          <w:rFonts w:asciiTheme="minorHAnsi" w:eastAsiaTheme="minorHAnsi" w:hAnsiTheme="minorHAnsi" w:cs="Times New Roman"/>
          <w:color w:val="000000"/>
          <w:sz w:val="18"/>
          <w:szCs w:val="18"/>
        </w:rPr>
        <w:t>Pezzuto</w:t>
      </w:r>
      <w:proofErr w:type="spellEnd"/>
      <w:r w:rsidRPr="00326BA8">
        <w:rPr>
          <w:rFonts w:asciiTheme="minorHAnsi" w:eastAsiaTheme="minorHAnsi" w:hAnsiTheme="minorHAnsi" w:cs="Times New Roman"/>
          <w:color w:val="000000"/>
          <w:sz w:val="18"/>
          <w:szCs w:val="18"/>
        </w:rPr>
        <w:t xml:space="preserve"> F, </w:t>
      </w:r>
      <w:proofErr w:type="spellStart"/>
      <w:r w:rsidRPr="00326BA8">
        <w:rPr>
          <w:rFonts w:asciiTheme="minorHAnsi" w:eastAsiaTheme="minorHAnsi" w:hAnsiTheme="minorHAnsi" w:cs="Times New Roman"/>
          <w:color w:val="000000"/>
          <w:sz w:val="18"/>
          <w:szCs w:val="18"/>
        </w:rPr>
        <w:t>Guidetti</w:t>
      </w:r>
      <w:proofErr w:type="spellEnd"/>
      <w:r w:rsidRPr="00326BA8">
        <w:rPr>
          <w:rFonts w:asciiTheme="minorHAnsi" w:eastAsiaTheme="minorHAnsi" w:hAnsiTheme="minorHAnsi" w:cs="Times New Roman"/>
          <w:color w:val="000000"/>
          <w:sz w:val="18"/>
          <w:szCs w:val="18"/>
        </w:rPr>
        <w:t xml:space="preserve"> G, </w:t>
      </w:r>
      <w:proofErr w:type="spellStart"/>
      <w:r w:rsidRPr="00326BA8">
        <w:rPr>
          <w:rFonts w:asciiTheme="minorHAnsi" w:eastAsiaTheme="minorHAnsi" w:hAnsiTheme="minorHAnsi" w:cs="Times New Roman"/>
          <w:color w:val="000000"/>
          <w:sz w:val="18"/>
          <w:szCs w:val="18"/>
        </w:rPr>
        <w:t>Canello</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Pinetti</w:t>
      </w:r>
      <w:proofErr w:type="spellEnd"/>
      <w:r w:rsidRPr="00326BA8">
        <w:rPr>
          <w:rFonts w:asciiTheme="minorHAnsi" w:eastAsiaTheme="minorHAnsi" w:hAnsiTheme="minorHAnsi" w:cs="Times New Roman"/>
          <w:color w:val="000000"/>
          <w:sz w:val="18"/>
          <w:szCs w:val="18"/>
        </w:rPr>
        <w:t xml:space="preserve"> D, Genovese F, </w:t>
      </w:r>
      <w:proofErr w:type="spellStart"/>
      <w:r w:rsidRPr="00326BA8">
        <w:rPr>
          <w:rFonts w:asciiTheme="minorHAnsi" w:eastAsiaTheme="minorHAnsi" w:hAnsiTheme="minorHAnsi" w:cs="Times New Roman"/>
          <w:color w:val="000000"/>
          <w:sz w:val="18"/>
          <w:szCs w:val="18"/>
        </w:rPr>
        <w:t>Corsi</w:t>
      </w:r>
      <w:proofErr w:type="spellEnd"/>
      <w:r w:rsidRPr="00326BA8">
        <w:rPr>
          <w:rFonts w:asciiTheme="minorHAnsi" w:eastAsiaTheme="minorHAnsi" w:hAnsiTheme="minorHAnsi" w:cs="Times New Roman"/>
          <w:color w:val="000000"/>
          <w:sz w:val="18"/>
          <w:szCs w:val="18"/>
        </w:rPr>
        <w:t xml:space="preserve"> L. (2018)</w:t>
      </w:r>
      <w:r w:rsidRPr="00326BA8">
        <w:rPr>
          <w:rFonts w:asciiTheme="minorHAnsi" w:eastAsiaTheme="minorHAnsi" w:hAnsiTheme="minorHAnsi" w:cs="Times New Roman Italic"/>
          <w:i/>
          <w:iCs/>
          <w:color w:val="000000"/>
          <w:sz w:val="18"/>
          <w:szCs w:val="18"/>
        </w:rPr>
        <w:t xml:space="preserve"> “</w:t>
      </w:r>
      <w:proofErr w:type="spellStart"/>
      <w:r w:rsidRPr="00326BA8">
        <w:rPr>
          <w:rFonts w:asciiTheme="minorHAnsi" w:eastAsiaTheme="minorHAnsi" w:hAnsiTheme="minorHAnsi" w:cs="Times New Roman Italic"/>
          <w:i/>
          <w:iCs/>
          <w:color w:val="000000"/>
          <w:sz w:val="18"/>
          <w:szCs w:val="18"/>
        </w:rPr>
        <w:t>Oxytetracycline</w:t>
      </w:r>
      <w:proofErr w:type="spellEnd"/>
      <w:r w:rsidRPr="00326BA8">
        <w:rPr>
          <w:rFonts w:asciiTheme="minorHAnsi" w:eastAsiaTheme="minorHAnsi" w:hAnsiTheme="minorHAnsi" w:cs="Times New Roman Italic"/>
          <w:i/>
          <w:iCs/>
          <w:color w:val="000000"/>
          <w:sz w:val="18"/>
          <w:szCs w:val="18"/>
        </w:rPr>
        <w:t>-Protein Complex: The Dark Side of Pet Food”</w:t>
      </w:r>
      <w:r w:rsidRPr="00326BA8">
        <w:rPr>
          <w:rFonts w:asciiTheme="minorHAnsi" w:eastAsiaTheme="minorHAnsi" w:hAnsiTheme="minorHAnsi" w:cs="Times New Roman"/>
          <w:color w:val="000000"/>
          <w:sz w:val="18"/>
          <w:szCs w:val="18"/>
        </w:rPr>
        <w:t>. Open Publ. Health J., 11, 3-00</w:t>
      </w:r>
    </w:p>
    <w:p w14:paraId="321322D8" w14:textId="77777777" w:rsidR="00326BA8" w:rsidRPr="00326BA8" w:rsidRDefault="00326BA8" w:rsidP="00326BA8">
      <w:pPr>
        <w:tabs>
          <w:tab w:val="left" w:pos="20"/>
          <w:tab w:val="left" w:pos="392"/>
        </w:tabs>
        <w:autoSpaceDE w:val="0"/>
        <w:autoSpaceDN w:val="0"/>
        <w:adjustRightInd w:val="0"/>
        <w:jc w:val="both"/>
        <w:rPr>
          <w:rFonts w:asciiTheme="minorHAnsi" w:eastAsiaTheme="minorHAnsi" w:hAnsiTheme="minorHAnsi" w:cs="Times New Roman"/>
          <w:color w:val="000000"/>
          <w:sz w:val="18"/>
          <w:szCs w:val="18"/>
          <w:vertAlign w:val="superscript"/>
        </w:rPr>
      </w:pPr>
    </w:p>
    <w:p w14:paraId="232C868C" w14:textId="77777777" w:rsidR="00326BA8" w:rsidRPr="00326BA8" w:rsidRDefault="00326BA8" w:rsidP="00326BA8">
      <w:pPr>
        <w:numPr>
          <w:ilvl w:val="0"/>
          <w:numId w:val="3"/>
        </w:numPr>
        <w:tabs>
          <w:tab w:val="left" w:pos="20"/>
          <w:tab w:val="left" w:pos="392"/>
        </w:tabs>
        <w:autoSpaceDE w:val="0"/>
        <w:autoSpaceDN w:val="0"/>
        <w:adjustRightInd w:val="0"/>
        <w:jc w:val="both"/>
        <w:rPr>
          <w:rFonts w:asciiTheme="minorHAnsi" w:eastAsiaTheme="minorHAnsi" w:hAnsiTheme="minorHAnsi" w:cs="Times New Roman"/>
          <w:color w:val="000000"/>
          <w:sz w:val="18"/>
          <w:szCs w:val="18"/>
          <w:vertAlign w:val="superscript"/>
        </w:rPr>
      </w:pPr>
      <w:r w:rsidRPr="00326BA8">
        <w:rPr>
          <w:rFonts w:asciiTheme="minorHAnsi" w:eastAsiaTheme="minorHAnsi" w:hAnsiTheme="minorHAnsi" w:cs="Times New Roman Bold"/>
          <w:bCs/>
          <w:color w:val="000000"/>
          <w:sz w:val="18"/>
          <w:szCs w:val="18"/>
        </w:rPr>
        <w:t>Di Cerbo A</w:t>
      </w:r>
      <w:r w:rsidRPr="00326BA8">
        <w:rPr>
          <w:rFonts w:asciiTheme="minorHAnsi" w:eastAsiaTheme="minorHAnsi" w:hAnsiTheme="minorHAnsi" w:cs="Times New Roman"/>
          <w:color w:val="000000"/>
          <w:sz w:val="18"/>
          <w:szCs w:val="18"/>
        </w:rPr>
        <w:t xml:space="preserve">, </w:t>
      </w:r>
      <w:proofErr w:type="spellStart"/>
      <w:r w:rsidRPr="00326BA8">
        <w:rPr>
          <w:rFonts w:asciiTheme="minorHAnsi" w:eastAsiaTheme="minorHAnsi" w:hAnsiTheme="minorHAnsi" w:cs="Times New Roman"/>
          <w:color w:val="000000"/>
          <w:sz w:val="18"/>
          <w:szCs w:val="18"/>
        </w:rPr>
        <w:t>Sechi</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Canello</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Guidetti</w:t>
      </w:r>
      <w:proofErr w:type="spellEnd"/>
      <w:r w:rsidRPr="00326BA8">
        <w:rPr>
          <w:rFonts w:asciiTheme="minorHAnsi" w:eastAsiaTheme="minorHAnsi" w:hAnsiTheme="minorHAnsi" w:cs="Times New Roman"/>
          <w:color w:val="000000"/>
          <w:sz w:val="18"/>
          <w:szCs w:val="18"/>
        </w:rPr>
        <w:t xml:space="preserve"> G, Fiore F, </w:t>
      </w:r>
      <w:proofErr w:type="spellStart"/>
      <w:r w:rsidRPr="00326BA8">
        <w:rPr>
          <w:rFonts w:asciiTheme="minorHAnsi" w:eastAsiaTheme="minorHAnsi" w:hAnsiTheme="minorHAnsi" w:cs="Times New Roman"/>
          <w:color w:val="000000"/>
          <w:sz w:val="18"/>
          <w:szCs w:val="18"/>
        </w:rPr>
        <w:t>Corsi</w:t>
      </w:r>
      <w:proofErr w:type="spellEnd"/>
      <w:r w:rsidRPr="00326BA8">
        <w:rPr>
          <w:rFonts w:asciiTheme="minorHAnsi" w:eastAsiaTheme="minorHAnsi" w:hAnsiTheme="minorHAnsi" w:cs="Times New Roman"/>
          <w:color w:val="000000"/>
          <w:sz w:val="18"/>
          <w:szCs w:val="18"/>
        </w:rPr>
        <w:t xml:space="preserve"> L, </w:t>
      </w:r>
      <w:proofErr w:type="spellStart"/>
      <w:r w:rsidRPr="00326BA8">
        <w:rPr>
          <w:rFonts w:asciiTheme="minorHAnsi" w:eastAsiaTheme="minorHAnsi" w:hAnsiTheme="minorHAnsi" w:cs="Times New Roman"/>
          <w:color w:val="000000"/>
          <w:sz w:val="18"/>
          <w:szCs w:val="18"/>
        </w:rPr>
        <w:t>Rubattu</w:t>
      </w:r>
      <w:proofErr w:type="spellEnd"/>
      <w:r w:rsidRPr="00326BA8">
        <w:rPr>
          <w:rFonts w:asciiTheme="minorHAnsi" w:eastAsiaTheme="minorHAnsi" w:hAnsiTheme="minorHAnsi" w:cs="Times New Roman"/>
          <w:color w:val="000000"/>
          <w:sz w:val="18"/>
          <w:szCs w:val="18"/>
        </w:rPr>
        <w:t xml:space="preserve"> N, </w:t>
      </w:r>
      <w:proofErr w:type="spellStart"/>
      <w:r w:rsidRPr="00326BA8">
        <w:rPr>
          <w:rFonts w:asciiTheme="minorHAnsi" w:eastAsiaTheme="minorHAnsi" w:hAnsiTheme="minorHAnsi" w:cs="Times New Roman"/>
          <w:color w:val="000000"/>
          <w:sz w:val="18"/>
          <w:szCs w:val="18"/>
        </w:rPr>
        <w:t>Testa</w:t>
      </w:r>
      <w:proofErr w:type="spellEnd"/>
      <w:r w:rsidRPr="00326BA8">
        <w:rPr>
          <w:rFonts w:asciiTheme="minorHAnsi" w:eastAsiaTheme="minorHAnsi" w:hAnsiTheme="minorHAnsi" w:cs="Times New Roman"/>
          <w:color w:val="000000"/>
          <w:sz w:val="18"/>
          <w:szCs w:val="18"/>
        </w:rPr>
        <w:t xml:space="preserve"> C, </w:t>
      </w:r>
      <w:proofErr w:type="spellStart"/>
      <w:r w:rsidRPr="00326BA8">
        <w:rPr>
          <w:rFonts w:asciiTheme="minorHAnsi" w:eastAsiaTheme="minorHAnsi" w:hAnsiTheme="minorHAnsi" w:cs="Times New Roman"/>
          <w:color w:val="000000"/>
          <w:sz w:val="18"/>
          <w:szCs w:val="18"/>
        </w:rPr>
        <w:t>Cocco</w:t>
      </w:r>
      <w:proofErr w:type="spellEnd"/>
      <w:r w:rsidRPr="00326BA8">
        <w:rPr>
          <w:rFonts w:asciiTheme="minorHAnsi" w:eastAsiaTheme="minorHAnsi" w:hAnsiTheme="minorHAnsi" w:cs="Times New Roman"/>
          <w:color w:val="000000"/>
          <w:sz w:val="18"/>
          <w:szCs w:val="18"/>
        </w:rPr>
        <w:t xml:space="preserve"> R. (2018)</w:t>
      </w:r>
      <w:r w:rsidRPr="00326BA8">
        <w:rPr>
          <w:rFonts w:asciiTheme="minorHAnsi" w:eastAsiaTheme="minorHAnsi" w:hAnsiTheme="minorHAnsi" w:cs="Times New Roman Italic"/>
          <w:i/>
          <w:iCs/>
          <w:color w:val="000000"/>
          <w:sz w:val="18"/>
          <w:szCs w:val="18"/>
        </w:rPr>
        <w:t xml:space="preserve"> “Preliminary Study of Antibiotic Residues-related Adverse Food Reactions in Dogs fed on commercially available Pet Food”. </w:t>
      </w:r>
      <w:r w:rsidR="006A162E">
        <w:rPr>
          <w:rFonts w:asciiTheme="minorHAnsi" w:eastAsiaTheme="minorHAnsi" w:hAnsiTheme="minorHAnsi" w:cs="Times New Roman"/>
          <w:color w:val="000000"/>
          <w:sz w:val="18"/>
          <w:szCs w:val="18"/>
        </w:rPr>
        <w:t>Vet. Ital.</w:t>
      </w:r>
    </w:p>
    <w:p w14:paraId="7E3266AC" w14:textId="77777777" w:rsidR="00326BA8" w:rsidRPr="00326BA8" w:rsidRDefault="00326BA8" w:rsidP="00326BA8">
      <w:pPr>
        <w:pStyle w:val="ListParagraph"/>
        <w:numPr>
          <w:ilvl w:val="0"/>
          <w:numId w:val="3"/>
        </w:numPr>
        <w:tabs>
          <w:tab w:val="left" w:pos="384"/>
        </w:tabs>
        <w:spacing w:before="92" w:line="218" w:lineRule="exact"/>
        <w:ind w:hanging="283"/>
        <w:rPr>
          <w:rFonts w:asciiTheme="minorHAnsi" w:hAnsiTheme="minorHAnsi"/>
          <w:sz w:val="18"/>
          <w:szCs w:val="18"/>
        </w:rPr>
      </w:pPr>
      <w:r w:rsidRPr="00326BA8">
        <w:rPr>
          <w:rFonts w:asciiTheme="minorHAnsi" w:eastAsiaTheme="minorHAnsi" w:hAnsiTheme="minorHAnsi" w:cs="Times New Roman Bold"/>
          <w:bCs/>
          <w:color w:val="000000"/>
          <w:sz w:val="18"/>
          <w:szCs w:val="18"/>
        </w:rPr>
        <w:t>Di Cerbo A</w:t>
      </w:r>
      <w:r w:rsidRPr="00326BA8">
        <w:rPr>
          <w:rFonts w:asciiTheme="minorHAnsi" w:eastAsiaTheme="minorHAnsi" w:hAnsiTheme="minorHAnsi" w:cs="Times New Roman"/>
          <w:color w:val="000000"/>
          <w:sz w:val="18"/>
          <w:szCs w:val="18"/>
        </w:rPr>
        <w:t xml:space="preserve">, </w:t>
      </w:r>
      <w:proofErr w:type="spellStart"/>
      <w:r w:rsidRPr="00326BA8">
        <w:rPr>
          <w:rFonts w:asciiTheme="minorHAnsi" w:eastAsiaTheme="minorHAnsi" w:hAnsiTheme="minorHAnsi" w:cs="Times New Roman"/>
          <w:color w:val="000000"/>
          <w:sz w:val="18"/>
          <w:szCs w:val="18"/>
        </w:rPr>
        <w:t>Rubino</w:t>
      </w:r>
      <w:proofErr w:type="spellEnd"/>
      <w:r w:rsidRPr="00326BA8">
        <w:rPr>
          <w:rFonts w:asciiTheme="minorHAnsi" w:eastAsiaTheme="minorHAnsi" w:hAnsiTheme="minorHAnsi" w:cs="Times New Roman"/>
          <w:color w:val="000000"/>
          <w:sz w:val="18"/>
          <w:szCs w:val="18"/>
        </w:rPr>
        <w:t xml:space="preserve"> V, </w:t>
      </w:r>
      <w:proofErr w:type="spellStart"/>
      <w:r w:rsidRPr="00326BA8">
        <w:rPr>
          <w:rFonts w:asciiTheme="minorHAnsi" w:eastAsiaTheme="minorHAnsi" w:hAnsiTheme="minorHAnsi" w:cs="Times New Roman"/>
          <w:color w:val="000000"/>
          <w:sz w:val="18"/>
          <w:szCs w:val="18"/>
        </w:rPr>
        <w:t>Morelli</w:t>
      </w:r>
      <w:proofErr w:type="spellEnd"/>
      <w:r w:rsidRPr="00326BA8">
        <w:rPr>
          <w:rFonts w:asciiTheme="minorHAnsi" w:eastAsiaTheme="minorHAnsi" w:hAnsiTheme="minorHAnsi" w:cs="Times New Roman"/>
          <w:color w:val="000000"/>
          <w:sz w:val="18"/>
          <w:szCs w:val="18"/>
        </w:rPr>
        <w:t xml:space="preserve"> F, Ruggiero G, </w:t>
      </w:r>
      <w:proofErr w:type="spellStart"/>
      <w:r w:rsidRPr="00326BA8">
        <w:rPr>
          <w:rFonts w:asciiTheme="minorHAnsi" w:eastAsiaTheme="minorHAnsi" w:hAnsiTheme="minorHAnsi" w:cs="Times New Roman"/>
          <w:color w:val="000000"/>
          <w:sz w:val="18"/>
          <w:szCs w:val="18"/>
        </w:rPr>
        <w:t>Landi</w:t>
      </w:r>
      <w:proofErr w:type="spellEnd"/>
      <w:r w:rsidRPr="00326BA8">
        <w:rPr>
          <w:rFonts w:asciiTheme="minorHAnsi" w:eastAsiaTheme="minorHAnsi" w:hAnsiTheme="minorHAnsi" w:cs="Times New Roman"/>
          <w:color w:val="000000"/>
          <w:sz w:val="18"/>
          <w:szCs w:val="18"/>
        </w:rPr>
        <w:t xml:space="preserve"> R, </w:t>
      </w:r>
      <w:proofErr w:type="spellStart"/>
      <w:r w:rsidRPr="00326BA8">
        <w:rPr>
          <w:rFonts w:asciiTheme="minorHAnsi" w:eastAsiaTheme="minorHAnsi" w:hAnsiTheme="minorHAnsi" w:cs="Times New Roman"/>
          <w:color w:val="000000"/>
          <w:sz w:val="18"/>
          <w:szCs w:val="18"/>
        </w:rPr>
        <w:t>Guidetti</w:t>
      </w:r>
      <w:proofErr w:type="spellEnd"/>
      <w:r w:rsidRPr="00326BA8">
        <w:rPr>
          <w:rFonts w:asciiTheme="minorHAnsi" w:eastAsiaTheme="minorHAnsi" w:hAnsiTheme="minorHAnsi" w:cs="Times New Roman"/>
          <w:color w:val="000000"/>
          <w:sz w:val="18"/>
          <w:szCs w:val="18"/>
        </w:rPr>
        <w:t xml:space="preserve"> G, </w:t>
      </w:r>
      <w:proofErr w:type="spellStart"/>
      <w:r w:rsidRPr="00326BA8">
        <w:rPr>
          <w:rFonts w:asciiTheme="minorHAnsi" w:eastAsiaTheme="minorHAnsi" w:hAnsiTheme="minorHAnsi" w:cs="Times New Roman"/>
          <w:color w:val="000000"/>
          <w:sz w:val="18"/>
          <w:szCs w:val="18"/>
        </w:rPr>
        <w:t>Canello</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Terrazzano</w:t>
      </w:r>
      <w:proofErr w:type="spellEnd"/>
      <w:r w:rsidRPr="00326BA8">
        <w:rPr>
          <w:rFonts w:asciiTheme="minorHAnsi" w:eastAsiaTheme="minorHAnsi" w:hAnsiTheme="minorHAnsi" w:cs="Times New Roman"/>
          <w:color w:val="000000"/>
          <w:sz w:val="18"/>
          <w:szCs w:val="18"/>
        </w:rPr>
        <w:t xml:space="preserve"> G, </w:t>
      </w:r>
      <w:proofErr w:type="spellStart"/>
      <w:r w:rsidRPr="00326BA8">
        <w:rPr>
          <w:rFonts w:asciiTheme="minorHAnsi" w:eastAsiaTheme="minorHAnsi" w:hAnsiTheme="minorHAnsi" w:cs="Times New Roman"/>
          <w:color w:val="000000"/>
          <w:sz w:val="18"/>
          <w:szCs w:val="18"/>
        </w:rPr>
        <w:t>Alessandrini</w:t>
      </w:r>
      <w:proofErr w:type="spellEnd"/>
      <w:r w:rsidRPr="00326BA8">
        <w:rPr>
          <w:rFonts w:asciiTheme="minorHAnsi" w:eastAsiaTheme="minorHAnsi" w:hAnsiTheme="minorHAnsi" w:cs="Times New Roman"/>
          <w:color w:val="000000"/>
          <w:sz w:val="18"/>
          <w:szCs w:val="18"/>
        </w:rPr>
        <w:t xml:space="preserve"> A. </w:t>
      </w:r>
      <w:r>
        <w:rPr>
          <w:rFonts w:asciiTheme="minorHAnsi" w:eastAsiaTheme="minorHAnsi" w:hAnsiTheme="minorHAnsi" w:cs="Times New Roman"/>
          <w:color w:val="000000"/>
          <w:sz w:val="18"/>
          <w:szCs w:val="18"/>
        </w:rPr>
        <w:t xml:space="preserve">(2018) </w:t>
      </w:r>
      <w:r w:rsidRPr="00326BA8">
        <w:rPr>
          <w:rFonts w:asciiTheme="minorHAnsi" w:eastAsiaTheme="minorHAnsi" w:hAnsiTheme="minorHAnsi" w:cs="Times New Roman Italic"/>
          <w:i/>
          <w:iCs/>
          <w:color w:val="000000"/>
          <w:sz w:val="18"/>
          <w:szCs w:val="18"/>
        </w:rPr>
        <w:t xml:space="preserve">“Mechanical </w:t>
      </w:r>
      <w:proofErr w:type="spellStart"/>
      <w:r w:rsidRPr="00326BA8">
        <w:rPr>
          <w:rFonts w:asciiTheme="minorHAnsi" w:eastAsiaTheme="minorHAnsi" w:hAnsiTheme="minorHAnsi" w:cs="Times New Roman Italic"/>
          <w:i/>
          <w:iCs/>
          <w:color w:val="000000"/>
          <w:sz w:val="18"/>
          <w:szCs w:val="18"/>
        </w:rPr>
        <w:t>phenotyping</w:t>
      </w:r>
      <w:proofErr w:type="spellEnd"/>
      <w:r w:rsidRPr="00326BA8">
        <w:rPr>
          <w:rFonts w:asciiTheme="minorHAnsi" w:eastAsiaTheme="minorHAnsi" w:hAnsiTheme="minorHAnsi" w:cs="Times New Roman Italic"/>
          <w:i/>
          <w:iCs/>
          <w:color w:val="000000"/>
          <w:sz w:val="18"/>
          <w:szCs w:val="18"/>
        </w:rPr>
        <w:t xml:space="preserve"> of K562 cells by the Micropipette Aspiration Technique allows identifying mechanical changes induced by drugs”. </w:t>
      </w:r>
      <w:r w:rsidRPr="00326BA8">
        <w:rPr>
          <w:rFonts w:asciiTheme="minorHAnsi" w:eastAsiaTheme="minorHAnsi" w:hAnsiTheme="minorHAnsi" w:cs="Times New Roman"/>
          <w:color w:val="000000"/>
          <w:sz w:val="18"/>
          <w:szCs w:val="18"/>
        </w:rPr>
        <w:t>Sci. Rep.</w:t>
      </w:r>
      <w:r>
        <w:rPr>
          <w:rFonts w:asciiTheme="minorHAnsi" w:eastAsiaTheme="minorHAnsi" w:hAnsiTheme="minorHAnsi" w:cs="Times New Roman"/>
          <w:color w:val="000000"/>
          <w:sz w:val="18"/>
          <w:szCs w:val="18"/>
        </w:rPr>
        <w:t>19;8(1)</w:t>
      </w:r>
      <w:proofErr w:type="gramStart"/>
      <w:r>
        <w:rPr>
          <w:rFonts w:asciiTheme="minorHAnsi" w:eastAsiaTheme="minorHAnsi" w:hAnsiTheme="minorHAnsi" w:cs="Times New Roman"/>
          <w:color w:val="000000"/>
          <w:sz w:val="18"/>
          <w:szCs w:val="18"/>
        </w:rPr>
        <w:t>:1219</w:t>
      </w:r>
      <w:proofErr w:type="gramEnd"/>
    </w:p>
    <w:p w14:paraId="6E99CF11" w14:textId="77777777" w:rsidR="006A162E" w:rsidRPr="006A162E" w:rsidRDefault="00326BA8" w:rsidP="006A162E">
      <w:pPr>
        <w:pStyle w:val="ListParagraph"/>
        <w:numPr>
          <w:ilvl w:val="0"/>
          <w:numId w:val="3"/>
        </w:numPr>
        <w:tabs>
          <w:tab w:val="left" w:pos="384"/>
        </w:tabs>
        <w:spacing w:before="92" w:line="218" w:lineRule="exact"/>
        <w:ind w:hanging="283"/>
        <w:rPr>
          <w:rFonts w:asciiTheme="minorHAnsi" w:hAnsiTheme="minorHAnsi"/>
          <w:sz w:val="18"/>
          <w:szCs w:val="18"/>
        </w:rPr>
      </w:pPr>
      <w:r w:rsidRPr="00326BA8">
        <w:rPr>
          <w:rFonts w:asciiTheme="minorHAnsi" w:eastAsiaTheme="minorHAnsi" w:hAnsiTheme="minorHAnsi" w:cs="Times New Roman"/>
          <w:color w:val="000000"/>
          <w:sz w:val="18"/>
          <w:szCs w:val="18"/>
        </w:rPr>
        <w:t xml:space="preserve">Gallo A, </w:t>
      </w:r>
      <w:proofErr w:type="spellStart"/>
      <w:r w:rsidRPr="00326BA8">
        <w:rPr>
          <w:rFonts w:asciiTheme="minorHAnsi" w:eastAsiaTheme="minorHAnsi" w:hAnsiTheme="minorHAnsi" w:cs="Times New Roman"/>
          <w:color w:val="000000"/>
          <w:sz w:val="18"/>
          <w:szCs w:val="18"/>
        </w:rPr>
        <w:t>Landi</w:t>
      </w:r>
      <w:proofErr w:type="spellEnd"/>
      <w:r w:rsidRPr="00326BA8">
        <w:rPr>
          <w:rFonts w:asciiTheme="minorHAnsi" w:eastAsiaTheme="minorHAnsi" w:hAnsiTheme="minorHAnsi" w:cs="Times New Roman"/>
          <w:color w:val="000000"/>
          <w:sz w:val="18"/>
          <w:szCs w:val="18"/>
        </w:rPr>
        <w:t xml:space="preserve"> R, </w:t>
      </w:r>
      <w:proofErr w:type="spellStart"/>
      <w:r w:rsidRPr="00326BA8">
        <w:rPr>
          <w:rFonts w:asciiTheme="minorHAnsi" w:eastAsiaTheme="minorHAnsi" w:hAnsiTheme="minorHAnsi" w:cs="Times New Roman"/>
          <w:color w:val="000000"/>
          <w:sz w:val="18"/>
          <w:szCs w:val="18"/>
        </w:rPr>
        <w:t>Rubino</w:t>
      </w:r>
      <w:proofErr w:type="spellEnd"/>
      <w:r w:rsidRPr="00326BA8">
        <w:rPr>
          <w:rFonts w:asciiTheme="minorHAnsi" w:eastAsiaTheme="minorHAnsi" w:hAnsiTheme="minorHAnsi" w:cs="Times New Roman"/>
          <w:color w:val="000000"/>
          <w:sz w:val="18"/>
          <w:szCs w:val="18"/>
        </w:rPr>
        <w:t xml:space="preserve"> V, </w:t>
      </w:r>
      <w:r w:rsidRPr="00326BA8">
        <w:rPr>
          <w:rFonts w:asciiTheme="minorHAnsi" w:eastAsiaTheme="minorHAnsi" w:hAnsiTheme="minorHAnsi" w:cs="Times New Roman Bold"/>
          <w:bCs/>
          <w:color w:val="000000"/>
          <w:sz w:val="18"/>
          <w:szCs w:val="18"/>
        </w:rPr>
        <w:t>Di Cerbo A</w:t>
      </w:r>
      <w:r w:rsidRPr="00326BA8">
        <w:rPr>
          <w:rFonts w:asciiTheme="minorHAnsi" w:eastAsiaTheme="minorHAnsi" w:hAnsiTheme="minorHAnsi" w:cs="Times New Roman"/>
          <w:color w:val="000000"/>
          <w:sz w:val="18"/>
          <w:szCs w:val="18"/>
        </w:rPr>
        <w:t xml:space="preserve">, </w:t>
      </w:r>
      <w:proofErr w:type="spellStart"/>
      <w:r w:rsidRPr="00326BA8">
        <w:rPr>
          <w:rFonts w:asciiTheme="minorHAnsi" w:eastAsiaTheme="minorHAnsi" w:hAnsiTheme="minorHAnsi" w:cs="Times New Roman"/>
          <w:color w:val="000000"/>
          <w:sz w:val="18"/>
          <w:szCs w:val="18"/>
        </w:rPr>
        <w:t>Giovazzino</w:t>
      </w:r>
      <w:proofErr w:type="spellEnd"/>
      <w:r w:rsidRPr="00326BA8">
        <w:rPr>
          <w:rFonts w:asciiTheme="minorHAnsi" w:eastAsiaTheme="minorHAnsi" w:hAnsiTheme="minorHAnsi" w:cs="Times New Roman"/>
          <w:color w:val="000000"/>
          <w:sz w:val="18"/>
          <w:szCs w:val="18"/>
        </w:rPr>
        <w:t xml:space="preserve"> A, </w:t>
      </w:r>
      <w:proofErr w:type="spellStart"/>
      <w:r w:rsidRPr="00326BA8">
        <w:rPr>
          <w:rFonts w:asciiTheme="minorHAnsi" w:eastAsiaTheme="minorHAnsi" w:hAnsiTheme="minorHAnsi" w:cs="Times New Roman"/>
          <w:color w:val="000000"/>
          <w:sz w:val="18"/>
          <w:szCs w:val="18"/>
        </w:rPr>
        <w:t>Palatucci</w:t>
      </w:r>
      <w:proofErr w:type="spellEnd"/>
      <w:r w:rsidRPr="00326BA8">
        <w:rPr>
          <w:rFonts w:asciiTheme="minorHAnsi" w:eastAsiaTheme="minorHAnsi" w:hAnsiTheme="minorHAnsi" w:cs="Times New Roman"/>
          <w:color w:val="000000"/>
          <w:sz w:val="18"/>
          <w:szCs w:val="18"/>
        </w:rPr>
        <w:t xml:space="preserve"> AT, </w:t>
      </w:r>
      <w:proofErr w:type="spellStart"/>
      <w:r w:rsidRPr="00326BA8">
        <w:rPr>
          <w:rFonts w:asciiTheme="minorHAnsi" w:eastAsiaTheme="minorHAnsi" w:hAnsiTheme="minorHAnsi" w:cs="Times New Roman"/>
          <w:color w:val="000000"/>
          <w:sz w:val="18"/>
          <w:szCs w:val="18"/>
        </w:rPr>
        <w:t>Centenaro</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Guidetti</w:t>
      </w:r>
      <w:proofErr w:type="spellEnd"/>
      <w:r w:rsidRPr="00326BA8">
        <w:rPr>
          <w:rFonts w:asciiTheme="minorHAnsi" w:eastAsiaTheme="minorHAnsi" w:hAnsiTheme="minorHAnsi" w:cs="Times New Roman"/>
          <w:color w:val="000000"/>
          <w:sz w:val="18"/>
          <w:szCs w:val="18"/>
        </w:rPr>
        <w:t xml:space="preserve"> G, </w:t>
      </w:r>
      <w:proofErr w:type="spellStart"/>
      <w:r w:rsidRPr="00326BA8">
        <w:rPr>
          <w:rFonts w:asciiTheme="minorHAnsi" w:eastAsiaTheme="minorHAnsi" w:hAnsiTheme="minorHAnsi" w:cs="Times New Roman"/>
          <w:color w:val="000000"/>
          <w:sz w:val="18"/>
          <w:szCs w:val="18"/>
        </w:rPr>
        <w:t>Canello</w:t>
      </w:r>
      <w:proofErr w:type="spellEnd"/>
      <w:r w:rsidRPr="00326BA8">
        <w:rPr>
          <w:rFonts w:asciiTheme="minorHAnsi" w:eastAsiaTheme="minorHAnsi" w:hAnsiTheme="minorHAnsi" w:cs="Times New Roman"/>
          <w:color w:val="000000"/>
          <w:sz w:val="18"/>
          <w:szCs w:val="18"/>
        </w:rPr>
        <w:t xml:space="preserve"> S, </w:t>
      </w:r>
      <w:proofErr w:type="spellStart"/>
      <w:r w:rsidRPr="00326BA8">
        <w:rPr>
          <w:rFonts w:asciiTheme="minorHAnsi" w:eastAsiaTheme="minorHAnsi" w:hAnsiTheme="minorHAnsi" w:cs="Times New Roman"/>
          <w:color w:val="000000"/>
          <w:sz w:val="18"/>
          <w:szCs w:val="18"/>
        </w:rPr>
        <w:t>Cortese</w:t>
      </w:r>
      <w:proofErr w:type="spellEnd"/>
      <w:r w:rsidRPr="00326BA8">
        <w:rPr>
          <w:rFonts w:asciiTheme="minorHAnsi" w:eastAsiaTheme="minorHAnsi" w:hAnsiTheme="minorHAnsi" w:cs="Times New Roman"/>
          <w:color w:val="000000"/>
          <w:sz w:val="18"/>
          <w:szCs w:val="18"/>
        </w:rPr>
        <w:t xml:space="preserve"> L, Ruggiero G, </w:t>
      </w:r>
      <w:proofErr w:type="spellStart"/>
      <w:r w:rsidRPr="00326BA8">
        <w:rPr>
          <w:rFonts w:asciiTheme="minorHAnsi" w:eastAsiaTheme="minorHAnsi" w:hAnsiTheme="minorHAnsi" w:cs="Times New Roman"/>
          <w:color w:val="000000"/>
          <w:sz w:val="18"/>
          <w:szCs w:val="18"/>
        </w:rPr>
        <w:t>Alessandrini</w:t>
      </w:r>
      <w:proofErr w:type="spellEnd"/>
      <w:r w:rsidRPr="00326BA8">
        <w:rPr>
          <w:rFonts w:asciiTheme="minorHAnsi" w:eastAsiaTheme="minorHAnsi" w:hAnsiTheme="minorHAnsi" w:cs="Times New Roman"/>
          <w:color w:val="000000"/>
          <w:sz w:val="18"/>
          <w:szCs w:val="18"/>
        </w:rPr>
        <w:t xml:space="preserve"> A, </w:t>
      </w:r>
      <w:proofErr w:type="spellStart"/>
      <w:r w:rsidRPr="00326BA8">
        <w:rPr>
          <w:rFonts w:asciiTheme="minorHAnsi" w:eastAsiaTheme="minorHAnsi" w:hAnsiTheme="minorHAnsi" w:cs="Times New Roman"/>
          <w:color w:val="000000"/>
          <w:sz w:val="18"/>
          <w:szCs w:val="18"/>
        </w:rPr>
        <w:t>Terrazzano</w:t>
      </w:r>
      <w:proofErr w:type="spellEnd"/>
      <w:r w:rsidRPr="00326BA8">
        <w:rPr>
          <w:rFonts w:asciiTheme="minorHAnsi" w:eastAsiaTheme="minorHAnsi" w:hAnsiTheme="minorHAnsi" w:cs="Times New Roman"/>
          <w:color w:val="000000"/>
          <w:sz w:val="18"/>
          <w:szCs w:val="18"/>
        </w:rPr>
        <w:t xml:space="preserve"> G.</w:t>
      </w:r>
      <w:r w:rsidR="006A162E">
        <w:rPr>
          <w:rFonts w:asciiTheme="minorHAnsi" w:eastAsiaTheme="minorHAnsi" w:hAnsiTheme="minorHAnsi" w:cs="Times New Roman"/>
          <w:color w:val="000000"/>
          <w:sz w:val="18"/>
          <w:szCs w:val="18"/>
        </w:rPr>
        <w:t xml:space="preserve"> (2017)</w:t>
      </w:r>
      <w:r w:rsidRPr="00326BA8">
        <w:rPr>
          <w:rFonts w:asciiTheme="minorHAnsi" w:eastAsiaTheme="minorHAnsi" w:hAnsiTheme="minorHAnsi" w:cs="Times New Roman"/>
          <w:color w:val="000000"/>
          <w:sz w:val="18"/>
          <w:szCs w:val="18"/>
        </w:rPr>
        <w:t xml:space="preserve"> “</w:t>
      </w:r>
      <w:proofErr w:type="spellStart"/>
      <w:r w:rsidRPr="00326BA8">
        <w:rPr>
          <w:rFonts w:asciiTheme="minorHAnsi" w:eastAsiaTheme="minorHAnsi" w:hAnsiTheme="minorHAnsi" w:cs="Times New Roman Italic"/>
          <w:i/>
          <w:iCs/>
          <w:color w:val="000000"/>
          <w:sz w:val="18"/>
          <w:szCs w:val="18"/>
        </w:rPr>
        <w:t>Oxytetracycline</w:t>
      </w:r>
      <w:proofErr w:type="spellEnd"/>
      <w:r w:rsidRPr="00326BA8">
        <w:rPr>
          <w:rFonts w:asciiTheme="minorHAnsi" w:eastAsiaTheme="minorHAnsi" w:hAnsiTheme="minorHAnsi" w:cs="Times New Roman Italic"/>
          <w:i/>
          <w:iCs/>
          <w:color w:val="000000"/>
          <w:sz w:val="18"/>
          <w:szCs w:val="18"/>
        </w:rPr>
        <w:t xml:space="preserve"> induces DNA damage and epigenetic changes: a possible risk for human and animal health?</w:t>
      </w:r>
      <w:proofErr w:type="gramStart"/>
      <w:r w:rsidRPr="00326BA8">
        <w:rPr>
          <w:rFonts w:asciiTheme="minorHAnsi" w:eastAsiaTheme="minorHAnsi" w:hAnsiTheme="minorHAnsi" w:cs="Times New Roman"/>
          <w:color w:val="000000"/>
          <w:sz w:val="18"/>
          <w:szCs w:val="18"/>
        </w:rPr>
        <w:t>”.</w:t>
      </w:r>
      <w:proofErr w:type="gramEnd"/>
      <w:r w:rsidRPr="00326BA8">
        <w:rPr>
          <w:rFonts w:asciiTheme="minorHAnsi" w:eastAsiaTheme="minorHAnsi" w:hAnsiTheme="minorHAnsi" w:cs="Times New Roman"/>
          <w:color w:val="000000"/>
          <w:sz w:val="18"/>
          <w:szCs w:val="18"/>
        </w:rPr>
        <w:t xml:space="preserve"> Peer J.</w:t>
      </w:r>
      <w:r w:rsidR="006A162E">
        <w:rPr>
          <w:rFonts w:asciiTheme="minorHAnsi" w:eastAsiaTheme="minorHAnsi" w:hAnsiTheme="minorHAnsi" w:cs="Times New Roman"/>
          <w:color w:val="000000"/>
          <w:sz w:val="18"/>
          <w:szCs w:val="18"/>
        </w:rPr>
        <w:t xml:space="preserve"> </w:t>
      </w:r>
      <w:r w:rsidRPr="00326BA8">
        <w:rPr>
          <w:rFonts w:asciiTheme="minorHAnsi" w:eastAsiaTheme="minorHAnsi" w:hAnsiTheme="minorHAnsi" w:cs="Times New Roman"/>
          <w:color w:val="000000"/>
          <w:sz w:val="18"/>
          <w:szCs w:val="18"/>
        </w:rPr>
        <w:t xml:space="preserve">5:e3236 </w:t>
      </w:r>
    </w:p>
    <w:p w14:paraId="1DA99F50" w14:textId="77777777" w:rsidR="006A162E" w:rsidRPr="00A222D3" w:rsidRDefault="006A162E" w:rsidP="006A162E">
      <w:pPr>
        <w:pStyle w:val="ListParagraph"/>
        <w:numPr>
          <w:ilvl w:val="0"/>
          <w:numId w:val="3"/>
        </w:numPr>
        <w:tabs>
          <w:tab w:val="left" w:pos="384"/>
        </w:tabs>
        <w:spacing w:before="92" w:line="218" w:lineRule="exact"/>
        <w:ind w:hanging="283"/>
      </w:pPr>
      <w:proofErr w:type="spellStart"/>
      <w:r w:rsidRPr="006A162E">
        <w:rPr>
          <w:rFonts w:asciiTheme="minorHAnsi" w:eastAsiaTheme="minorHAnsi" w:hAnsiTheme="minorHAnsi" w:cs="Times New Roman"/>
          <w:color w:val="000000"/>
          <w:sz w:val="18"/>
          <w:szCs w:val="18"/>
        </w:rPr>
        <w:t>Mazzeranghi</w:t>
      </w:r>
      <w:proofErr w:type="spellEnd"/>
      <w:r w:rsidRPr="006A162E">
        <w:rPr>
          <w:rFonts w:asciiTheme="minorHAnsi" w:eastAsiaTheme="minorHAnsi" w:hAnsiTheme="minorHAnsi" w:cs="Times New Roman"/>
          <w:color w:val="000000"/>
          <w:sz w:val="18"/>
          <w:szCs w:val="18"/>
        </w:rPr>
        <w:t xml:space="preserve"> F, </w:t>
      </w:r>
      <w:proofErr w:type="spellStart"/>
      <w:r w:rsidRPr="006A162E">
        <w:rPr>
          <w:rFonts w:asciiTheme="minorHAnsi" w:eastAsiaTheme="minorHAnsi" w:hAnsiTheme="minorHAnsi" w:cs="Times New Roman"/>
          <w:color w:val="000000"/>
          <w:sz w:val="18"/>
          <w:szCs w:val="18"/>
        </w:rPr>
        <w:t>Zanotti</w:t>
      </w:r>
      <w:proofErr w:type="spellEnd"/>
      <w:r w:rsidRPr="006A162E">
        <w:rPr>
          <w:rFonts w:asciiTheme="minorHAnsi" w:eastAsiaTheme="minorHAnsi" w:hAnsiTheme="minorHAnsi" w:cs="Times New Roman"/>
          <w:color w:val="000000"/>
          <w:sz w:val="18"/>
          <w:szCs w:val="18"/>
        </w:rPr>
        <w:t xml:space="preserve"> C, </w:t>
      </w:r>
      <w:r w:rsidRPr="006A162E">
        <w:rPr>
          <w:rFonts w:asciiTheme="minorHAnsi" w:eastAsiaTheme="minorHAnsi" w:hAnsiTheme="minorHAnsi" w:cs="Times New Roman Bold"/>
          <w:bCs/>
          <w:color w:val="000000"/>
          <w:sz w:val="18"/>
          <w:szCs w:val="18"/>
        </w:rPr>
        <w:t>Di Cerbo A</w:t>
      </w:r>
      <w:r w:rsidRPr="006A162E">
        <w:rPr>
          <w:rFonts w:asciiTheme="minorHAnsi" w:eastAsiaTheme="minorHAnsi" w:hAnsiTheme="minorHAnsi" w:cs="Times New Roman"/>
          <w:color w:val="000000"/>
          <w:sz w:val="18"/>
          <w:szCs w:val="18"/>
        </w:rPr>
        <w:t xml:space="preserve">, </w:t>
      </w:r>
      <w:proofErr w:type="spellStart"/>
      <w:r w:rsidRPr="006A162E">
        <w:rPr>
          <w:rFonts w:asciiTheme="minorHAnsi" w:eastAsiaTheme="minorHAnsi" w:hAnsiTheme="minorHAnsi" w:cs="Times New Roman"/>
          <w:color w:val="000000"/>
          <w:sz w:val="18"/>
          <w:szCs w:val="18"/>
        </w:rPr>
        <w:t>Verstegen</w:t>
      </w:r>
      <w:proofErr w:type="spellEnd"/>
      <w:r w:rsidRPr="006A162E">
        <w:rPr>
          <w:rFonts w:asciiTheme="minorHAnsi" w:eastAsiaTheme="minorHAnsi" w:hAnsiTheme="minorHAnsi" w:cs="Times New Roman"/>
          <w:color w:val="000000"/>
          <w:sz w:val="18"/>
          <w:szCs w:val="18"/>
        </w:rPr>
        <w:t xml:space="preserve"> JP, </w:t>
      </w:r>
      <w:proofErr w:type="spellStart"/>
      <w:r w:rsidRPr="006A162E">
        <w:rPr>
          <w:rFonts w:asciiTheme="minorHAnsi" w:eastAsiaTheme="minorHAnsi" w:hAnsiTheme="minorHAnsi" w:cs="Times New Roman"/>
          <w:color w:val="000000"/>
          <w:sz w:val="18"/>
          <w:szCs w:val="18"/>
        </w:rPr>
        <w:t>Cocco</w:t>
      </w:r>
      <w:proofErr w:type="spellEnd"/>
      <w:r w:rsidRPr="006A162E">
        <w:rPr>
          <w:rFonts w:asciiTheme="minorHAnsi" w:eastAsiaTheme="minorHAnsi" w:hAnsiTheme="minorHAnsi" w:cs="Times New Roman"/>
          <w:color w:val="000000"/>
          <w:sz w:val="18"/>
          <w:szCs w:val="18"/>
        </w:rPr>
        <w:t xml:space="preserve"> R, </w:t>
      </w:r>
      <w:proofErr w:type="spellStart"/>
      <w:r w:rsidRPr="006A162E">
        <w:rPr>
          <w:rFonts w:asciiTheme="minorHAnsi" w:eastAsiaTheme="minorHAnsi" w:hAnsiTheme="minorHAnsi" w:cs="Times New Roman"/>
          <w:color w:val="000000"/>
          <w:sz w:val="18"/>
          <w:szCs w:val="18"/>
        </w:rPr>
        <w:t>Guidetti</w:t>
      </w:r>
      <w:proofErr w:type="spellEnd"/>
      <w:r w:rsidRPr="006A162E">
        <w:rPr>
          <w:rFonts w:asciiTheme="minorHAnsi" w:eastAsiaTheme="minorHAnsi" w:hAnsiTheme="minorHAnsi" w:cs="Times New Roman"/>
          <w:color w:val="000000"/>
          <w:sz w:val="18"/>
          <w:szCs w:val="18"/>
        </w:rPr>
        <w:t xml:space="preserve"> G, </w:t>
      </w:r>
      <w:proofErr w:type="spellStart"/>
      <w:r w:rsidRPr="006A162E">
        <w:rPr>
          <w:rFonts w:asciiTheme="minorHAnsi" w:eastAsiaTheme="minorHAnsi" w:hAnsiTheme="minorHAnsi" w:cs="Times New Roman"/>
          <w:color w:val="000000"/>
          <w:sz w:val="18"/>
          <w:szCs w:val="18"/>
        </w:rPr>
        <w:t>Canello</w:t>
      </w:r>
      <w:proofErr w:type="spellEnd"/>
      <w:r w:rsidRPr="006A162E">
        <w:rPr>
          <w:rFonts w:asciiTheme="minorHAnsi" w:eastAsiaTheme="minorHAnsi" w:hAnsiTheme="minorHAnsi" w:cs="Times New Roman"/>
          <w:color w:val="000000"/>
          <w:sz w:val="18"/>
          <w:szCs w:val="18"/>
        </w:rPr>
        <w:t xml:space="preserve"> S.</w:t>
      </w:r>
      <w:r>
        <w:rPr>
          <w:rFonts w:asciiTheme="minorHAnsi" w:eastAsiaTheme="minorHAnsi" w:hAnsiTheme="minorHAnsi" w:cs="Times New Roman"/>
          <w:color w:val="000000"/>
          <w:sz w:val="18"/>
          <w:szCs w:val="18"/>
        </w:rPr>
        <w:t xml:space="preserve"> (2017) </w:t>
      </w:r>
      <w:r w:rsidRPr="006A162E">
        <w:rPr>
          <w:rFonts w:asciiTheme="minorHAnsi" w:eastAsiaTheme="minorHAnsi" w:hAnsiTheme="minorHAnsi" w:cs="Times New Roman"/>
          <w:color w:val="000000"/>
          <w:sz w:val="18"/>
          <w:szCs w:val="18"/>
        </w:rPr>
        <w:t>“</w:t>
      </w:r>
      <w:r w:rsidRPr="006A162E">
        <w:rPr>
          <w:rFonts w:asciiTheme="minorHAnsi" w:eastAsiaTheme="minorHAnsi" w:hAnsiTheme="minorHAnsi" w:cs="Times New Roman Italic"/>
          <w:i/>
          <w:iCs/>
          <w:color w:val="000000"/>
          <w:sz w:val="18"/>
          <w:szCs w:val="18"/>
        </w:rPr>
        <w:t xml:space="preserve">Clinical efficacy of </w:t>
      </w:r>
      <w:proofErr w:type="spellStart"/>
      <w:r w:rsidRPr="006A162E">
        <w:rPr>
          <w:rFonts w:asciiTheme="minorHAnsi" w:eastAsiaTheme="minorHAnsi" w:hAnsiTheme="minorHAnsi" w:cs="Times New Roman Italic"/>
          <w:i/>
          <w:iCs/>
          <w:color w:val="000000"/>
          <w:sz w:val="18"/>
          <w:szCs w:val="18"/>
        </w:rPr>
        <w:t>nutraceutical</w:t>
      </w:r>
      <w:proofErr w:type="spellEnd"/>
      <w:r w:rsidRPr="006A162E">
        <w:rPr>
          <w:rFonts w:asciiTheme="minorHAnsi" w:eastAsiaTheme="minorHAnsi" w:hAnsiTheme="minorHAnsi" w:cs="Times New Roman Italic"/>
          <w:i/>
          <w:iCs/>
          <w:color w:val="000000"/>
          <w:sz w:val="18"/>
          <w:szCs w:val="18"/>
        </w:rPr>
        <w:t xml:space="preserve"> diet for cats with clinical signs of cutaneous adverse food reaction (CAFR)</w:t>
      </w:r>
      <w:r w:rsidRPr="006A162E">
        <w:rPr>
          <w:rFonts w:asciiTheme="minorHAnsi" w:eastAsiaTheme="minorHAnsi" w:hAnsiTheme="minorHAnsi" w:cs="Times New Roman"/>
          <w:color w:val="000000"/>
          <w:sz w:val="18"/>
          <w:szCs w:val="18"/>
        </w:rPr>
        <w:t>”. Pol. J. Vet. Sci. 20(2)</w:t>
      </w:r>
      <w:proofErr w:type="gramStart"/>
      <w:r w:rsidRPr="006A162E">
        <w:rPr>
          <w:rFonts w:asciiTheme="minorHAnsi" w:eastAsiaTheme="minorHAnsi" w:hAnsiTheme="minorHAnsi" w:cs="Times New Roman"/>
          <w:color w:val="000000"/>
          <w:sz w:val="18"/>
          <w:szCs w:val="18"/>
        </w:rPr>
        <w:t>:269</w:t>
      </w:r>
      <w:proofErr w:type="gramEnd"/>
      <w:r w:rsidRPr="006A162E">
        <w:rPr>
          <w:rFonts w:asciiTheme="minorHAnsi" w:eastAsiaTheme="minorHAnsi" w:hAnsiTheme="minorHAnsi" w:cs="Times New Roman"/>
          <w:color w:val="000000"/>
          <w:sz w:val="18"/>
          <w:szCs w:val="18"/>
        </w:rPr>
        <w:t>-276</w:t>
      </w:r>
    </w:p>
    <w:p w14:paraId="0F517557" w14:textId="77777777" w:rsidR="00A222D3" w:rsidRDefault="00A222D3" w:rsidP="00A222D3">
      <w:pPr>
        <w:tabs>
          <w:tab w:val="left" w:pos="384"/>
        </w:tabs>
        <w:spacing w:before="92" w:line="218" w:lineRule="exact"/>
      </w:pPr>
    </w:p>
    <w:p w14:paraId="430F43B3" w14:textId="77777777" w:rsidR="00A222D3" w:rsidRDefault="00A222D3" w:rsidP="00A222D3">
      <w:pPr>
        <w:tabs>
          <w:tab w:val="left" w:pos="384"/>
        </w:tabs>
        <w:spacing w:before="92" w:line="218" w:lineRule="exact"/>
        <w:sectPr w:rsidR="00A222D3">
          <w:type w:val="continuous"/>
          <w:pgSz w:w="11910" w:h="16840"/>
          <w:pgMar w:top="1740" w:right="600" w:bottom="840" w:left="620" w:header="720" w:footer="720" w:gutter="0"/>
          <w:cols w:num="2" w:space="720" w:equalWidth="0">
            <w:col w:w="5214" w:space="138"/>
            <w:col w:w="5338"/>
          </w:cols>
        </w:sectPr>
      </w:pPr>
    </w:p>
    <w:p w14:paraId="3BA5139A" w14:textId="77777777" w:rsidR="00AE3E37" w:rsidRDefault="00AE3E37">
      <w:pPr>
        <w:pStyle w:val="BodyText"/>
        <w:rPr>
          <w:rFonts w:ascii="Calibri"/>
          <w:sz w:val="20"/>
        </w:rPr>
      </w:pPr>
    </w:p>
    <w:p w14:paraId="46EDD22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370695C" wp14:editId="3A86DA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CA45938" w14:textId="77777777" w:rsidR="00AE3E37" w:rsidRDefault="008756E6" w:rsidP="00404E5B">
      <w:pPr>
        <w:spacing w:before="92"/>
        <w:ind w:right="4234"/>
        <w:rPr>
          <w:rFonts w:ascii="Arial"/>
        </w:rPr>
      </w:pPr>
      <w:r>
        <w:rPr>
          <w:noProof/>
        </w:rPr>
        <w:t xml:space="preserve">              </w:t>
      </w:r>
      <w:r w:rsidR="00A1557D">
        <w:rPr>
          <w:noProof/>
        </w:rPr>
        <w:drawing>
          <wp:inline distT="0" distB="0" distL="0" distR="0" wp14:anchorId="627804BC" wp14:editId="315A83A7">
            <wp:extent cx="647295" cy="753962"/>
            <wp:effectExtent l="0" t="0" r="0" b="825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295" cy="753962"/>
                    </a:xfrm>
                    <a:prstGeom prst="rect">
                      <a:avLst/>
                    </a:prstGeom>
                    <a:solidFill>
                      <a:srgbClr val="FFFFFF"/>
                    </a:solidFill>
                    <a:ln>
                      <a:noFill/>
                    </a:ln>
                  </pic:spPr>
                </pic:pic>
              </a:graphicData>
            </a:graphic>
          </wp:inline>
        </w:drawing>
      </w:r>
      <w:r w:rsidR="00A1557D">
        <w:rPr>
          <w:noProof/>
        </w:rPr>
        <w:t xml:space="preserve"> </w:t>
      </w:r>
      <w:r w:rsidR="00A9710C">
        <w:rPr>
          <w:rFonts w:ascii="Arial"/>
          <w:color w:val="BF5A14"/>
        </w:rPr>
        <w:t>Biography</w:t>
      </w:r>
      <w:r w:rsidR="00404E5B">
        <w:rPr>
          <w:rFonts w:ascii="Arial"/>
          <w:color w:val="BF5A14"/>
        </w:rPr>
        <w:t xml:space="preserve"> </w:t>
      </w:r>
    </w:p>
    <w:p w14:paraId="37FF8985" w14:textId="77777777" w:rsidR="00A1557D" w:rsidRPr="00A1557D" w:rsidRDefault="00A1557D" w:rsidP="00A1557D">
      <w:pPr>
        <w:jc w:val="both"/>
        <w:rPr>
          <w:sz w:val="18"/>
          <w:szCs w:val="18"/>
        </w:rPr>
      </w:pPr>
      <w:r w:rsidRPr="00A1557D">
        <w:rPr>
          <w:sz w:val="18"/>
          <w:szCs w:val="18"/>
        </w:rPr>
        <w:t xml:space="preserve">I achieved my degree in Veterinary Medicine in 1974 and his </w:t>
      </w:r>
      <w:proofErr w:type="gramStart"/>
      <w:r w:rsidRPr="00A1557D">
        <w:rPr>
          <w:sz w:val="18"/>
          <w:szCs w:val="18"/>
        </w:rPr>
        <w:t>post graduate</w:t>
      </w:r>
      <w:proofErr w:type="gramEnd"/>
      <w:r w:rsidRPr="00A1557D">
        <w:rPr>
          <w:sz w:val="18"/>
          <w:szCs w:val="18"/>
        </w:rPr>
        <w:t xml:space="preserve"> diploma in small animal clinical diseases in 1982 at the University of Milan (Italy). </w:t>
      </w:r>
      <w:r>
        <w:rPr>
          <w:sz w:val="18"/>
          <w:szCs w:val="18"/>
        </w:rPr>
        <w:t>I developed</w:t>
      </w:r>
      <w:r w:rsidRPr="00A1557D">
        <w:rPr>
          <w:sz w:val="18"/>
          <w:szCs w:val="18"/>
        </w:rPr>
        <w:t xml:space="preserve"> a great experience in food-related pathologies and </w:t>
      </w:r>
      <w:r>
        <w:rPr>
          <w:sz w:val="18"/>
          <w:szCs w:val="18"/>
        </w:rPr>
        <w:t>I am</w:t>
      </w:r>
      <w:r w:rsidRPr="00A1557D">
        <w:rPr>
          <w:sz w:val="18"/>
          <w:szCs w:val="18"/>
        </w:rPr>
        <w:t xml:space="preserve"> author of </w:t>
      </w:r>
      <w:r>
        <w:rPr>
          <w:sz w:val="18"/>
          <w:szCs w:val="18"/>
        </w:rPr>
        <w:t xml:space="preserve">more than 25 </w:t>
      </w:r>
      <w:r w:rsidRPr="00A1557D">
        <w:rPr>
          <w:sz w:val="18"/>
          <w:szCs w:val="18"/>
        </w:rPr>
        <w:t xml:space="preserve">publications </w:t>
      </w:r>
      <w:r w:rsidRPr="00A1557D">
        <w:rPr>
          <w:sz w:val="18"/>
          <w:szCs w:val="18"/>
        </w:rPr>
        <w:br/>
        <w:t xml:space="preserve">in the field. Recent researches with </w:t>
      </w:r>
      <w:r>
        <w:rPr>
          <w:sz w:val="18"/>
          <w:szCs w:val="18"/>
        </w:rPr>
        <w:t>my</w:t>
      </w:r>
      <w:r w:rsidRPr="00A1557D">
        <w:rPr>
          <w:sz w:val="18"/>
          <w:szCs w:val="18"/>
        </w:rPr>
        <w:t xml:space="preserve"> R&amp;D Department, in collaboration with other Italian Universities, revealed an </w:t>
      </w:r>
      <w:r w:rsidRPr="00A1557D">
        <w:rPr>
          <w:i/>
          <w:iCs/>
          <w:sz w:val="18"/>
          <w:szCs w:val="18"/>
        </w:rPr>
        <w:t>in vitro</w:t>
      </w:r>
      <w:r w:rsidRPr="00A1557D">
        <w:rPr>
          <w:sz w:val="18"/>
          <w:szCs w:val="18"/>
        </w:rPr>
        <w:t xml:space="preserve"> significant pro-apoptotic effect of </w:t>
      </w:r>
      <w:proofErr w:type="spellStart"/>
      <w:r w:rsidRPr="00A1557D">
        <w:rPr>
          <w:sz w:val="18"/>
          <w:szCs w:val="18"/>
        </w:rPr>
        <w:t>oxytretracycline</w:t>
      </w:r>
      <w:proofErr w:type="spellEnd"/>
      <w:r w:rsidRPr="00A1557D">
        <w:rPr>
          <w:sz w:val="18"/>
          <w:szCs w:val="18"/>
        </w:rPr>
        <w:t xml:space="preserve"> (OTC) residues induced by bones of chickens treated with this antibiotic which is widely and legally used in the inte</w:t>
      </w:r>
      <w:r>
        <w:rPr>
          <w:sz w:val="18"/>
          <w:szCs w:val="18"/>
        </w:rPr>
        <w:t>n</w:t>
      </w:r>
      <w:r w:rsidRPr="00A1557D">
        <w:rPr>
          <w:sz w:val="18"/>
          <w:szCs w:val="18"/>
        </w:rPr>
        <w:t xml:space="preserve">sive </w:t>
      </w:r>
      <w:r w:rsidRPr="00A1557D">
        <w:rPr>
          <w:sz w:val="18"/>
          <w:szCs w:val="18"/>
        </w:rPr>
        <w:br/>
      </w:r>
      <w:r>
        <w:rPr>
          <w:sz w:val="18"/>
          <w:szCs w:val="18"/>
        </w:rPr>
        <w:t xml:space="preserve">animal </w:t>
      </w:r>
      <w:r w:rsidRPr="00A1557D">
        <w:rPr>
          <w:sz w:val="18"/>
          <w:szCs w:val="18"/>
        </w:rPr>
        <w:t xml:space="preserve">farming. </w:t>
      </w:r>
      <w:r>
        <w:rPr>
          <w:sz w:val="18"/>
          <w:szCs w:val="18"/>
        </w:rPr>
        <w:t xml:space="preserve">I have </w:t>
      </w:r>
      <w:r w:rsidRPr="00A1557D">
        <w:rPr>
          <w:sz w:val="18"/>
          <w:szCs w:val="18"/>
        </w:rPr>
        <w:t xml:space="preserve">been professor at the International School of </w:t>
      </w:r>
      <w:proofErr w:type="spellStart"/>
      <w:r w:rsidRPr="00A1557D">
        <w:rPr>
          <w:sz w:val="18"/>
          <w:szCs w:val="18"/>
        </w:rPr>
        <w:t>Cortona</w:t>
      </w:r>
      <w:proofErr w:type="spellEnd"/>
      <w:r w:rsidRPr="00A1557D">
        <w:rPr>
          <w:sz w:val="18"/>
          <w:szCs w:val="18"/>
        </w:rPr>
        <w:t xml:space="preserve"> (Italy</w:t>
      </w:r>
      <w:r>
        <w:rPr>
          <w:sz w:val="18"/>
          <w:szCs w:val="18"/>
        </w:rPr>
        <w:t>) as well as at the University</w:t>
      </w:r>
      <w:r>
        <w:rPr>
          <w:sz w:val="18"/>
          <w:szCs w:val="18"/>
        </w:rPr>
        <w:br/>
        <w:t>of</w:t>
      </w:r>
      <w:r w:rsidRPr="00A1557D">
        <w:rPr>
          <w:sz w:val="18"/>
          <w:szCs w:val="18"/>
        </w:rPr>
        <w:t xml:space="preserve"> Barcelona, Pisa and Naples, </w:t>
      </w:r>
      <w:r>
        <w:rPr>
          <w:sz w:val="18"/>
          <w:szCs w:val="18"/>
        </w:rPr>
        <w:t xml:space="preserve">and I personally </w:t>
      </w:r>
      <w:r w:rsidRPr="00A1557D">
        <w:rPr>
          <w:sz w:val="18"/>
          <w:szCs w:val="18"/>
        </w:rPr>
        <w:t xml:space="preserve">founded and directed the veterinary section of the Homeopathy School of Verona (Italy) and </w:t>
      </w:r>
      <w:r>
        <w:rPr>
          <w:sz w:val="18"/>
          <w:szCs w:val="18"/>
        </w:rPr>
        <w:t>become</w:t>
      </w:r>
      <w:r w:rsidRPr="00A1557D">
        <w:rPr>
          <w:sz w:val="18"/>
          <w:szCs w:val="18"/>
        </w:rPr>
        <w:t xml:space="preserve"> general </w:t>
      </w:r>
      <w:r w:rsidRPr="00A1557D">
        <w:rPr>
          <w:sz w:val="18"/>
          <w:szCs w:val="18"/>
          <w:lang w:val="en"/>
        </w:rPr>
        <w:t xml:space="preserve">secretary of LIGA (World Homeopathy Association). </w:t>
      </w:r>
      <w:r w:rsidRPr="00A1557D">
        <w:rPr>
          <w:rFonts w:ascii="Courier" w:hAnsi="Courier" w:cs="Courier"/>
          <w:sz w:val="18"/>
          <w:szCs w:val="18"/>
        </w:rPr>
        <w:t xml:space="preserve"> </w:t>
      </w:r>
      <w:r w:rsidRPr="00A1557D">
        <w:rPr>
          <w:sz w:val="18"/>
          <w:szCs w:val="18"/>
          <w:lang w:val="en"/>
        </w:rPr>
        <w:t xml:space="preserve">In 1996 </w:t>
      </w:r>
      <w:r>
        <w:rPr>
          <w:sz w:val="18"/>
          <w:szCs w:val="18"/>
          <w:lang w:val="en"/>
        </w:rPr>
        <w:t xml:space="preserve">I </w:t>
      </w:r>
      <w:r w:rsidRPr="00A1557D">
        <w:rPr>
          <w:sz w:val="18"/>
          <w:szCs w:val="18"/>
          <w:lang w:val="en"/>
        </w:rPr>
        <w:t>founded SANYpet S.p.a, leading Company in the European petfood market, which has devoted its efforts in creating, achieving and promoting nutraceutical foods able to counteract most of the</w:t>
      </w:r>
      <w:r w:rsidRPr="00A1557D">
        <w:rPr>
          <w:sz w:val="18"/>
          <w:szCs w:val="18"/>
          <w:lang w:val="en"/>
        </w:rPr>
        <w:br/>
        <w:t> inflammtory-related pathologies and food adverse reactions.</w:t>
      </w:r>
      <w:r>
        <w:rPr>
          <w:sz w:val="18"/>
          <w:szCs w:val="18"/>
          <w:lang w:val="en"/>
        </w:rPr>
        <w:t xml:space="preserve"> Nowadays I am </w:t>
      </w:r>
      <w:r w:rsidRPr="00A1557D">
        <w:rPr>
          <w:sz w:val="18"/>
          <w:szCs w:val="18"/>
          <w:lang w:val="en"/>
        </w:rPr>
        <w:t>President and R&amp;D Technical consultant</w:t>
      </w:r>
      <w:r>
        <w:rPr>
          <w:sz w:val="18"/>
          <w:szCs w:val="18"/>
          <w:lang w:val="en"/>
        </w:rPr>
        <w:t xml:space="preserve"> of </w:t>
      </w:r>
      <w:r w:rsidRPr="00A1557D">
        <w:rPr>
          <w:sz w:val="18"/>
          <w:szCs w:val="18"/>
          <w:lang w:val="en"/>
        </w:rPr>
        <w:t>Forza10Usa Corporation</w:t>
      </w:r>
      <w:r>
        <w:rPr>
          <w:sz w:val="18"/>
          <w:szCs w:val="18"/>
          <w:lang w:val="en"/>
        </w:rPr>
        <w:t xml:space="preserve"> in Orlando (FL, USA)</w:t>
      </w:r>
    </w:p>
    <w:p w14:paraId="614B746D" w14:textId="77777777" w:rsidR="00AE3E37" w:rsidRPr="00A1557D" w:rsidRDefault="00A9710C" w:rsidP="00A1557D">
      <w:pPr>
        <w:spacing w:before="62"/>
        <w:ind w:left="4217" w:right="4235"/>
        <w:jc w:val="center"/>
        <w:rPr>
          <w:rFonts w:ascii="Arial"/>
          <w:sz w:val="19"/>
        </w:rPr>
        <w:sectPr w:rsidR="00AE3E37" w:rsidRPr="00A1557D">
          <w:type w:val="continuous"/>
          <w:pgSz w:w="11910" w:h="16840"/>
          <w:pgMar w:top="1740" w:right="600" w:bottom="840" w:left="620" w:header="720" w:footer="720" w:gutter="0"/>
          <w:cols w:space="720"/>
        </w:sectPr>
      </w:pPr>
      <w:r>
        <w:rPr>
          <w:rFonts w:ascii="Arial"/>
          <w:sz w:val="14"/>
        </w:rPr>
        <w:t xml:space="preserve">Email: </w:t>
      </w:r>
      <w:hyperlink r:id="rId11" w:history="1">
        <w:r w:rsidR="00A222D3">
          <w:rPr>
            <w:rStyle w:val="Hyperlink"/>
            <w:rFonts w:ascii="Arial"/>
            <w:sz w:val="14"/>
          </w:rPr>
          <w:t>sergio@forza10usa.com</w:t>
        </w:r>
      </w:hyperlink>
      <w:bookmarkStart w:id="0" w:name="_GoBack"/>
      <w:bookmarkEnd w:id="0"/>
    </w:p>
    <w:p w14:paraId="26BE73E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55ECAD" w14:textId="77777777" w:rsidR="00A222D3" w:rsidRDefault="00A222D3">
      <w:r>
        <w:separator/>
      </w:r>
    </w:p>
  </w:endnote>
  <w:endnote w:type="continuationSeparator" w:id="0">
    <w:p w14:paraId="17E09C4C" w14:textId="77777777" w:rsidR="00A222D3" w:rsidRDefault="00A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ourier">
    <w:panose1 w:val="02000500000000000000"/>
    <w:charset w:val="00"/>
    <w:family w:val="auto"/>
    <w:pitch w:val="variable"/>
    <w:sig w:usb0="00000003" w:usb1="00000000" w:usb2="00000000" w:usb3="00000000" w:csb0="00000001" w:csb1="00000000"/>
  </w:font>
  <w:font w:name="Times Roman">
    <w:panose1 w:val="00000500000000020000"/>
    <w:charset w:val="00"/>
    <w:family w:val="auto"/>
    <w:pitch w:val="variable"/>
    <w:sig w:usb0="E00002FF" w:usb1="5000205A" w:usb2="00000000" w:usb3="00000000" w:csb0="0000019F" w:csb1="00000000"/>
  </w:font>
  <w:font w:name="Times Bold">
    <w:panose1 w:val="00000800000000020000"/>
    <w:charset w:val="00"/>
    <w:family w:val="auto"/>
    <w:pitch w:val="variable"/>
    <w:sig w:usb0="E00002FF" w:usb1="5000205A"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New Roman Bold">
    <w:panose1 w:val="02020803070505020304"/>
    <w:charset w:val="00"/>
    <w:family w:val="auto"/>
    <w:pitch w:val="variable"/>
    <w:sig w:usb0="E0002AFF" w:usb1="C0007841" w:usb2="00000009" w:usb3="00000000" w:csb0="000001FF" w:csb1="00000000"/>
  </w:font>
  <w:font w:name="Times New Roman Italic">
    <w:panose1 w:val="02020503050405090304"/>
    <w:charset w:val="00"/>
    <w:family w:val="auto"/>
    <w:pitch w:val="variable"/>
    <w:sig w:usb0="E0000AFF" w:usb1="00007843" w:usb2="00000001"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77B2A" w14:textId="77777777" w:rsidR="00A222D3" w:rsidRDefault="00A222D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7B0EA97" wp14:editId="39247E0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687D3" w14:textId="77777777" w:rsidR="00A222D3" w:rsidRPr="005B3A56" w:rsidRDefault="00A222D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D590AE" w14:textId="77777777" w:rsidR="00A222D3" w:rsidRPr="005B3A56" w:rsidRDefault="00A222D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84687D3" w14:textId="77777777" w:rsidR="00A222D3" w:rsidRPr="005B3A56" w:rsidRDefault="00A222D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D590AE" w14:textId="77777777" w:rsidR="00A222D3" w:rsidRPr="005B3A56" w:rsidRDefault="00A222D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044802" wp14:editId="674B50A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A7D6E" w14:textId="77777777" w:rsidR="00A222D3" w:rsidRPr="005B3A56" w:rsidRDefault="00A222D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AACAA3" w14:textId="77777777" w:rsidR="00A222D3" w:rsidRPr="005B3A56" w:rsidRDefault="00A222D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4FA7D6E" w14:textId="77777777" w:rsidR="00A222D3" w:rsidRPr="005B3A56" w:rsidRDefault="00A222D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8AACAA3" w14:textId="77777777" w:rsidR="00A222D3" w:rsidRPr="005B3A56" w:rsidRDefault="00A222D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625EBA" wp14:editId="0BD8DE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A0F8F" w14:textId="77777777" w:rsidR="00A222D3" w:rsidRPr="005B3A56" w:rsidRDefault="00A222D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EA39DA3" w14:textId="77777777" w:rsidR="00A222D3" w:rsidRPr="005B3A56" w:rsidRDefault="00A222D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E2A0F8F" w14:textId="77777777" w:rsidR="00A222D3" w:rsidRPr="005B3A56" w:rsidRDefault="00A222D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EA39DA3" w14:textId="77777777" w:rsidR="00A222D3" w:rsidRPr="005B3A56" w:rsidRDefault="00A222D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971F6" w14:textId="77777777" w:rsidR="00A222D3" w:rsidRDefault="00A222D3">
      <w:r>
        <w:separator/>
      </w:r>
    </w:p>
  </w:footnote>
  <w:footnote w:type="continuationSeparator" w:id="0">
    <w:p w14:paraId="6E11C008" w14:textId="77777777" w:rsidR="00A222D3" w:rsidRDefault="00A222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DDEE1" w14:textId="77777777" w:rsidR="00A222D3" w:rsidRDefault="00A222D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B1F49AC" wp14:editId="3A5A29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2D21D" w14:textId="77777777" w:rsidR="00A222D3" w:rsidRPr="005B3A56" w:rsidRDefault="00A222D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9E2D21D" w14:textId="77777777" w:rsidR="00A222D3" w:rsidRPr="005B3A56" w:rsidRDefault="00A222D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0060AF0" wp14:editId="72DE5D5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37E9F" w14:textId="77777777" w:rsidR="00A222D3" w:rsidRPr="005B3A56" w:rsidRDefault="00A222D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9D88BB" w14:textId="77777777" w:rsidR="00A222D3" w:rsidRPr="005B3A56" w:rsidRDefault="00A222D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E837E9F" w14:textId="77777777" w:rsidR="00A222D3" w:rsidRPr="005B3A56" w:rsidRDefault="00A222D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9D88BB" w14:textId="77777777" w:rsidR="00A222D3" w:rsidRPr="005B3A56" w:rsidRDefault="00A222D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D71E56CE"/>
    <w:lvl w:ilvl="0" w:tplc="6FCE9AEA">
      <w:start w:val="1"/>
      <w:numFmt w:val="decimal"/>
      <w:lvlText w:val="%1."/>
      <w:lvlJc w:val="left"/>
      <w:pPr>
        <w:ind w:left="383" w:hanging="284"/>
      </w:pPr>
      <w:rPr>
        <w:rFonts w:ascii="Calibri" w:eastAsia="Calibri" w:hAnsi="Calibri" w:cs="Calibri" w:hint="default"/>
        <w:spacing w:val="-16"/>
        <w:w w:val="100"/>
        <w:sz w:val="18"/>
        <w:szCs w:val="18"/>
        <w:vertAlign w:val="baseline"/>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26BA8"/>
    <w:rsid w:val="00404E5B"/>
    <w:rsid w:val="00414F7B"/>
    <w:rsid w:val="004355DC"/>
    <w:rsid w:val="004749B4"/>
    <w:rsid w:val="00494130"/>
    <w:rsid w:val="004F3523"/>
    <w:rsid w:val="005973B9"/>
    <w:rsid w:val="005B3A56"/>
    <w:rsid w:val="006060CE"/>
    <w:rsid w:val="0063497F"/>
    <w:rsid w:val="006A162E"/>
    <w:rsid w:val="00873DF0"/>
    <w:rsid w:val="008756E6"/>
    <w:rsid w:val="008A08B6"/>
    <w:rsid w:val="009B2D44"/>
    <w:rsid w:val="00A07E82"/>
    <w:rsid w:val="00A1557D"/>
    <w:rsid w:val="00A222D3"/>
    <w:rsid w:val="00A9710C"/>
    <w:rsid w:val="00AE3E37"/>
    <w:rsid w:val="00B20979"/>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46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semiHidden/>
    <w:unhideWhenUsed/>
    <w:rsid w:val="00A15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HAnsi" w:hAnsi="Courier" w:cs="Courier"/>
      <w:sz w:val="20"/>
      <w:szCs w:val="20"/>
    </w:rPr>
  </w:style>
  <w:style w:type="character" w:customStyle="1" w:styleId="HTMLPreformattedChar">
    <w:name w:val="HTML Preformatted Char"/>
    <w:basedOn w:val="DefaultParagraphFont"/>
    <w:link w:val="HTMLPreformatted"/>
    <w:uiPriority w:val="99"/>
    <w:semiHidden/>
    <w:rsid w:val="00A1557D"/>
    <w:rPr>
      <w:rFonts w:ascii="Courier" w:hAnsi="Courier" w:cs="Courier"/>
      <w:sz w:val="20"/>
      <w:szCs w:val="20"/>
    </w:rPr>
  </w:style>
  <w:style w:type="character" w:customStyle="1" w:styleId="mark1lrrk77tw">
    <w:name w:val="mark1lrrk77tw"/>
    <w:basedOn w:val="DefaultParagraphFont"/>
    <w:rsid w:val="00A155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semiHidden/>
    <w:unhideWhenUsed/>
    <w:rsid w:val="00A15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heme="minorHAnsi" w:hAnsi="Courier" w:cs="Courier"/>
      <w:sz w:val="20"/>
      <w:szCs w:val="20"/>
    </w:rPr>
  </w:style>
  <w:style w:type="character" w:customStyle="1" w:styleId="HTMLPreformattedChar">
    <w:name w:val="HTML Preformatted Char"/>
    <w:basedOn w:val="DefaultParagraphFont"/>
    <w:link w:val="HTMLPreformatted"/>
    <w:uiPriority w:val="99"/>
    <w:semiHidden/>
    <w:rsid w:val="00A1557D"/>
    <w:rPr>
      <w:rFonts w:ascii="Courier" w:hAnsi="Courier" w:cs="Courier"/>
      <w:sz w:val="20"/>
      <w:szCs w:val="20"/>
    </w:rPr>
  </w:style>
  <w:style w:type="character" w:customStyle="1" w:styleId="mark1lrrk77tw">
    <w:name w:val="mark1lrrk77tw"/>
    <w:basedOn w:val="DefaultParagraphFont"/>
    <w:rsid w:val="00A15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024062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662</Words>
  <Characters>3775</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ALESSANDRO DI CERBO</cp:lastModifiedBy>
  <cp:revision>3</cp:revision>
  <dcterms:created xsi:type="dcterms:W3CDTF">2016-12-06T11:19:00Z</dcterms:created>
  <dcterms:modified xsi:type="dcterms:W3CDTF">2018-11-07T22:08:00Z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