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C78" w:rsidRDefault="00055C78" w:rsidP="006F22FF">
      <w:pPr>
        <w:rPr>
          <w:rFonts w:ascii="Times New Roman" w:hAnsi="Times New Roman"/>
          <w:b/>
          <w:i/>
          <w:sz w:val="32"/>
          <w:szCs w:val="32"/>
        </w:rPr>
      </w:pPr>
    </w:p>
    <w:p w:rsidR="00381652" w:rsidRPr="00055C78" w:rsidRDefault="00055C78" w:rsidP="006F22FF">
      <w:pPr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 xml:space="preserve">                                                                      </w:t>
      </w:r>
      <w:r w:rsidRPr="00055C78">
        <w:rPr>
          <w:rFonts w:ascii="Times New Roman" w:hAnsi="Times New Roman"/>
          <w:b/>
          <w:i/>
          <w:noProof/>
          <w:sz w:val="32"/>
          <w:szCs w:val="32"/>
          <w:lang w:eastAsia="en-IN"/>
        </w:rPr>
        <w:drawing>
          <wp:inline distT="0" distB="0" distL="0" distR="0">
            <wp:extent cx="1524000" cy="1600200"/>
            <wp:effectExtent l="0" t="0" r="0" b="0"/>
            <wp:docPr id="1" name="Picture 1" descr="C:\Users\acer\Downloads\Dr.Sa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Dr.Saa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6" t="1984" r="9155" b="35318"/>
                    <a:stretch/>
                  </pic:blipFill>
                  <pic:spPr bwMode="auto">
                    <a:xfrm>
                      <a:off x="0" y="0"/>
                      <a:ext cx="15240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22FF" w:rsidRDefault="00F223F5" w:rsidP="006F22FF">
      <w:pPr>
        <w:rPr>
          <w:rFonts w:ascii="Times New Roman" w:hAnsi="Times New Roman"/>
          <w:b/>
          <w:sz w:val="32"/>
          <w:szCs w:val="32"/>
        </w:rPr>
      </w:pPr>
      <w:r w:rsidRPr="00F223F5">
        <w:rPr>
          <w:rFonts w:ascii="Times New Roman" w:hAnsi="Times New Roman"/>
          <w:b/>
          <w:sz w:val="32"/>
          <w:szCs w:val="32"/>
        </w:rPr>
        <w:t>Title</w:t>
      </w:r>
      <w:r>
        <w:rPr>
          <w:rFonts w:ascii="Times New Roman" w:hAnsi="Times New Roman"/>
          <w:b/>
          <w:i/>
          <w:sz w:val="32"/>
          <w:szCs w:val="32"/>
        </w:rPr>
        <w:t xml:space="preserve">- </w:t>
      </w:r>
      <w:r w:rsidR="006F22FF">
        <w:rPr>
          <w:rFonts w:ascii="Times New Roman" w:hAnsi="Times New Roman"/>
          <w:b/>
          <w:i/>
          <w:sz w:val="32"/>
          <w:szCs w:val="32"/>
        </w:rPr>
        <w:t>Pasteurella multocida</w:t>
      </w:r>
      <w:r w:rsidR="00D655BB">
        <w:rPr>
          <w:rFonts w:ascii="Times New Roman" w:hAnsi="Times New Roman"/>
          <w:b/>
          <w:i/>
          <w:sz w:val="32"/>
          <w:szCs w:val="32"/>
        </w:rPr>
        <w:t>-</w:t>
      </w:r>
      <w:r w:rsidR="00D655BB">
        <w:rPr>
          <w:rFonts w:ascii="Times New Roman" w:hAnsi="Times New Roman"/>
          <w:b/>
          <w:sz w:val="32"/>
          <w:szCs w:val="32"/>
        </w:rPr>
        <w:t xml:space="preserve"> Causative agents for</w:t>
      </w:r>
      <w:r w:rsidR="001648E8">
        <w:rPr>
          <w:rFonts w:ascii="Times New Roman" w:hAnsi="Times New Roman"/>
          <w:b/>
          <w:sz w:val="32"/>
          <w:szCs w:val="32"/>
        </w:rPr>
        <w:t xml:space="preserve"> p</w:t>
      </w:r>
      <w:r w:rsidR="00D655BB">
        <w:rPr>
          <w:rFonts w:ascii="Times New Roman" w:hAnsi="Times New Roman"/>
          <w:b/>
          <w:sz w:val="32"/>
          <w:szCs w:val="32"/>
        </w:rPr>
        <w:t>remature death in livestock</w:t>
      </w:r>
    </w:p>
    <w:p w:rsidR="00F223F5" w:rsidRPr="00055C78" w:rsidRDefault="00F223F5" w:rsidP="006F22F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</w:t>
      </w:r>
      <w:r w:rsidR="00055C78">
        <w:rPr>
          <w:rFonts w:ascii="Times New Roman" w:hAnsi="Times New Roman"/>
          <w:b/>
          <w:sz w:val="32"/>
          <w:szCs w:val="32"/>
        </w:rPr>
        <w:t xml:space="preserve">  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055C78">
        <w:rPr>
          <w:rFonts w:ascii="Times New Roman" w:hAnsi="Times New Roman"/>
          <w:sz w:val="24"/>
          <w:szCs w:val="24"/>
        </w:rPr>
        <w:t>Name: Shailesh Kumar Srivastava</w:t>
      </w:r>
    </w:p>
    <w:p w:rsidR="00F223F5" w:rsidRPr="00055C78" w:rsidRDefault="00F223F5" w:rsidP="006F22FF">
      <w:pPr>
        <w:rPr>
          <w:rFonts w:ascii="Times New Roman" w:hAnsi="Times New Roman"/>
          <w:b/>
          <w:sz w:val="24"/>
          <w:szCs w:val="24"/>
        </w:rPr>
      </w:pPr>
      <w:r w:rsidRPr="00055C78">
        <w:rPr>
          <w:rFonts w:ascii="Times New Roman" w:hAnsi="Times New Roman"/>
          <w:sz w:val="24"/>
          <w:szCs w:val="24"/>
        </w:rPr>
        <w:t xml:space="preserve">   </w:t>
      </w:r>
      <w:r w:rsidR="00055C78">
        <w:rPr>
          <w:rFonts w:ascii="Times New Roman" w:hAnsi="Times New Roman"/>
          <w:sz w:val="24"/>
          <w:szCs w:val="24"/>
        </w:rPr>
        <w:t xml:space="preserve">  </w:t>
      </w:r>
      <w:r w:rsidRPr="00055C78">
        <w:rPr>
          <w:rFonts w:ascii="Times New Roman" w:hAnsi="Times New Roman"/>
          <w:sz w:val="24"/>
          <w:szCs w:val="24"/>
        </w:rPr>
        <w:t xml:space="preserve"> </w:t>
      </w:r>
      <w:r w:rsidRPr="00055C78">
        <w:rPr>
          <w:rFonts w:ascii="Times New Roman" w:hAnsi="Times New Roman"/>
          <w:b/>
          <w:sz w:val="24"/>
          <w:szCs w:val="24"/>
        </w:rPr>
        <w:t>Department Zoology, Shia P.G. College Sitapur Road, Lucknow-226020</w:t>
      </w:r>
    </w:p>
    <w:p w:rsidR="00D655BB" w:rsidRDefault="00D655BB" w:rsidP="006F22FF">
      <w:pPr>
        <w:rPr>
          <w:b/>
        </w:rPr>
      </w:pPr>
    </w:p>
    <w:p w:rsidR="004D3470" w:rsidRPr="00381652" w:rsidRDefault="00F223F5" w:rsidP="004D3470">
      <w:pPr>
        <w:jc w:val="both"/>
        <w:rPr>
          <w:rFonts w:ascii="Times New Roman" w:hAnsi="Times New Roman"/>
          <w:sz w:val="24"/>
          <w:szCs w:val="24"/>
        </w:rPr>
      </w:pPr>
      <w:r w:rsidRPr="00381652">
        <w:rPr>
          <w:rFonts w:ascii="Times New Roman" w:hAnsi="Times New Roman"/>
          <w:i/>
          <w:sz w:val="24"/>
          <w:szCs w:val="24"/>
        </w:rPr>
        <w:t xml:space="preserve">               </w:t>
      </w:r>
      <w:r w:rsidR="004D3470" w:rsidRPr="00381652">
        <w:rPr>
          <w:rFonts w:ascii="Times New Roman" w:hAnsi="Times New Roman"/>
          <w:i/>
          <w:sz w:val="24"/>
          <w:szCs w:val="24"/>
        </w:rPr>
        <w:t>Pasteurella multocida</w:t>
      </w:r>
      <w:r w:rsidR="004D3470" w:rsidRPr="00381652">
        <w:rPr>
          <w:rFonts w:ascii="Times New Roman" w:hAnsi="Times New Roman"/>
          <w:sz w:val="24"/>
          <w:szCs w:val="24"/>
        </w:rPr>
        <w:t xml:space="preserve"> is one of the main causes of pneumonia in growing pigs. It has a major economic impact as it results in reduced </w:t>
      </w:r>
      <w:r w:rsidR="00B46255" w:rsidRPr="00381652">
        <w:rPr>
          <w:rFonts w:ascii="Times New Roman" w:hAnsi="Times New Roman"/>
          <w:sz w:val="24"/>
          <w:szCs w:val="24"/>
        </w:rPr>
        <w:t>growth rate and feed efficiency</w:t>
      </w:r>
      <w:r w:rsidR="004D3470" w:rsidRPr="00381652">
        <w:rPr>
          <w:rFonts w:ascii="Times New Roman" w:hAnsi="Times New Roman"/>
          <w:sz w:val="24"/>
          <w:szCs w:val="24"/>
        </w:rPr>
        <w:t xml:space="preserve"> as well as increased premature death and condemnation at slaughter. The genus </w:t>
      </w:r>
      <w:r w:rsidR="004D3470" w:rsidRPr="00381652">
        <w:rPr>
          <w:rFonts w:ascii="Times New Roman" w:hAnsi="Times New Roman"/>
          <w:i/>
          <w:sz w:val="24"/>
          <w:szCs w:val="24"/>
        </w:rPr>
        <w:t xml:space="preserve">Pasteurella </w:t>
      </w:r>
      <w:r w:rsidR="004D3470" w:rsidRPr="00381652">
        <w:rPr>
          <w:rFonts w:ascii="Times New Roman" w:hAnsi="Times New Roman"/>
          <w:sz w:val="24"/>
          <w:szCs w:val="24"/>
        </w:rPr>
        <w:t xml:space="preserve">was named in </w:t>
      </w:r>
      <w:r w:rsidR="00B46255" w:rsidRPr="00381652">
        <w:rPr>
          <w:rFonts w:ascii="Times New Roman" w:hAnsi="Times New Roman"/>
          <w:sz w:val="24"/>
          <w:szCs w:val="24"/>
        </w:rPr>
        <w:t>honour</w:t>
      </w:r>
      <w:r w:rsidR="004D3470" w:rsidRPr="00381652">
        <w:rPr>
          <w:rFonts w:ascii="Times New Roman" w:hAnsi="Times New Roman"/>
          <w:sz w:val="24"/>
          <w:szCs w:val="24"/>
        </w:rPr>
        <w:t xml:space="preserve"> of Louis Pasteur, who had first recognized the importance of this parasite in the </w:t>
      </w:r>
      <w:r w:rsidRPr="00381652">
        <w:rPr>
          <w:rFonts w:ascii="Times New Roman" w:hAnsi="Times New Roman"/>
          <w:sz w:val="24"/>
          <w:szCs w:val="24"/>
        </w:rPr>
        <w:t>aetiology</w:t>
      </w:r>
      <w:r w:rsidR="004D3470" w:rsidRPr="00381652">
        <w:rPr>
          <w:rFonts w:ascii="Times New Roman" w:hAnsi="Times New Roman"/>
          <w:sz w:val="24"/>
          <w:szCs w:val="24"/>
        </w:rPr>
        <w:t xml:space="preserve"> of fowl cholera (FC) and conducted successful vaccination studies with this agent during the 1880s</w:t>
      </w:r>
      <w:r w:rsidR="00B46255" w:rsidRPr="00381652">
        <w:rPr>
          <w:rFonts w:ascii="Times New Roman" w:hAnsi="Times New Roman"/>
          <w:sz w:val="24"/>
          <w:szCs w:val="24"/>
        </w:rPr>
        <w:t>. It</w:t>
      </w:r>
      <w:r w:rsidR="004D3470" w:rsidRPr="00381652">
        <w:rPr>
          <w:rFonts w:ascii="Times New Roman" w:hAnsi="Times New Roman"/>
          <w:sz w:val="24"/>
          <w:szCs w:val="24"/>
        </w:rPr>
        <w:t xml:space="preserve"> is a zoonotic pathogen capable of causing respiratory disorders in a variety of hosts. In cattle, it also causes the Bovine Respiratory Disease Complex (BRDC) with enormous economic impact. In most of the </w:t>
      </w:r>
      <w:r w:rsidR="00B46255" w:rsidRPr="00381652">
        <w:rPr>
          <w:rFonts w:ascii="Times New Roman" w:hAnsi="Times New Roman"/>
          <w:sz w:val="24"/>
          <w:szCs w:val="24"/>
        </w:rPr>
        <w:t>livestock, infections occur</w:t>
      </w:r>
      <w:r w:rsidR="004D3470" w:rsidRPr="00381652">
        <w:rPr>
          <w:rFonts w:ascii="Times New Roman" w:hAnsi="Times New Roman"/>
          <w:sz w:val="24"/>
          <w:szCs w:val="24"/>
        </w:rPr>
        <w:t xml:space="preserve"> by cat bites or scratches, dog bites, or open wounds that have been licked by a dog or cat.  Most common symptoms of this infection are rapid cellulitis that usually appears within 12 to 24 hours of exposures. </w:t>
      </w:r>
      <w:r w:rsidR="004D3470" w:rsidRPr="00381652">
        <w:rPr>
          <w:rFonts w:ascii="Times New Roman" w:hAnsi="Times New Roman"/>
          <w:i/>
          <w:sz w:val="24"/>
          <w:szCs w:val="24"/>
        </w:rPr>
        <w:t>Pasteurella multocida</w:t>
      </w:r>
      <w:r w:rsidR="004D3470" w:rsidRPr="00381652">
        <w:rPr>
          <w:rFonts w:ascii="Times New Roman" w:hAnsi="Times New Roman"/>
          <w:sz w:val="24"/>
          <w:szCs w:val="24"/>
        </w:rPr>
        <w:t xml:space="preserve"> is referred to as a large veterinary pathogen and </w:t>
      </w:r>
      <w:r w:rsidR="00B46255" w:rsidRPr="00381652">
        <w:rPr>
          <w:rFonts w:ascii="Times New Roman" w:hAnsi="Times New Roman"/>
          <w:sz w:val="24"/>
          <w:szCs w:val="24"/>
        </w:rPr>
        <w:t>additionally it has ability to cause</w:t>
      </w:r>
      <w:r w:rsidR="004D3470" w:rsidRPr="00381652">
        <w:rPr>
          <w:rFonts w:ascii="Times New Roman" w:hAnsi="Times New Roman"/>
          <w:sz w:val="24"/>
          <w:szCs w:val="24"/>
        </w:rPr>
        <w:t xml:space="preserve"> zoonotic infections in humans. As a primary infectious agent, </w:t>
      </w:r>
      <w:r w:rsidR="00B46255" w:rsidRPr="00381652">
        <w:rPr>
          <w:rFonts w:ascii="Times New Roman" w:hAnsi="Times New Roman"/>
          <w:sz w:val="24"/>
          <w:szCs w:val="24"/>
        </w:rPr>
        <w:t>it plays a major role to cause fowl c</w:t>
      </w:r>
      <w:r w:rsidR="004D3470" w:rsidRPr="00381652">
        <w:rPr>
          <w:rFonts w:ascii="Times New Roman" w:hAnsi="Times New Roman"/>
          <w:sz w:val="24"/>
          <w:szCs w:val="24"/>
        </w:rPr>
        <w:t xml:space="preserve">holera in poultry, </w:t>
      </w:r>
      <w:r w:rsidRPr="00381652">
        <w:rPr>
          <w:rFonts w:ascii="Times New Roman" w:hAnsi="Times New Roman"/>
          <w:sz w:val="24"/>
          <w:szCs w:val="24"/>
        </w:rPr>
        <w:t>haemorrhagic</w:t>
      </w:r>
      <w:r w:rsidR="004D3470" w:rsidRPr="00381652">
        <w:rPr>
          <w:rFonts w:ascii="Times New Roman" w:hAnsi="Times New Roman"/>
          <w:sz w:val="24"/>
          <w:szCs w:val="24"/>
        </w:rPr>
        <w:t xml:space="preserve"> </w:t>
      </w:r>
      <w:r w:rsidRPr="00381652">
        <w:rPr>
          <w:rFonts w:ascii="Times New Roman" w:hAnsi="Times New Roman"/>
          <w:sz w:val="24"/>
          <w:szCs w:val="24"/>
        </w:rPr>
        <w:t>septicaemia</w:t>
      </w:r>
      <w:r w:rsidR="004D3470" w:rsidRPr="00381652">
        <w:rPr>
          <w:rFonts w:ascii="Times New Roman" w:hAnsi="Times New Roman"/>
          <w:sz w:val="24"/>
          <w:szCs w:val="24"/>
        </w:rPr>
        <w:t xml:space="preserve"> (HS) in cattle and buffaloes, atrophic rhinitis (AR) </w:t>
      </w:r>
      <w:r w:rsidR="00B46255" w:rsidRPr="00381652">
        <w:rPr>
          <w:rFonts w:ascii="Times New Roman" w:hAnsi="Times New Roman"/>
          <w:sz w:val="24"/>
          <w:szCs w:val="24"/>
        </w:rPr>
        <w:t>in pigs.</w:t>
      </w:r>
      <w:r w:rsidR="004D3470" w:rsidRPr="00381652">
        <w:rPr>
          <w:rFonts w:ascii="Times New Roman" w:hAnsi="Times New Roman"/>
          <w:sz w:val="24"/>
          <w:szCs w:val="24"/>
        </w:rPr>
        <w:t xml:space="preserve"> As a secondary invader, it is also associated with pneumonia in pigs and ruminants, respiratory disease in rodents, and sporadic human infections which are generally caused by injur</w:t>
      </w:r>
      <w:r w:rsidR="00B46255" w:rsidRPr="00381652">
        <w:rPr>
          <w:rFonts w:ascii="Times New Roman" w:hAnsi="Times New Roman"/>
          <w:sz w:val="24"/>
          <w:szCs w:val="24"/>
        </w:rPr>
        <w:t>ies thro</w:t>
      </w:r>
      <w:r w:rsidRPr="00381652">
        <w:rPr>
          <w:rFonts w:ascii="Times New Roman" w:hAnsi="Times New Roman"/>
          <w:sz w:val="24"/>
          <w:szCs w:val="24"/>
        </w:rPr>
        <w:t>ugh pets.  In this article I have studied</w:t>
      </w:r>
      <w:r w:rsidR="004D3470" w:rsidRPr="00381652">
        <w:rPr>
          <w:rFonts w:ascii="Times New Roman" w:hAnsi="Times New Roman"/>
          <w:sz w:val="24"/>
          <w:szCs w:val="24"/>
        </w:rPr>
        <w:t xml:space="preserve"> the first documented outbreak of </w:t>
      </w:r>
      <w:r w:rsidRPr="00381652">
        <w:rPr>
          <w:rFonts w:ascii="Times New Roman" w:hAnsi="Times New Roman"/>
          <w:sz w:val="24"/>
          <w:szCs w:val="24"/>
        </w:rPr>
        <w:t>haemorrhagic</w:t>
      </w:r>
      <w:r w:rsidR="004D3470" w:rsidRPr="00381652">
        <w:rPr>
          <w:rFonts w:ascii="Times New Roman" w:hAnsi="Times New Roman"/>
          <w:sz w:val="24"/>
          <w:szCs w:val="24"/>
        </w:rPr>
        <w:t xml:space="preserve"> </w:t>
      </w:r>
      <w:r w:rsidRPr="00381652">
        <w:rPr>
          <w:rFonts w:ascii="Times New Roman" w:hAnsi="Times New Roman"/>
          <w:sz w:val="24"/>
          <w:szCs w:val="24"/>
        </w:rPr>
        <w:t>septicaemia</w:t>
      </w:r>
      <w:r w:rsidR="004D3470" w:rsidRPr="00381652">
        <w:rPr>
          <w:rFonts w:ascii="Times New Roman" w:hAnsi="Times New Roman"/>
          <w:sz w:val="24"/>
          <w:szCs w:val="24"/>
        </w:rPr>
        <w:t xml:space="preserve"> (HS) caused by </w:t>
      </w:r>
      <w:r w:rsidR="004D3470" w:rsidRPr="00381652">
        <w:rPr>
          <w:rFonts w:ascii="Times New Roman" w:hAnsi="Times New Roman"/>
          <w:i/>
          <w:sz w:val="24"/>
          <w:szCs w:val="24"/>
        </w:rPr>
        <w:t>Pasteurella multocida</w:t>
      </w:r>
      <w:r w:rsidR="004D3470" w:rsidRPr="00381652">
        <w:rPr>
          <w:rFonts w:ascii="Times New Roman" w:hAnsi="Times New Roman"/>
          <w:sz w:val="24"/>
          <w:szCs w:val="24"/>
        </w:rPr>
        <w:t xml:space="preserve"> type B, a major cause of death in cattle. This acute, highly lethal </w:t>
      </w:r>
      <w:r w:rsidRPr="00381652">
        <w:rPr>
          <w:rFonts w:ascii="Times New Roman" w:hAnsi="Times New Roman"/>
          <w:sz w:val="24"/>
          <w:szCs w:val="24"/>
        </w:rPr>
        <w:t>septicaemia</w:t>
      </w:r>
      <w:r w:rsidR="004D3470" w:rsidRPr="00381652">
        <w:rPr>
          <w:rFonts w:ascii="Times New Roman" w:hAnsi="Times New Roman"/>
          <w:sz w:val="24"/>
          <w:szCs w:val="24"/>
        </w:rPr>
        <w:t xml:space="preserve"> causes large economic losses to cattle and buffalo </w:t>
      </w:r>
      <w:r w:rsidRPr="00381652">
        <w:rPr>
          <w:rFonts w:ascii="Times New Roman" w:hAnsi="Times New Roman"/>
          <w:sz w:val="24"/>
          <w:szCs w:val="24"/>
        </w:rPr>
        <w:t>in many areas of Asia and India</w:t>
      </w:r>
      <w:r w:rsidR="004D3470" w:rsidRPr="00381652">
        <w:rPr>
          <w:rFonts w:ascii="Times New Roman" w:hAnsi="Times New Roman"/>
          <w:sz w:val="24"/>
          <w:szCs w:val="24"/>
        </w:rPr>
        <w:t xml:space="preserve">. Acute </w:t>
      </w:r>
      <w:r w:rsidRPr="00381652">
        <w:rPr>
          <w:rFonts w:ascii="Times New Roman" w:hAnsi="Times New Roman"/>
          <w:sz w:val="24"/>
          <w:szCs w:val="24"/>
        </w:rPr>
        <w:t>septicaemia</w:t>
      </w:r>
      <w:r w:rsidR="004D3470" w:rsidRPr="00381652">
        <w:rPr>
          <w:rFonts w:ascii="Times New Roman" w:hAnsi="Times New Roman"/>
          <w:sz w:val="24"/>
          <w:szCs w:val="24"/>
        </w:rPr>
        <w:t xml:space="preserve"> pasteurellosis occurred on a free-range farm of 150 cattle and 70 beef calves in Southeast Asia. Twenty one calves and one cow were affected, of which three calves and one adult cow died. </w:t>
      </w:r>
      <w:r w:rsidRPr="00381652">
        <w:rPr>
          <w:rFonts w:ascii="Times New Roman" w:hAnsi="Times New Roman"/>
          <w:sz w:val="24"/>
          <w:szCs w:val="24"/>
        </w:rPr>
        <w:t>Post-mortem</w:t>
      </w:r>
      <w:r w:rsidR="004D3470" w:rsidRPr="00381652">
        <w:rPr>
          <w:rFonts w:ascii="Times New Roman" w:hAnsi="Times New Roman"/>
          <w:sz w:val="24"/>
          <w:szCs w:val="24"/>
        </w:rPr>
        <w:t xml:space="preserve"> study revealed characteristic </w:t>
      </w:r>
      <w:r w:rsidRPr="00381652">
        <w:rPr>
          <w:rFonts w:ascii="Times New Roman" w:hAnsi="Times New Roman"/>
          <w:sz w:val="24"/>
          <w:szCs w:val="24"/>
        </w:rPr>
        <w:t>oedema</w:t>
      </w:r>
      <w:r w:rsidR="004D3470" w:rsidRPr="00381652">
        <w:rPr>
          <w:rFonts w:ascii="Times New Roman" w:hAnsi="Times New Roman"/>
          <w:sz w:val="24"/>
          <w:szCs w:val="24"/>
        </w:rPr>
        <w:t xml:space="preserve"> in the ventral region of the neck and chest region and extensive </w:t>
      </w:r>
      <w:r w:rsidRPr="00381652">
        <w:rPr>
          <w:rFonts w:ascii="Times New Roman" w:hAnsi="Times New Roman"/>
          <w:sz w:val="24"/>
          <w:szCs w:val="24"/>
        </w:rPr>
        <w:t>haemorrhage</w:t>
      </w:r>
      <w:r w:rsidR="004D3470" w:rsidRPr="00381652">
        <w:rPr>
          <w:rFonts w:ascii="Times New Roman" w:hAnsi="Times New Roman"/>
          <w:sz w:val="24"/>
          <w:szCs w:val="24"/>
        </w:rPr>
        <w:t xml:space="preserve"> in all organs. In</w:t>
      </w:r>
      <w:r w:rsidRPr="00381652">
        <w:rPr>
          <w:rFonts w:ascii="Times New Roman" w:hAnsi="Times New Roman"/>
          <w:sz w:val="24"/>
          <w:szCs w:val="24"/>
        </w:rPr>
        <w:t>-</w:t>
      </w:r>
      <w:r w:rsidR="004D3470" w:rsidRPr="00381652">
        <w:rPr>
          <w:rFonts w:ascii="Times New Roman" w:hAnsi="Times New Roman"/>
          <w:sz w:val="24"/>
          <w:szCs w:val="24"/>
        </w:rPr>
        <w:t xml:space="preserve">vitro culture of </w:t>
      </w:r>
      <w:r w:rsidR="004D3470" w:rsidRPr="00381652">
        <w:rPr>
          <w:rFonts w:ascii="Times New Roman" w:hAnsi="Times New Roman"/>
          <w:i/>
          <w:sz w:val="24"/>
          <w:szCs w:val="24"/>
        </w:rPr>
        <w:t>P. multocida</w:t>
      </w:r>
      <w:r w:rsidR="004D3470" w:rsidRPr="00381652">
        <w:rPr>
          <w:rFonts w:ascii="Times New Roman" w:hAnsi="Times New Roman"/>
          <w:sz w:val="24"/>
          <w:szCs w:val="24"/>
        </w:rPr>
        <w:t xml:space="preserve"> has been obtained from all inf</w:t>
      </w:r>
      <w:r w:rsidRPr="00381652">
        <w:rPr>
          <w:rFonts w:ascii="Times New Roman" w:hAnsi="Times New Roman"/>
          <w:sz w:val="24"/>
          <w:szCs w:val="24"/>
        </w:rPr>
        <w:t>ected tissues and organs found</w:t>
      </w:r>
      <w:r w:rsidR="004D3470" w:rsidRPr="00381652">
        <w:rPr>
          <w:rFonts w:ascii="Times New Roman" w:hAnsi="Times New Roman"/>
          <w:sz w:val="24"/>
          <w:szCs w:val="24"/>
        </w:rPr>
        <w:t xml:space="preserve"> after </w:t>
      </w:r>
      <w:r w:rsidRPr="00381652">
        <w:rPr>
          <w:rFonts w:ascii="Times New Roman" w:hAnsi="Times New Roman"/>
          <w:sz w:val="24"/>
          <w:szCs w:val="24"/>
        </w:rPr>
        <w:t>post-mortem</w:t>
      </w:r>
      <w:r w:rsidR="004D3470" w:rsidRPr="00381652">
        <w:rPr>
          <w:rFonts w:ascii="Times New Roman" w:hAnsi="Times New Roman"/>
          <w:sz w:val="24"/>
          <w:szCs w:val="24"/>
        </w:rPr>
        <w:t xml:space="preserve">. The etiologic agent was further confirmed by molecular and biochemical analysis as </w:t>
      </w:r>
      <w:r w:rsidR="004D3470" w:rsidRPr="00381652">
        <w:rPr>
          <w:rFonts w:ascii="Times New Roman" w:hAnsi="Times New Roman"/>
          <w:i/>
          <w:sz w:val="24"/>
          <w:szCs w:val="24"/>
        </w:rPr>
        <w:t>P. multocida</w:t>
      </w:r>
      <w:r w:rsidR="004D3470" w:rsidRPr="00381652">
        <w:rPr>
          <w:rFonts w:ascii="Times New Roman" w:hAnsi="Times New Roman"/>
          <w:sz w:val="24"/>
          <w:szCs w:val="24"/>
        </w:rPr>
        <w:t xml:space="preserve"> capsular type B. Although the source of infection could not be determined but probable cause may be wil</w:t>
      </w:r>
      <w:r w:rsidRPr="00381652">
        <w:rPr>
          <w:rFonts w:ascii="Times New Roman" w:hAnsi="Times New Roman"/>
          <w:sz w:val="24"/>
          <w:szCs w:val="24"/>
        </w:rPr>
        <w:t>dlife interactions. The use of T</w:t>
      </w:r>
      <w:r w:rsidR="004D3470" w:rsidRPr="00381652">
        <w:rPr>
          <w:rFonts w:ascii="Times New Roman" w:hAnsi="Times New Roman"/>
          <w:sz w:val="24"/>
          <w:szCs w:val="24"/>
        </w:rPr>
        <w:t>ulathromycin in the initial phas</w:t>
      </w:r>
      <w:r w:rsidRPr="00381652">
        <w:rPr>
          <w:rFonts w:ascii="Times New Roman" w:hAnsi="Times New Roman"/>
          <w:sz w:val="24"/>
          <w:szCs w:val="24"/>
        </w:rPr>
        <w:t>e of disease may</w:t>
      </w:r>
      <w:r w:rsidR="004D3470" w:rsidRPr="00381652">
        <w:rPr>
          <w:rFonts w:ascii="Times New Roman" w:hAnsi="Times New Roman"/>
          <w:sz w:val="24"/>
          <w:szCs w:val="24"/>
        </w:rPr>
        <w:t xml:space="preserve"> cause the low morbidity and mortality of this outbreak.</w:t>
      </w:r>
    </w:p>
    <w:p w:rsidR="00F223F5" w:rsidRPr="00381652" w:rsidRDefault="00F223F5" w:rsidP="004D3470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223F5" w:rsidRPr="00381652" w:rsidRDefault="00F223F5" w:rsidP="004D3470">
      <w:pPr>
        <w:jc w:val="both"/>
        <w:rPr>
          <w:rFonts w:ascii="Times New Roman" w:hAnsi="Times New Roman"/>
          <w:sz w:val="24"/>
          <w:szCs w:val="24"/>
        </w:rPr>
      </w:pPr>
    </w:p>
    <w:p w:rsidR="00F223F5" w:rsidRPr="00381652" w:rsidRDefault="00B07C83" w:rsidP="004D3470">
      <w:pPr>
        <w:jc w:val="both"/>
        <w:rPr>
          <w:rFonts w:ascii="Times New Roman" w:hAnsi="Times New Roman"/>
          <w:b/>
          <w:sz w:val="24"/>
          <w:szCs w:val="24"/>
        </w:rPr>
      </w:pPr>
      <w:r w:rsidRPr="00381652">
        <w:rPr>
          <w:rFonts w:ascii="Times New Roman" w:hAnsi="Times New Roman"/>
          <w:b/>
          <w:sz w:val="24"/>
          <w:szCs w:val="24"/>
        </w:rPr>
        <w:t>Biography:</w:t>
      </w:r>
    </w:p>
    <w:p w:rsidR="00090347" w:rsidRDefault="00B07C83" w:rsidP="004D3470">
      <w:pPr>
        <w:jc w:val="both"/>
        <w:rPr>
          <w:rFonts w:ascii="Times New Roman" w:hAnsi="Times New Roman"/>
          <w:sz w:val="24"/>
          <w:szCs w:val="24"/>
        </w:rPr>
      </w:pPr>
      <w:r w:rsidRPr="00381652">
        <w:rPr>
          <w:sz w:val="24"/>
          <w:szCs w:val="24"/>
        </w:rPr>
        <w:t xml:space="preserve"> </w:t>
      </w:r>
      <w:r w:rsidRPr="00381652">
        <w:rPr>
          <w:rFonts w:ascii="Times New Roman" w:hAnsi="Times New Roman"/>
          <w:b/>
          <w:sz w:val="24"/>
          <w:szCs w:val="24"/>
        </w:rPr>
        <w:t>Shailesh Kumar Srivastava</w:t>
      </w:r>
      <w:r w:rsidRPr="00381652">
        <w:rPr>
          <w:sz w:val="24"/>
          <w:szCs w:val="24"/>
        </w:rPr>
        <w:t xml:space="preserve"> </w:t>
      </w:r>
      <w:r w:rsidRPr="00381652">
        <w:rPr>
          <w:rFonts w:ascii="Times New Roman" w:hAnsi="Times New Roman"/>
          <w:sz w:val="24"/>
          <w:szCs w:val="24"/>
        </w:rPr>
        <w:t>has completed his Ph.D. in Zoology with specialization in Veterinary Parasitology in year 2008 from University of Lucknow (</w:t>
      </w:r>
      <w:r w:rsidR="00381652" w:rsidRPr="00381652">
        <w:rPr>
          <w:rFonts w:ascii="Times New Roman" w:hAnsi="Times New Roman"/>
          <w:sz w:val="24"/>
          <w:szCs w:val="24"/>
        </w:rPr>
        <w:t>UP) India. After his research, h</w:t>
      </w:r>
      <w:r w:rsidRPr="00381652">
        <w:rPr>
          <w:rFonts w:ascii="Times New Roman" w:hAnsi="Times New Roman"/>
          <w:sz w:val="24"/>
          <w:szCs w:val="24"/>
        </w:rPr>
        <w:t xml:space="preserve">e joined as visiting Faculty at BBA Central University Lucknow. Currently he is </w:t>
      </w:r>
      <w:r w:rsidR="00381652" w:rsidRPr="00381652">
        <w:rPr>
          <w:rFonts w:ascii="Times New Roman" w:hAnsi="Times New Roman"/>
          <w:sz w:val="24"/>
          <w:szCs w:val="24"/>
        </w:rPr>
        <w:t>working</w:t>
      </w:r>
      <w:r w:rsidRPr="00381652">
        <w:rPr>
          <w:rFonts w:ascii="Times New Roman" w:hAnsi="Times New Roman"/>
          <w:sz w:val="24"/>
          <w:szCs w:val="24"/>
        </w:rPr>
        <w:t xml:space="preserve"> as Assistant Professor in the Department of Zoology, Shia P.G College Sitapur Road Lucknow till 2009. He has </w:t>
      </w:r>
      <w:r w:rsidR="00381652" w:rsidRPr="00381652">
        <w:rPr>
          <w:rFonts w:ascii="Times New Roman" w:hAnsi="Times New Roman"/>
          <w:sz w:val="24"/>
          <w:szCs w:val="24"/>
        </w:rPr>
        <w:t>published</w:t>
      </w:r>
      <w:r w:rsidRPr="00381652">
        <w:rPr>
          <w:rFonts w:ascii="Times New Roman" w:hAnsi="Times New Roman"/>
          <w:sz w:val="24"/>
          <w:szCs w:val="24"/>
        </w:rPr>
        <w:t xml:space="preserve"> more than 10 research papers in National and </w:t>
      </w:r>
      <w:r w:rsidR="00381652" w:rsidRPr="00381652">
        <w:rPr>
          <w:rFonts w:ascii="Times New Roman" w:hAnsi="Times New Roman"/>
          <w:sz w:val="24"/>
          <w:szCs w:val="24"/>
        </w:rPr>
        <w:t>International journals</w:t>
      </w:r>
      <w:r w:rsidRPr="00381652">
        <w:rPr>
          <w:rFonts w:ascii="Times New Roman" w:hAnsi="Times New Roman"/>
          <w:sz w:val="24"/>
          <w:szCs w:val="24"/>
        </w:rPr>
        <w:t>. He has also published a book titled “</w:t>
      </w:r>
      <w:r w:rsidRPr="00381652">
        <w:rPr>
          <w:rFonts w:ascii="Times New Roman" w:hAnsi="Times New Roman"/>
          <w:b/>
          <w:sz w:val="24"/>
          <w:szCs w:val="24"/>
        </w:rPr>
        <w:t>Fundamentals of C</w:t>
      </w:r>
      <w:r w:rsidR="00381652" w:rsidRPr="00381652">
        <w:rPr>
          <w:rFonts w:ascii="Times New Roman" w:hAnsi="Times New Roman"/>
          <w:b/>
          <w:sz w:val="24"/>
          <w:szCs w:val="24"/>
        </w:rPr>
        <w:t>ell B</w:t>
      </w:r>
      <w:r w:rsidRPr="00381652">
        <w:rPr>
          <w:rFonts w:ascii="Times New Roman" w:hAnsi="Times New Roman"/>
          <w:b/>
          <w:sz w:val="24"/>
          <w:szCs w:val="24"/>
        </w:rPr>
        <w:t>iology</w:t>
      </w:r>
      <w:r w:rsidR="00381652" w:rsidRPr="00381652">
        <w:rPr>
          <w:rFonts w:ascii="Times New Roman" w:hAnsi="Times New Roman"/>
          <w:sz w:val="24"/>
          <w:szCs w:val="24"/>
        </w:rPr>
        <w:t>”.</w:t>
      </w:r>
    </w:p>
    <w:p w:rsidR="00381652" w:rsidRDefault="00381652" w:rsidP="004D3470">
      <w:pPr>
        <w:jc w:val="both"/>
        <w:rPr>
          <w:rFonts w:ascii="Times New Roman" w:hAnsi="Times New Roman"/>
          <w:sz w:val="24"/>
          <w:szCs w:val="24"/>
        </w:rPr>
      </w:pPr>
    </w:p>
    <w:p w:rsidR="00381652" w:rsidRDefault="00381652" w:rsidP="004D347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Presenting author details:</w:t>
      </w:r>
    </w:p>
    <w:p w:rsidR="00381652" w:rsidRDefault="00381652" w:rsidP="004D347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Full name: Shailesh Kumar Srivastava</w:t>
      </w:r>
    </w:p>
    <w:p w:rsidR="00381652" w:rsidRDefault="00381652" w:rsidP="004D347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Contact number: 9140739424</w:t>
      </w:r>
    </w:p>
    <w:p w:rsidR="00381652" w:rsidRPr="00381652" w:rsidRDefault="00381652" w:rsidP="004D3470">
      <w:pPr>
        <w:jc w:val="both"/>
        <w:rPr>
          <w:rFonts w:ascii="Times New Roman" w:hAnsi="Times New Roman"/>
          <w:color w:val="0070C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Email address: </w:t>
      </w:r>
      <w:r w:rsidRPr="00381652">
        <w:rPr>
          <w:rFonts w:ascii="Times New Roman" w:hAnsi="Times New Roman"/>
          <w:color w:val="0070C0"/>
          <w:sz w:val="24"/>
          <w:szCs w:val="24"/>
        </w:rPr>
        <w:t>srivastavshailesh@gmail.com</w:t>
      </w:r>
    </w:p>
    <w:sectPr w:rsidR="00381652" w:rsidRPr="003816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B99"/>
    <w:rsid w:val="00055C78"/>
    <w:rsid w:val="00090347"/>
    <w:rsid w:val="000B1F98"/>
    <w:rsid w:val="00144E76"/>
    <w:rsid w:val="001648E8"/>
    <w:rsid w:val="00381652"/>
    <w:rsid w:val="004D3470"/>
    <w:rsid w:val="006F22FF"/>
    <w:rsid w:val="00B07C83"/>
    <w:rsid w:val="00B46255"/>
    <w:rsid w:val="00B94B99"/>
    <w:rsid w:val="00D517FC"/>
    <w:rsid w:val="00D655BB"/>
    <w:rsid w:val="00F2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49632"/>
  <w15:docId w15:val="{6B520D01-AECB-4C0D-B2C5-174196F3E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2FF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2023-04-09T15:59:00Z</dcterms:created>
  <dcterms:modified xsi:type="dcterms:W3CDTF">2023-04-09T16:45:00Z</dcterms:modified>
</cp:coreProperties>
</file>