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F9FAF5" w14:textId="18D922BC" w:rsidR="00AE3E37" w:rsidRDefault="00206122" w:rsidP="00494130">
      <w:pPr>
        <w:pStyle w:val="Heading1"/>
        <w:spacing w:before="170"/>
        <w:ind w:left="0"/>
      </w:pPr>
      <w:r>
        <w:rPr>
          <w:color w:val="337AB7"/>
        </w:rPr>
        <w:t>Serological evidence of Q fever in domestic ruminants in Latvia</w:t>
      </w:r>
    </w:p>
    <w:p w14:paraId="10BB41F4" w14:textId="635F1721" w:rsidR="00206122" w:rsidRDefault="00206122" w:rsidP="00206122">
      <w:pPr>
        <w:pStyle w:val="BodyText"/>
        <w:spacing w:before="73" w:line="198" w:lineRule="exact"/>
        <w:ind w:left="100" w:right="2185"/>
        <w:rPr>
          <w:rFonts w:ascii="Arial"/>
        </w:rPr>
      </w:pPr>
      <w:r w:rsidRPr="00206122">
        <w:rPr>
          <w:rFonts w:ascii="Arial"/>
        </w:rPr>
        <w:t>Ž</w:t>
      </w:r>
      <w:r w:rsidRPr="00206122">
        <w:rPr>
          <w:rFonts w:ascii="Arial"/>
        </w:rPr>
        <w:t xml:space="preserve">anete </w:t>
      </w:r>
      <w:r w:rsidRPr="00206122">
        <w:rPr>
          <w:rFonts w:ascii="Arial"/>
        </w:rPr>
        <w:t>Š</w:t>
      </w:r>
      <w:r w:rsidRPr="00206122">
        <w:rPr>
          <w:rFonts w:ascii="Arial"/>
        </w:rPr>
        <w:t>teingolde</w:t>
      </w:r>
      <w:r w:rsidR="005973B9">
        <w:rPr>
          <w:rFonts w:ascii="Arial"/>
        </w:rPr>
        <w:t>,</w:t>
      </w:r>
      <w:r>
        <w:rPr>
          <w:rFonts w:ascii="Arial"/>
        </w:rPr>
        <w:t xml:space="preserve"> </w:t>
      </w:r>
      <w:r w:rsidRPr="00D26FE1">
        <w:rPr>
          <w:rFonts w:ascii="Arial"/>
        </w:rPr>
        <w:t>M</w:t>
      </w:r>
      <w:r w:rsidR="00D26FE1">
        <w:rPr>
          <w:rFonts w:ascii="Arial"/>
        </w:rPr>
        <w:t>VM</w:t>
      </w:r>
      <w:r>
        <w:rPr>
          <w:rFonts w:ascii="Arial"/>
        </w:rPr>
        <w:t>,</w:t>
      </w:r>
      <w:r w:rsidR="005973B9">
        <w:rPr>
          <w:rFonts w:ascii="Arial"/>
        </w:rPr>
        <w:t xml:space="preserve"> </w:t>
      </w:r>
      <w:r>
        <w:rPr>
          <w:rFonts w:ascii="Arial"/>
        </w:rPr>
        <w:t xml:space="preserve">Institute of Food Safety, Animal Health and Environment </w:t>
      </w:r>
      <w:r>
        <w:rPr>
          <w:rFonts w:ascii="Arial"/>
        </w:rPr>
        <w:t>“</w:t>
      </w:r>
      <w:r>
        <w:rPr>
          <w:rFonts w:ascii="Arial"/>
        </w:rPr>
        <w:t>BIOR</w:t>
      </w:r>
      <w:r>
        <w:rPr>
          <w:rFonts w:ascii="Arial"/>
        </w:rPr>
        <w:t>”</w:t>
      </w:r>
      <w:r w:rsidR="005973B9">
        <w:rPr>
          <w:rFonts w:ascii="Arial"/>
        </w:rPr>
        <w:t xml:space="preserve">, </w:t>
      </w:r>
      <w:r>
        <w:rPr>
          <w:rFonts w:ascii="Arial"/>
        </w:rPr>
        <w:t>Latvia</w:t>
      </w:r>
    </w:p>
    <w:p w14:paraId="412A0FC0" w14:textId="5761E8F6" w:rsidR="00206122" w:rsidRDefault="00206122" w:rsidP="00206122">
      <w:pPr>
        <w:pStyle w:val="BodyText"/>
        <w:spacing w:before="73" w:line="198" w:lineRule="exact"/>
        <w:ind w:left="100" w:right="2185"/>
        <w:rPr>
          <w:rFonts w:ascii="Arial"/>
        </w:rPr>
      </w:pPr>
      <w:r>
        <w:rPr>
          <w:rFonts w:ascii="Arial"/>
        </w:rPr>
        <w:t>Ilga V</w:t>
      </w:r>
      <w:r>
        <w:rPr>
          <w:rFonts w:ascii="Arial"/>
        </w:rPr>
        <w:t>ī</w:t>
      </w:r>
      <w:r>
        <w:rPr>
          <w:rFonts w:ascii="Arial"/>
        </w:rPr>
        <w:t xml:space="preserve">ksna, </w:t>
      </w:r>
      <w:r w:rsidR="00D26FE1">
        <w:rPr>
          <w:rFonts w:ascii="Arial"/>
        </w:rPr>
        <w:t>MVM</w:t>
      </w:r>
      <w:r>
        <w:rPr>
          <w:rFonts w:ascii="Arial"/>
        </w:rPr>
        <w:t xml:space="preserve">, Institute of Food Safety, Animal Health and Environment </w:t>
      </w:r>
      <w:r>
        <w:rPr>
          <w:rFonts w:ascii="Arial"/>
        </w:rPr>
        <w:t>“</w:t>
      </w:r>
      <w:r>
        <w:rPr>
          <w:rFonts w:ascii="Arial"/>
        </w:rPr>
        <w:t>BIOR</w:t>
      </w:r>
      <w:r>
        <w:rPr>
          <w:rFonts w:ascii="Arial"/>
        </w:rPr>
        <w:t>”</w:t>
      </w:r>
      <w:r>
        <w:rPr>
          <w:rFonts w:ascii="Arial"/>
        </w:rPr>
        <w:t>, Latvia</w:t>
      </w:r>
    </w:p>
    <w:p w14:paraId="1A90BB4B" w14:textId="6A196F6D" w:rsidR="00DF7583" w:rsidRDefault="00DF7583" w:rsidP="00206122">
      <w:pPr>
        <w:pStyle w:val="BodyText"/>
        <w:spacing w:before="73" w:line="198" w:lineRule="exact"/>
        <w:ind w:left="100" w:right="2185"/>
        <w:rPr>
          <w:rFonts w:ascii="Arial"/>
        </w:rPr>
      </w:pPr>
      <w:r>
        <w:rPr>
          <w:rFonts w:ascii="Arial"/>
        </w:rPr>
        <w:t>Ieva Rodze, M</w:t>
      </w:r>
      <w:r w:rsidR="00D26FE1">
        <w:rPr>
          <w:rFonts w:ascii="Arial"/>
        </w:rPr>
        <w:t>VM</w:t>
      </w:r>
      <w:bookmarkStart w:id="0" w:name="_GoBack"/>
      <w:bookmarkEnd w:id="0"/>
      <w:r>
        <w:rPr>
          <w:rFonts w:ascii="Arial"/>
        </w:rPr>
        <w:t xml:space="preserve">, Institute of Food Safety, Animal Health and Environment </w:t>
      </w:r>
      <w:r>
        <w:rPr>
          <w:rFonts w:ascii="Arial"/>
        </w:rPr>
        <w:t>“</w:t>
      </w:r>
      <w:r>
        <w:rPr>
          <w:rFonts w:ascii="Arial"/>
        </w:rPr>
        <w:t>BIOR</w:t>
      </w:r>
      <w:r>
        <w:rPr>
          <w:rFonts w:ascii="Arial"/>
        </w:rPr>
        <w:t>”</w:t>
      </w:r>
      <w:r>
        <w:rPr>
          <w:rFonts w:ascii="Arial"/>
        </w:rPr>
        <w:t>, Latvia</w:t>
      </w:r>
    </w:p>
    <w:p w14:paraId="4B1D4745" w14:textId="2E3FC9E2" w:rsidR="005973B9" w:rsidRDefault="00206122" w:rsidP="006E74D3">
      <w:pPr>
        <w:pStyle w:val="BodyText"/>
        <w:spacing w:before="73" w:line="198" w:lineRule="exact"/>
        <w:ind w:left="100" w:right="2326"/>
        <w:rPr>
          <w:rFonts w:ascii="Arial"/>
        </w:rPr>
      </w:pPr>
      <w:r>
        <w:rPr>
          <w:rFonts w:ascii="Arial"/>
        </w:rPr>
        <w:t>Lelde Granti</w:t>
      </w:r>
      <w:r>
        <w:rPr>
          <w:rFonts w:ascii="Arial"/>
        </w:rPr>
        <w:t>ņ</w:t>
      </w:r>
      <w:r>
        <w:rPr>
          <w:rFonts w:ascii="Arial"/>
        </w:rPr>
        <w:t>a-Ievi</w:t>
      </w:r>
      <w:r>
        <w:rPr>
          <w:rFonts w:ascii="Arial"/>
        </w:rPr>
        <w:t>ņ</w:t>
      </w:r>
      <w:r>
        <w:rPr>
          <w:rFonts w:ascii="Arial"/>
        </w:rPr>
        <w:t xml:space="preserve">a, </w:t>
      </w:r>
      <w:proofErr w:type="spellStart"/>
      <w:r w:rsidR="006E74D3">
        <w:rPr>
          <w:rFonts w:ascii="Arial"/>
        </w:rPr>
        <w:t>Dr.biol</w:t>
      </w:r>
      <w:proofErr w:type="spellEnd"/>
      <w:r w:rsidR="006E74D3">
        <w:rPr>
          <w:rFonts w:ascii="Arial"/>
        </w:rPr>
        <w:t xml:space="preserve">., Institute of Food Safety, Animal Health and Environment </w:t>
      </w:r>
      <w:r w:rsidR="006E74D3">
        <w:rPr>
          <w:rFonts w:ascii="Arial"/>
        </w:rPr>
        <w:t>“</w:t>
      </w:r>
      <w:r w:rsidR="006E74D3">
        <w:rPr>
          <w:rFonts w:ascii="Arial"/>
        </w:rPr>
        <w:t>BIOR</w:t>
      </w:r>
      <w:r w:rsidR="006E74D3">
        <w:rPr>
          <w:rFonts w:ascii="Arial"/>
        </w:rPr>
        <w:t>”</w:t>
      </w:r>
      <w:r w:rsidR="006E74D3">
        <w:rPr>
          <w:rFonts w:ascii="Arial"/>
        </w:rPr>
        <w:t>, Latvia</w:t>
      </w:r>
    </w:p>
    <w:p w14:paraId="3D43F9BC" w14:textId="18205817" w:rsidR="00AE3E37" w:rsidRDefault="00AE3E37">
      <w:pPr>
        <w:pStyle w:val="BodyText"/>
        <w:rPr>
          <w:rFonts w:ascii="Arial"/>
          <w:sz w:val="20"/>
        </w:rPr>
      </w:pPr>
    </w:p>
    <w:p w14:paraId="73D07FB4" w14:textId="2473FE78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20C01780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04524DC3" w14:textId="11549FDE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285ABE92" w14:textId="2D9C4E7E" w:rsidR="005B57D1" w:rsidRPr="00AB7D3F" w:rsidRDefault="00A9710C" w:rsidP="00AB7D3F">
      <w:pPr>
        <w:pStyle w:val="BodyText"/>
        <w:spacing w:before="90" w:line="280" w:lineRule="auto"/>
        <w:ind w:left="100"/>
        <w:jc w:val="both"/>
        <w:rPr>
          <w:color w:val="0070C0"/>
        </w:rPr>
      </w:pPr>
      <w:r>
        <w:t xml:space="preserve">Statement of the Problem: </w:t>
      </w:r>
      <w:r w:rsidR="00EA5E16">
        <w:t xml:space="preserve">Q fever is a zoonotic disease, caused by intracellular bacteria </w:t>
      </w:r>
      <w:r w:rsidR="00EA5E16">
        <w:rPr>
          <w:i/>
        </w:rPr>
        <w:t xml:space="preserve">Coxiella </w:t>
      </w:r>
      <w:proofErr w:type="spellStart"/>
      <w:r w:rsidR="00135A3E">
        <w:rPr>
          <w:i/>
        </w:rPr>
        <w:t>burnetii</w:t>
      </w:r>
      <w:proofErr w:type="spellEnd"/>
      <w:r w:rsidR="00135A3E">
        <w:rPr>
          <w:i/>
        </w:rPr>
        <w:t xml:space="preserve"> (</w:t>
      </w:r>
      <w:proofErr w:type="spellStart"/>
      <w:proofErr w:type="gramStart"/>
      <w:r w:rsidR="00135A3E">
        <w:rPr>
          <w:i/>
        </w:rPr>
        <w:t>C.burnetii</w:t>
      </w:r>
      <w:proofErr w:type="spellEnd"/>
      <w:proofErr w:type="gramEnd"/>
      <w:r w:rsidR="00135A3E">
        <w:rPr>
          <w:i/>
        </w:rPr>
        <w:t>)</w:t>
      </w:r>
      <w:r w:rsidR="00D033B0">
        <w:t>.</w:t>
      </w:r>
      <w:r w:rsidR="00EA5E16">
        <w:t xml:space="preserve"> </w:t>
      </w:r>
      <w:r w:rsidR="00705C9C">
        <w:t>Q fever is distributed</w:t>
      </w:r>
      <w:r w:rsidR="00DF4CD4">
        <w:t xml:space="preserve"> almost</w:t>
      </w:r>
      <w:r w:rsidR="00705C9C">
        <w:t xml:space="preserve"> worldwide.</w:t>
      </w:r>
      <w:r w:rsidR="00FA0709">
        <w:t xml:space="preserve"> Main reservoir animals are ruminants and tick</w:t>
      </w:r>
      <w:r w:rsidR="00AB7D3F">
        <w:t>s</w:t>
      </w:r>
      <w:r w:rsidR="00FA0709">
        <w:t xml:space="preserve">, but many other species can be infected. </w:t>
      </w:r>
      <w:r w:rsidR="00135A3E">
        <w:t>Humans usually get</w:t>
      </w:r>
      <w:r w:rsidR="00C20ED5">
        <w:t xml:space="preserve"> </w:t>
      </w:r>
      <w:r w:rsidR="00AB7D3F">
        <w:t>infected</w:t>
      </w:r>
      <w:r w:rsidR="00135A3E">
        <w:t xml:space="preserve"> by </w:t>
      </w:r>
      <w:r w:rsidR="00AB7D3F">
        <w:t xml:space="preserve">inhaling with </w:t>
      </w:r>
      <w:proofErr w:type="spellStart"/>
      <w:proofErr w:type="gramStart"/>
      <w:r w:rsidR="00AB7D3F">
        <w:rPr>
          <w:i/>
        </w:rPr>
        <w:t>C.burnetii</w:t>
      </w:r>
      <w:proofErr w:type="spellEnd"/>
      <w:proofErr w:type="gramEnd"/>
      <w:r w:rsidR="00AB7D3F">
        <w:t xml:space="preserve"> </w:t>
      </w:r>
      <w:r w:rsidR="00135A3E">
        <w:t>contaminated aerosols or dusts</w:t>
      </w:r>
      <w:r w:rsidR="00C20ED5">
        <w:t xml:space="preserve">. </w:t>
      </w:r>
      <w:proofErr w:type="spellStart"/>
      <w:r w:rsidR="00C20ED5">
        <w:rPr>
          <w:i/>
        </w:rPr>
        <w:t>C.burnetii</w:t>
      </w:r>
      <w:proofErr w:type="spellEnd"/>
      <w:r w:rsidR="00C20ED5">
        <w:rPr>
          <w:i/>
        </w:rPr>
        <w:t xml:space="preserve"> </w:t>
      </w:r>
      <w:r w:rsidR="00C20ED5">
        <w:t xml:space="preserve">is shed in the environment via birth products, milk, feces, urine and vaginal mucus of the ruminants. </w:t>
      </w:r>
      <w:r w:rsidR="00C20ED5">
        <w:rPr>
          <w:i/>
        </w:rPr>
        <w:t xml:space="preserve"> </w:t>
      </w:r>
      <w:r w:rsidRPr="00FA7045">
        <w:t xml:space="preserve">The </w:t>
      </w:r>
      <w:r w:rsidR="00C20ED5" w:rsidRPr="00FA7045">
        <w:t>objective</w:t>
      </w:r>
      <w:r w:rsidRPr="00FA7045">
        <w:t xml:space="preserve"> of this study </w:t>
      </w:r>
      <w:r w:rsidR="0092745C">
        <w:t>was</w:t>
      </w:r>
      <w:r w:rsidRPr="00FA7045">
        <w:t xml:space="preserve"> to</w:t>
      </w:r>
      <w:r w:rsidR="00404E5B" w:rsidRPr="00FA7045">
        <w:t xml:space="preserve"> </w:t>
      </w:r>
      <w:r w:rsidRPr="00FA7045">
        <w:t>de</w:t>
      </w:r>
      <w:r w:rsidR="00857BE4" w:rsidRPr="00FA7045">
        <w:t>termine the ruminant herds</w:t>
      </w:r>
      <w:r w:rsidR="00DF4CD4">
        <w:t xml:space="preserve"> in Latvia</w:t>
      </w:r>
      <w:r w:rsidR="00857BE4" w:rsidRPr="00FA7045">
        <w:t xml:space="preserve">, which show </w:t>
      </w:r>
      <w:r w:rsidR="00FA7045" w:rsidRPr="00FA7045">
        <w:t xml:space="preserve">serological </w:t>
      </w:r>
      <w:r w:rsidR="00857BE4" w:rsidRPr="00FA7045">
        <w:t xml:space="preserve">evidence of </w:t>
      </w:r>
      <w:proofErr w:type="spellStart"/>
      <w:proofErr w:type="gramStart"/>
      <w:r w:rsidR="0092745C">
        <w:rPr>
          <w:i/>
        </w:rPr>
        <w:t>C.burnetii</w:t>
      </w:r>
      <w:proofErr w:type="spellEnd"/>
      <w:proofErr w:type="gramEnd"/>
      <w:r w:rsidR="0092745C">
        <w:rPr>
          <w:i/>
        </w:rPr>
        <w:t xml:space="preserve"> </w:t>
      </w:r>
      <w:r w:rsidR="00857BE4" w:rsidRPr="00FA7045">
        <w:t>infection</w:t>
      </w:r>
      <w:r w:rsidRPr="00FA7045">
        <w:t>.</w:t>
      </w:r>
      <w:r w:rsidR="00FA7045">
        <w:t xml:space="preserve"> </w:t>
      </w:r>
      <w:r w:rsidR="00FA7045" w:rsidRPr="00BB3C22">
        <w:t>Materials and Methods</w:t>
      </w:r>
      <w:r w:rsidR="008756E6" w:rsidRPr="00AB7D3F">
        <w:t>:</w:t>
      </w:r>
      <w:r w:rsidR="00FA7045" w:rsidRPr="00AB7D3F">
        <w:t xml:space="preserve"> </w:t>
      </w:r>
      <w:r w:rsidR="00AB7D3F" w:rsidRPr="00AB7D3F">
        <w:t>I</w:t>
      </w:r>
      <w:r w:rsidR="006A57C4" w:rsidRPr="00AB7D3F">
        <w:t>n total 302 sera</w:t>
      </w:r>
      <w:r w:rsidR="00301495" w:rsidRPr="00AB7D3F">
        <w:t xml:space="preserve"> samples of ruminants (279</w:t>
      </w:r>
      <w:r w:rsidR="00301495" w:rsidRPr="00AB7D3F">
        <w:t xml:space="preserve"> cattle, </w:t>
      </w:r>
      <w:r w:rsidR="00301495" w:rsidRPr="00AB7D3F">
        <w:t>17</w:t>
      </w:r>
      <w:r w:rsidR="00301495" w:rsidRPr="00AB7D3F">
        <w:t xml:space="preserve"> sheep</w:t>
      </w:r>
      <w:r w:rsidR="00301495" w:rsidRPr="00AB7D3F">
        <w:t>,</w:t>
      </w:r>
      <w:r w:rsidR="00301495" w:rsidRPr="00AB7D3F">
        <w:t xml:space="preserve"> </w:t>
      </w:r>
      <w:r w:rsidR="00301495" w:rsidRPr="00AB7D3F">
        <w:t>6</w:t>
      </w:r>
      <w:r w:rsidR="00301495" w:rsidRPr="00AB7D3F">
        <w:t xml:space="preserve"> goat</w:t>
      </w:r>
      <w:r w:rsidR="0060434B" w:rsidRPr="00AB7D3F">
        <w:t>s</w:t>
      </w:r>
      <w:r w:rsidR="00301495" w:rsidRPr="00AB7D3F">
        <w:t>)</w:t>
      </w:r>
      <w:r w:rsidR="00B26DE6" w:rsidRPr="00AB7D3F">
        <w:t xml:space="preserve"> were investigated on </w:t>
      </w:r>
      <w:proofErr w:type="spellStart"/>
      <w:proofErr w:type="gramStart"/>
      <w:r w:rsidR="00B26DE6" w:rsidRPr="00AB7D3F">
        <w:rPr>
          <w:i/>
        </w:rPr>
        <w:t>C.burnetii</w:t>
      </w:r>
      <w:proofErr w:type="spellEnd"/>
      <w:proofErr w:type="gramEnd"/>
      <w:r w:rsidR="00B26DE6" w:rsidRPr="00AB7D3F">
        <w:t xml:space="preserve"> antibodies presence by commercial </w:t>
      </w:r>
      <w:r w:rsidR="00B26DE6" w:rsidRPr="00AB7D3F">
        <w:t>ID Screen Q Fever Indirect ELISA (</w:t>
      </w:r>
      <w:proofErr w:type="spellStart"/>
      <w:r w:rsidR="00B26DE6" w:rsidRPr="00AB7D3F">
        <w:t>ID.Vet</w:t>
      </w:r>
      <w:proofErr w:type="spellEnd"/>
      <w:r w:rsidR="00B26DE6" w:rsidRPr="00AB7D3F">
        <w:t>, France)</w:t>
      </w:r>
      <w:r w:rsidR="00B26DE6" w:rsidRPr="00AB7D3F">
        <w:t>.</w:t>
      </w:r>
      <w:r w:rsidR="006A57C4" w:rsidRPr="00AB7D3F">
        <w:t xml:space="preserve"> </w:t>
      </w:r>
      <w:r w:rsidR="00AB7D3F" w:rsidRPr="00AB7D3F">
        <w:t>Out of these, t</w:t>
      </w:r>
      <w:r w:rsidR="007004A6" w:rsidRPr="00AB7D3F">
        <w:t xml:space="preserve">ests of </w:t>
      </w:r>
      <w:proofErr w:type="spellStart"/>
      <w:proofErr w:type="gramStart"/>
      <w:r w:rsidR="00AB7D3F" w:rsidRPr="00C40256">
        <w:rPr>
          <w:i/>
        </w:rPr>
        <w:t>C.burnetii</w:t>
      </w:r>
      <w:proofErr w:type="spellEnd"/>
      <w:proofErr w:type="gramEnd"/>
      <w:r w:rsidR="00AB7D3F" w:rsidRPr="00C40256">
        <w:rPr>
          <w:i/>
        </w:rPr>
        <w:t xml:space="preserve"> </w:t>
      </w:r>
      <w:r w:rsidR="00AB7D3F">
        <w:t xml:space="preserve">phase specific </w:t>
      </w:r>
      <w:r w:rsidR="00AB7D3F" w:rsidRPr="00C40256">
        <w:t xml:space="preserve">antibodies by commercial ELISA kits – </w:t>
      </w:r>
      <w:proofErr w:type="spellStart"/>
      <w:r w:rsidR="00AB7D3F" w:rsidRPr="00C40256">
        <w:t>VetLine</w:t>
      </w:r>
      <w:proofErr w:type="spellEnd"/>
      <w:r w:rsidR="00AB7D3F" w:rsidRPr="00C40256">
        <w:t xml:space="preserve"> Coxiella Phase </w:t>
      </w:r>
      <w:r w:rsidR="00AB7D3F">
        <w:t xml:space="preserve">1 (indicates disease’s chronic phase) </w:t>
      </w:r>
      <w:r w:rsidR="00AB7D3F" w:rsidRPr="00C40256">
        <w:t xml:space="preserve">and </w:t>
      </w:r>
      <w:proofErr w:type="spellStart"/>
      <w:r w:rsidR="00AB7D3F" w:rsidRPr="00C40256">
        <w:t>VetLine</w:t>
      </w:r>
      <w:proofErr w:type="spellEnd"/>
      <w:r w:rsidR="00AB7D3F" w:rsidRPr="00C40256">
        <w:t xml:space="preserve"> Coxiella Phase 2</w:t>
      </w:r>
      <w:r w:rsidR="00AB7D3F">
        <w:t xml:space="preserve"> (indicates disease’s acute phase)</w:t>
      </w:r>
      <w:r w:rsidR="00AB7D3F" w:rsidRPr="00C40256">
        <w:t xml:space="preserve"> (</w:t>
      </w:r>
      <w:proofErr w:type="spellStart"/>
      <w:r w:rsidR="00AB7D3F" w:rsidRPr="00C40256">
        <w:t>NovaTec</w:t>
      </w:r>
      <w:proofErr w:type="spellEnd"/>
      <w:r w:rsidR="00AB7D3F" w:rsidRPr="00C40256">
        <w:t>, Germany)</w:t>
      </w:r>
      <w:r w:rsidR="00AB7D3F">
        <w:t xml:space="preserve"> were perform</w:t>
      </w:r>
      <w:r w:rsidR="00BD66B1">
        <w:t>ed</w:t>
      </w:r>
      <w:r w:rsidR="00AB7D3F">
        <w:t xml:space="preserve"> on </w:t>
      </w:r>
      <w:r w:rsidR="00AB7D3F" w:rsidRPr="006A57C4">
        <w:t>91</w:t>
      </w:r>
      <w:r w:rsidR="00AB7D3F" w:rsidRPr="00BB3C22">
        <w:t xml:space="preserve"> sample (80 cattle, 10 sheep and 1 goat) from</w:t>
      </w:r>
      <w:r w:rsidR="00AB7D3F">
        <w:t xml:space="preserve"> 56 farms in</w:t>
      </w:r>
      <w:r w:rsidR="00AB7D3F" w:rsidRPr="00BB3C22">
        <w:t xml:space="preserve"> 30 </w:t>
      </w:r>
      <w:r w:rsidR="00AB7D3F">
        <w:t>regions</w:t>
      </w:r>
      <w:r w:rsidR="00AB7D3F" w:rsidRPr="00BB3C22">
        <w:t xml:space="preserve"> in Latvia</w:t>
      </w:r>
      <w:r w:rsidR="00AB7D3F">
        <w:rPr>
          <w:color w:val="0070C0"/>
        </w:rPr>
        <w:t xml:space="preserve">. </w:t>
      </w:r>
      <w:r w:rsidR="0063799A">
        <w:t>82 samples</w:t>
      </w:r>
      <w:r w:rsidR="00B26DE6">
        <w:t xml:space="preserve"> (n=91)</w:t>
      </w:r>
      <w:r w:rsidR="0063799A">
        <w:t xml:space="preserve"> were from </w:t>
      </w:r>
      <w:r w:rsidR="00B26DE6">
        <w:t xml:space="preserve">aborted </w:t>
      </w:r>
      <w:r w:rsidR="00DF4CD4">
        <w:t>animal</w:t>
      </w:r>
      <w:r w:rsidR="0063799A">
        <w:t xml:space="preserve">s, </w:t>
      </w:r>
      <w:r w:rsidR="00DF4CD4">
        <w:t>which is a typical</w:t>
      </w:r>
      <w:r w:rsidR="0063799A">
        <w:t xml:space="preserve"> </w:t>
      </w:r>
      <w:r w:rsidR="00DF4CD4">
        <w:t xml:space="preserve">clinical manifestation </w:t>
      </w:r>
      <w:r w:rsidR="0063799A">
        <w:t xml:space="preserve">of </w:t>
      </w:r>
      <w:proofErr w:type="spellStart"/>
      <w:proofErr w:type="gramStart"/>
      <w:r w:rsidR="0063799A">
        <w:rPr>
          <w:i/>
        </w:rPr>
        <w:t>C.burneti</w:t>
      </w:r>
      <w:r w:rsidR="00DF4CD4">
        <w:rPr>
          <w:i/>
        </w:rPr>
        <w:t>i</w:t>
      </w:r>
      <w:proofErr w:type="spellEnd"/>
      <w:proofErr w:type="gramEnd"/>
      <w:r w:rsidR="00DF4CD4">
        <w:t xml:space="preserve"> in ruminants</w:t>
      </w:r>
      <w:r w:rsidR="0063799A">
        <w:t>.</w:t>
      </w:r>
      <w:r w:rsidR="00BB3C22">
        <w:t xml:space="preserve"> </w:t>
      </w:r>
      <w:r w:rsidR="00E6257F" w:rsidRPr="005055CD">
        <w:t>Results</w:t>
      </w:r>
      <w:r w:rsidRPr="005055CD">
        <w:t>:</w:t>
      </w:r>
      <w:r w:rsidR="0068649E" w:rsidRPr="005055CD">
        <w:t xml:space="preserve"> Serological evidence of Q fever infection was detected in </w:t>
      </w:r>
      <w:r w:rsidR="00B26DE6">
        <w:t>21</w:t>
      </w:r>
      <w:r w:rsidR="0068649E" w:rsidRPr="005055CD">
        <w:t>,9% (</w:t>
      </w:r>
      <w:r w:rsidR="00132039">
        <w:t>65</w:t>
      </w:r>
      <w:r w:rsidR="0068649E" w:rsidRPr="005055CD">
        <w:t xml:space="preserve"> cattle, 1 sheep) of investigated samples</w:t>
      </w:r>
      <w:r w:rsidR="00132039">
        <w:t xml:space="preserve"> (n=302)</w:t>
      </w:r>
      <w:r w:rsidR="0068649E" w:rsidRPr="005055CD">
        <w:t xml:space="preserve"> by </w:t>
      </w:r>
      <w:proofErr w:type="spellStart"/>
      <w:proofErr w:type="gramStart"/>
      <w:r w:rsidR="0068649E" w:rsidRPr="005055CD">
        <w:t>ID</w:t>
      </w:r>
      <w:r w:rsidR="00FA0709" w:rsidRPr="005055CD">
        <w:t>.Vet</w:t>
      </w:r>
      <w:proofErr w:type="spellEnd"/>
      <w:proofErr w:type="gramEnd"/>
      <w:r w:rsidR="0068649E" w:rsidRPr="005055CD">
        <w:t xml:space="preserve"> ELISA kit. </w:t>
      </w:r>
      <w:proofErr w:type="spellStart"/>
      <w:r w:rsidR="00FA0709" w:rsidRPr="005055CD">
        <w:rPr>
          <w:i/>
        </w:rPr>
        <w:t>C.burnetii</w:t>
      </w:r>
      <w:proofErr w:type="spellEnd"/>
      <w:r w:rsidR="0068649E" w:rsidRPr="005055CD">
        <w:t xml:space="preserve"> phase 1</w:t>
      </w:r>
      <w:r w:rsidR="00BD66B1">
        <w:t xml:space="preserve"> antibodies</w:t>
      </w:r>
      <w:r w:rsidR="0068649E" w:rsidRPr="005055CD">
        <w:t xml:space="preserve"> </w:t>
      </w:r>
      <w:r w:rsidR="00BD66B1">
        <w:t>were</w:t>
      </w:r>
      <w:r w:rsidR="005A3C36" w:rsidRPr="005055CD">
        <w:t xml:space="preserve"> detected in 7,7% (6 cattle</w:t>
      </w:r>
      <w:r w:rsidR="004F451D" w:rsidRPr="005055CD">
        <w:t>,</w:t>
      </w:r>
      <w:r w:rsidR="005A3C36" w:rsidRPr="005055CD">
        <w:t xml:space="preserve"> 1 sheep) and </w:t>
      </w:r>
      <w:proofErr w:type="spellStart"/>
      <w:proofErr w:type="gramStart"/>
      <w:r w:rsidR="005A3C36" w:rsidRPr="005055CD">
        <w:rPr>
          <w:i/>
        </w:rPr>
        <w:t>C.burnetii</w:t>
      </w:r>
      <w:proofErr w:type="spellEnd"/>
      <w:proofErr w:type="gramEnd"/>
      <w:r w:rsidR="005A3C36" w:rsidRPr="005055CD">
        <w:t xml:space="preserve"> phase 2</w:t>
      </w:r>
      <w:r w:rsidR="00BD66B1">
        <w:t xml:space="preserve"> antibodies</w:t>
      </w:r>
      <w:r w:rsidR="005A3C36" w:rsidRPr="005055CD">
        <w:t xml:space="preserve"> </w:t>
      </w:r>
      <w:r w:rsidR="00BD66B1">
        <w:t>were</w:t>
      </w:r>
      <w:r w:rsidR="005A3C36" w:rsidRPr="005055CD">
        <w:t xml:space="preserve"> determined in 5,5% (4 cattle</w:t>
      </w:r>
      <w:r w:rsidR="004F451D" w:rsidRPr="005055CD">
        <w:t>,</w:t>
      </w:r>
      <w:r w:rsidR="005A3C36" w:rsidRPr="005055CD">
        <w:t xml:space="preserve"> 1 sheep) of 91 investigated samples. </w:t>
      </w:r>
      <w:proofErr w:type="spellStart"/>
      <w:r w:rsidR="00DF7583" w:rsidRPr="005055CD">
        <w:rPr>
          <w:i/>
        </w:rPr>
        <w:t>C.burnetii</w:t>
      </w:r>
      <w:proofErr w:type="spellEnd"/>
      <w:r w:rsidR="00DF7583" w:rsidRPr="005055CD">
        <w:rPr>
          <w:i/>
        </w:rPr>
        <w:t xml:space="preserve"> </w:t>
      </w:r>
      <w:r w:rsidR="00DF7583" w:rsidRPr="005055CD">
        <w:t>antibodies more often were observed in ruminants</w:t>
      </w:r>
      <w:r w:rsidR="00005E75">
        <w:t xml:space="preserve"> that aborted in third trimester of gestation (</w:t>
      </w:r>
      <w:r w:rsidR="00132039">
        <w:t>53</w:t>
      </w:r>
      <w:r w:rsidR="00005E75">
        <w:t>,</w:t>
      </w:r>
      <w:r w:rsidR="00132039">
        <w:t>8</w:t>
      </w:r>
      <w:r w:rsidR="00005E75" w:rsidRPr="003F3312">
        <w:t>%)</w:t>
      </w:r>
      <w:r w:rsidR="005055CD" w:rsidRPr="003F3312">
        <w:t>.</w:t>
      </w:r>
      <w:r w:rsidR="000D1B2B" w:rsidRPr="003F3312">
        <w:t xml:space="preserve"> </w:t>
      </w:r>
      <w:r w:rsidRPr="003F3312">
        <w:t xml:space="preserve">Conclusion &amp; Significance: </w:t>
      </w:r>
      <w:r w:rsidR="005055CD" w:rsidRPr="003F3312">
        <w:t>Findings show</w:t>
      </w:r>
      <w:r w:rsidR="00BC499C" w:rsidRPr="003F3312">
        <w:t xml:space="preserve"> </w:t>
      </w:r>
      <w:r w:rsidR="005B57D1" w:rsidRPr="003F3312">
        <w:t xml:space="preserve">the positive serological evidence of </w:t>
      </w:r>
      <w:proofErr w:type="spellStart"/>
      <w:proofErr w:type="gramStart"/>
      <w:r w:rsidR="005B57D1" w:rsidRPr="005055CD">
        <w:rPr>
          <w:i/>
        </w:rPr>
        <w:t>C.burnetii</w:t>
      </w:r>
      <w:proofErr w:type="spellEnd"/>
      <w:proofErr w:type="gramEnd"/>
      <w:r w:rsidR="005B57D1">
        <w:rPr>
          <w:i/>
        </w:rPr>
        <w:t xml:space="preserve"> </w:t>
      </w:r>
      <w:r w:rsidR="005B57D1">
        <w:t>in domestic ruminant population in Latvia.</w:t>
      </w:r>
      <w:r w:rsidR="007C698C">
        <w:t xml:space="preserve"> Antibodies against phase 1 antigen were observed slightly more often, indicating disease</w:t>
      </w:r>
      <w:r w:rsidR="007E4767">
        <w:t>’</w:t>
      </w:r>
      <w:r w:rsidR="007C698C">
        <w:t xml:space="preserve">s chronic phase. </w:t>
      </w:r>
      <w:r w:rsidR="00132039">
        <w:t xml:space="preserve">Study will be continued by investigating more samples by </w:t>
      </w:r>
      <w:proofErr w:type="spellStart"/>
      <w:proofErr w:type="gramStart"/>
      <w:r w:rsidR="00BD66B1">
        <w:rPr>
          <w:i/>
        </w:rPr>
        <w:t>C.burnetii</w:t>
      </w:r>
      <w:proofErr w:type="spellEnd"/>
      <w:proofErr w:type="gramEnd"/>
      <w:r w:rsidR="00BD66B1">
        <w:t xml:space="preserve"> </w:t>
      </w:r>
      <w:r w:rsidR="00132039">
        <w:t>phase specific antibodies</w:t>
      </w:r>
      <w:r w:rsidR="00132039">
        <w:rPr>
          <w:i/>
        </w:rPr>
        <w:t>.</w:t>
      </w:r>
      <w:r w:rsidR="0096435B">
        <w:t xml:space="preserve"> </w:t>
      </w:r>
    </w:p>
    <w:p w14:paraId="4F8DA6AC" w14:textId="4275BAA8" w:rsidR="00AE3E37" w:rsidRDefault="00A9710C" w:rsidP="00A532E6">
      <w:pPr>
        <w:pStyle w:val="Heading3"/>
        <w:spacing w:before="74"/>
        <w:ind w:left="0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6FC78BA7" w14:textId="27F052EA" w:rsidR="00A532E6" w:rsidRDefault="00A532E6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724246C" wp14:editId="0D75724B">
                <wp:simplePos x="0" y="0"/>
                <wp:positionH relativeFrom="column">
                  <wp:posOffset>-1270</wp:posOffset>
                </wp:positionH>
                <wp:positionV relativeFrom="paragraph">
                  <wp:posOffset>8255</wp:posOffset>
                </wp:positionV>
                <wp:extent cx="3676650" cy="2800350"/>
                <wp:effectExtent l="0" t="0" r="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6650" cy="2800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2D03C2" w14:textId="69E042E8" w:rsidR="00B76B70" w:rsidRDefault="00E5292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73B0EC" wp14:editId="00572422">
                                  <wp:extent cx="3165475" cy="2143125"/>
                                  <wp:effectExtent l="0" t="0" r="0" b="9525"/>
                                  <wp:docPr id="23" name="Pictur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65475" cy="2143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629BEE1" w14:textId="5D16A61A" w:rsidR="00B76B70" w:rsidRPr="00A532E6" w:rsidRDefault="00B76B70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A532E6">
                              <w:rPr>
                                <w:b/>
                                <w:sz w:val="18"/>
                                <w:szCs w:val="18"/>
                              </w:rPr>
                              <w:t xml:space="preserve">Figure 1: 30 </w:t>
                            </w:r>
                            <w:r w:rsidR="00DF4CD4">
                              <w:rPr>
                                <w:b/>
                                <w:sz w:val="18"/>
                                <w:szCs w:val="18"/>
                              </w:rPr>
                              <w:t>regions</w:t>
                            </w:r>
                            <w:r w:rsidRPr="00A532E6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in which </w:t>
                            </w:r>
                            <w:r w:rsidR="00DF4CD4">
                              <w:rPr>
                                <w:b/>
                                <w:sz w:val="18"/>
                                <w:szCs w:val="18"/>
                              </w:rPr>
                              <w:t xml:space="preserve">56 </w:t>
                            </w:r>
                            <w:r w:rsidRPr="00A532E6">
                              <w:rPr>
                                <w:b/>
                                <w:sz w:val="18"/>
                                <w:szCs w:val="18"/>
                              </w:rPr>
                              <w:t xml:space="preserve">farms were investigated for </w:t>
                            </w:r>
                            <w:proofErr w:type="spellStart"/>
                            <w:proofErr w:type="gramStart"/>
                            <w:r w:rsidRPr="00A532E6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>C.burnetii</w:t>
                            </w:r>
                            <w:proofErr w:type="spellEnd"/>
                            <w:proofErr w:type="gramEnd"/>
                            <w:r w:rsidRPr="00A532E6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BD0410">
                              <w:rPr>
                                <w:b/>
                                <w:sz w:val="18"/>
                                <w:szCs w:val="18"/>
                              </w:rPr>
                              <w:t xml:space="preserve">phase specific </w:t>
                            </w:r>
                            <w:r w:rsidRPr="00A532E6">
                              <w:rPr>
                                <w:b/>
                                <w:sz w:val="18"/>
                                <w:szCs w:val="18"/>
                              </w:rPr>
                              <w:t>antibodies. Districts in which seropositive farm/farms were observed, ar</w:t>
                            </w:r>
                            <w:r w:rsidR="00A532E6" w:rsidRPr="00A532E6">
                              <w:rPr>
                                <w:b/>
                                <w:sz w:val="18"/>
                                <w:szCs w:val="18"/>
                              </w:rPr>
                              <w:t>e</w:t>
                            </w:r>
                            <w:r w:rsidRPr="00A532E6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marked with</w:t>
                            </w:r>
                            <w:r w:rsidR="00A532E6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red star </w:t>
                            </w:r>
                            <w:r w:rsidR="00A532E6" w:rsidRPr="00A532E6">
                              <w:rPr>
                                <w:b/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65F626DD" wp14:editId="0FC1694A">
                                  <wp:extent cx="95250" cy="95250"/>
                                  <wp:effectExtent l="0" t="0" r="0" b="0"/>
                                  <wp:docPr id="18" name="Pictur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250" cy="95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24246C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margin-left:-.1pt;margin-top:.65pt;width:289.5pt;height:220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" fillcolor="white [3201]" stroked="f" strokeweight=".5pt">
                <v:textbox>
                  <w:txbxContent>
                    <w:p w14:paraId="1B2D03C2" w14:textId="69E042E8" w:rsidR="00B76B70" w:rsidRDefault="00E52924">
                      <w:r>
                        <w:rPr>
                          <w:noProof/>
                        </w:rPr>
                        <w:drawing>
                          <wp:inline distT="0" distB="0" distL="0" distR="0" wp14:anchorId="5B73B0EC" wp14:editId="00572422">
                            <wp:extent cx="3165475" cy="2143125"/>
                            <wp:effectExtent l="0" t="0" r="0" b="9525"/>
                            <wp:docPr id="23" name="Picture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65475" cy="2143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629BEE1" w14:textId="5D16A61A" w:rsidR="00B76B70" w:rsidRPr="00A532E6" w:rsidRDefault="00B76B70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A532E6">
                        <w:rPr>
                          <w:b/>
                          <w:sz w:val="18"/>
                          <w:szCs w:val="18"/>
                        </w:rPr>
                        <w:t xml:space="preserve">Figure 1: 30 </w:t>
                      </w:r>
                      <w:r w:rsidR="00DF4CD4">
                        <w:rPr>
                          <w:b/>
                          <w:sz w:val="18"/>
                          <w:szCs w:val="18"/>
                        </w:rPr>
                        <w:t>regions</w:t>
                      </w:r>
                      <w:r w:rsidRPr="00A532E6">
                        <w:rPr>
                          <w:b/>
                          <w:sz w:val="18"/>
                          <w:szCs w:val="18"/>
                        </w:rPr>
                        <w:t xml:space="preserve"> in which </w:t>
                      </w:r>
                      <w:r w:rsidR="00DF4CD4">
                        <w:rPr>
                          <w:b/>
                          <w:sz w:val="18"/>
                          <w:szCs w:val="18"/>
                        </w:rPr>
                        <w:t xml:space="preserve">56 </w:t>
                      </w:r>
                      <w:r w:rsidRPr="00A532E6">
                        <w:rPr>
                          <w:b/>
                          <w:sz w:val="18"/>
                          <w:szCs w:val="18"/>
                        </w:rPr>
                        <w:t xml:space="preserve">farms were investigated for </w:t>
                      </w:r>
                      <w:proofErr w:type="spellStart"/>
                      <w:proofErr w:type="gramStart"/>
                      <w:r w:rsidRPr="00A532E6">
                        <w:rPr>
                          <w:b/>
                          <w:i/>
                          <w:sz w:val="18"/>
                          <w:szCs w:val="18"/>
                        </w:rPr>
                        <w:t>C.burnetii</w:t>
                      </w:r>
                      <w:proofErr w:type="spellEnd"/>
                      <w:proofErr w:type="gramEnd"/>
                      <w:r w:rsidRPr="00A532E6">
                        <w:rPr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="00BD0410">
                        <w:rPr>
                          <w:b/>
                          <w:sz w:val="18"/>
                          <w:szCs w:val="18"/>
                        </w:rPr>
                        <w:t xml:space="preserve">phase specific </w:t>
                      </w:r>
                      <w:r w:rsidRPr="00A532E6">
                        <w:rPr>
                          <w:b/>
                          <w:sz w:val="18"/>
                          <w:szCs w:val="18"/>
                        </w:rPr>
                        <w:t>antibodies. Districts in which seropositive farm/farms were observed, ar</w:t>
                      </w:r>
                      <w:r w:rsidR="00A532E6" w:rsidRPr="00A532E6">
                        <w:rPr>
                          <w:b/>
                          <w:sz w:val="18"/>
                          <w:szCs w:val="18"/>
                        </w:rPr>
                        <w:t>e</w:t>
                      </w:r>
                      <w:r w:rsidRPr="00A532E6">
                        <w:rPr>
                          <w:b/>
                          <w:sz w:val="18"/>
                          <w:szCs w:val="18"/>
                        </w:rPr>
                        <w:t xml:space="preserve"> marked with</w:t>
                      </w:r>
                      <w:r w:rsidR="00A532E6">
                        <w:rPr>
                          <w:b/>
                          <w:sz w:val="18"/>
                          <w:szCs w:val="18"/>
                        </w:rPr>
                        <w:t xml:space="preserve"> red star </w:t>
                      </w:r>
                      <w:r w:rsidR="00A532E6" w:rsidRPr="00A532E6">
                        <w:rPr>
                          <w:b/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65F626DD" wp14:editId="0FC1694A">
                            <wp:extent cx="95250" cy="95250"/>
                            <wp:effectExtent l="0" t="0" r="0" b="0"/>
                            <wp:docPr id="18" name="Picture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5250" cy="95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5676231" w14:textId="47CFA0BD" w:rsidR="00A532E6" w:rsidRDefault="00A532E6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0118FAD0" w14:textId="77777777" w:rsidR="00A532E6" w:rsidRDefault="00A532E6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511E349B" w14:textId="496D0CC1" w:rsidR="00A532E6" w:rsidRDefault="00A532E6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1C93CC38" w14:textId="461BFE90" w:rsidR="00A532E6" w:rsidRDefault="00A532E6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56B2BC45" w14:textId="77777777" w:rsidR="00A532E6" w:rsidRDefault="00A532E6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2DBE2EE3" w14:textId="16E42487" w:rsidR="00A532E6" w:rsidRDefault="00A532E6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12CE97DC" w14:textId="77777777" w:rsidR="00A532E6" w:rsidRDefault="00A532E6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33B0D525" w14:textId="20551D87" w:rsidR="00A532E6" w:rsidRDefault="00A532E6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35D77821" w14:textId="60AEFC18" w:rsidR="00A532E6" w:rsidRDefault="00A532E6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735A326A" w14:textId="77777777" w:rsidR="00A532E6" w:rsidRDefault="00A532E6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3207D53B" w14:textId="77777777" w:rsidR="00A532E6" w:rsidRDefault="00A532E6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6331BBAF" w14:textId="1A6BD647" w:rsidR="00A532E6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14:paraId="67D31949" w14:textId="0446A0A3" w:rsidR="00A532E6" w:rsidRDefault="00A532E6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003C3A9B" w14:textId="77777777" w:rsidR="00A532E6" w:rsidRDefault="00A532E6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3902EDE0" w14:textId="040B2368" w:rsidR="00A532E6" w:rsidRDefault="00A532E6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1B6442D3" w14:textId="4A6E6FF4" w:rsidR="00A532E6" w:rsidRDefault="00A532E6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521447CF" w14:textId="09309832" w:rsidR="00A532E6" w:rsidRDefault="00A532E6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5F0AA357" w14:textId="11CB9542" w:rsidR="00A532E6" w:rsidRDefault="00A532E6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63B44464" w14:textId="1D8060BD" w:rsidR="00A532E6" w:rsidRDefault="00A532E6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5F449A74" w14:textId="77777777" w:rsidR="00A532E6" w:rsidRDefault="00A532E6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16FD1F75" w14:textId="5D85561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14:paraId="54E1F625" w14:textId="5B442BDD" w:rsidR="00030CC4" w:rsidRPr="00030CC4" w:rsidRDefault="00030CC4" w:rsidP="003F3312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left="386" w:right="136"/>
        <w:rPr>
          <w:sz w:val="18"/>
          <w:szCs w:val="18"/>
        </w:rPr>
      </w:pPr>
      <w:proofErr w:type="spellStart"/>
      <w:r w:rsidRPr="00030CC4">
        <w:rPr>
          <w:rFonts w:eastAsiaTheme="minorHAnsi"/>
          <w:sz w:val="18"/>
          <w:szCs w:val="18"/>
          <w:lang w:val="en-GB"/>
        </w:rPr>
        <w:t>Klemmer</w:t>
      </w:r>
      <w:proofErr w:type="spellEnd"/>
      <w:r w:rsidRPr="00030CC4">
        <w:rPr>
          <w:rFonts w:eastAsiaTheme="minorHAnsi"/>
          <w:sz w:val="18"/>
          <w:szCs w:val="18"/>
          <w:lang w:val="en-GB"/>
        </w:rPr>
        <w:t xml:space="preserve"> J, Njeru J, </w:t>
      </w:r>
      <w:proofErr w:type="spellStart"/>
      <w:r w:rsidRPr="00030CC4">
        <w:rPr>
          <w:rFonts w:eastAsiaTheme="minorHAnsi"/>
          <w:sz w:val="18"/>
          <w:szCs w:val="18"/>
          <w:lang w:val="en-GB"/>
        </w:rPr>
        <w:t>Emam</w:t>
      </w:r>
      <w:proofErr w:type="spellEnd"/>
      <w:r w:rsidRPr="00030CC4">
        <w:rPr>
          <w:rFonts w:eastAsiaTheme="minorHAnsi"/>
          <w:sz w:val="18"/>
          <w:szCs w:val="18"/>
          <w:lang w:val="en-GB"/>
        </w:rPr>
        <w:t xml:space="preserve"> A, El-Sayed A, </w:t>
      </w:r>
      <w:proofErr w:type="spellStart"/>
      <w:r w:rsidRPr="00030CC4">
        <w:rPr>
          <w:rFonts w:eastAsiaTheme="minorHAnsi"/>
          <w:sz w:val="18"/>
          <w:szCs w:val="18"/>
          <w:lang w:val="en-GB"/>
        </w:rPr>
        <w:t>Moawad</w:t>
      </w:r>
      <w:proofErr w:type="spellEnd"/>
      <w:r w:rsidRPr="00030CC4">
        <w:rPr>
          <w:rFonts w:eastAsiaTheme="minorHAnsi"/>
          <w:sz w:val="18"/>
          <w:szCs w:val="18"/>
          <w:lang w:val="en-GB"/>
        </w:rPr>
        <w:t xml:space="preserve"> AA, Henning K, et al. (2018) Q fever in Egypt: Epidemiological survey of </w:t>
      </w:r>
      <w:r w:rsidRPr="00030CC4">
        <w:rPr>
          <w:rFonts w:eastAsiaTheme="minorHAnsi"/>
          <w:i/>
          <w:iCs/>
          <w:sz w:val="18"/>
          <w:szCs w:val="18"/>
          <w:lang w:val="en-GB"/>
        </w:rPr>
        <w:t xml:space="preserve">Coxiella </w:t>
      </w:r>
      <w:proofErr w:type="spellStart"/>
      <w:r w:rsidRPr="00030CC4">
        <w:rPr>
          <w:rFonts w:eastAsiaTheme="minorHAnsi"/>
          <w:i/>
          <w:iCs/>
          <w:sz w:val="18"/>
          <w:szCs w:val="18"/>
          <w:lang w:val="en-GB"/>
        </w:rPr>
        <w:t>burnetii</w:t>
      </w:r>
      <w:proofErr w:type="spellEnd"/>
      <w:r w:rsidRPr="00030CC4">
        <w:rPr>
          <w:rFonts w:eastAsiaTheme="minorHAnsi"/>
          <w:sz w:val="18"/>
          <w:szCs w:val="18"/>
          <w:lang w:val="en-GB"/>
        </w:rPr>
        <w:t xml:space="preserve"> specific antibodies in cattle, buffaloes, sheep, goats and camels. </w:t>
      </w:r>
      <w:proofErr w:type="spellStart"/>
      <w:r w:rsidRPr="00030CC4">
        <w:rPr>
          <w:rFonts w:eastAsiaTheme="minorHAnsi"/>
          <w:sz w:val="18"/>
          <w:szCs w:val="18"/>
          <w:lang w:val="en-GB"/>
        </w:rPr>
        <w:t>PLoS</w:t>
      </w:r>
      <w:proofErr w:type="spellEnd"/>
      <w:r w:rsidRPr="00030CC4">
        <w:rPr>
          <w:rFonts w:eastAsiaTheme="minorHAnsi"/>
          <w:sz w:val="18"/>
          <w:szCs w:val="18"/>
          <w:lang w:val="en-GB"/>
        </w:rPr>
        <w:t xml:space="preserve"> ONE 13(2): e0192188.</w:t>
      </w:r>
    </w:p>
    <w:p w14:paraId="1709ABFD" w14:textId="55A29DB4" w:rsidR="007210CC" w:rsidRPr="007210CC" w:rsidRDefault="007210CC" w:rsidP="003F3312">
      <w:pPr>
        <w:pStyle w:val="ListParagraph"/>
        <w:widowControl/>
        <w:numPr>
          <w:ilvl w:val="0"/>
          <w:numId w:val="3"/>
        </w:numPr>
        <w:autoSpaceDE w:val="0"/>
        <w:autoSpaceDN w:val="0"/>
        <w:adjustRightInd w:val="0"/>
        <w:spacing w:line="216" w:lineRule="exact"/>
        <w:ind w:left="386" w:right="136"/>
        <w:rPr>
          <w:rFonts w:eastAsiaTheme="minorHAnsi"/>
          <w:sz w:val="18"/>
          <w:szCs w:val="18"/>
          <w:lang w:val="en-GB"/>
        </w:rPr>
      </w:pPr>
      <w:proofErr w:type="spellStart"/>
      <w:r>
        <w:rPr>
          <w:rFonts w:eastAsiaTheme="minorHAnsi"/>
          <w:sz w:val="18"/>
          <w:szCs w:val="18"/>
          <w:lang w:val="en-GB"/>
        </w:rPr>
        <w:t>Boroduske</w:t>
      </w:r>
      <w:proofErr w:type="spellEnd"/>
      <w:r>
        <w:rPr>
          <w:rFonts w:eastAsiaTheme="minorHAnsi"/>
          <w:sz w:val="18"/>
          <w:szCs w:val="18"/>
          <w:lang w:val="en-GB"/>
        </w:rPr>
        <w:t xml:space="preserve"> A, </w:t>
      </w:r>
      <w:proofErr w:type="spellStart"/>
      <w:r>
        <w:rPr>
          <w:rFonts w:eastAsiaTheme="minorHAnsi"/>
          <w:sz w:val="18"/>
          <w:szCs w:val="18"/>
          <w:lang w:val="en-GB"/>
        </w:rPr>
        <w:t>Trofimova</w:t>
      </w:r>
      <w:proofErr w:type="spellEnd"/>
      <w:r>
        <w:rPr>
          <w:rFonts w:eastAsiaTheme="minorHAnsi"/>
          <w:sz w:val="18"/>
          <w:szCs w:val="18"/>
          <w:lang w:val="en-GB"/>
        </w:rPr>
        <w:t xml:space="preserve"> J, </w:t>
      </w:r>
      <w:proofErr w:type="spellStart"/>
      <w:r>
        <w:rPr>
          <w:rFonts w:eastAsiaTheme="minorHAnsi"/>
          <w:sz w:val="18"/>
          <w:szCs w:val="18"/>
          <w:lang w:val="en-GB"/>
        </w:rPr>
        <w:t>Kibilds</w:t>
      </w:r>
      <w:proofErr w:type="spellEnd"/>
      <w:r>
        <w:rPr>
          <w:rFonts w:eastAsiaTheme="minorHAnsi"/>
          <w:sz w:val="18"/>
          <w:szCs w:val="18"/>
          <w:lang w:val="en-GB"/>
        </w:rPr>
        <w:t xml:space="preserve"> J, Papule U, Sergejeva M, Rodze I, </w:t>
      </w:r>
      <w:proofErr w:type="spellStart"/>
      <w:r>
        <w:rPr>
          <w:rFonts w:eastAsiaTheme="minorHAnsi"/>
          <w:sz w:val="18"/>
          <w:szCs w:val="18"/>
          <w:lang w:val="en-GB"/>
        </w:rPr>
        <w:t>Grantina-Ievina</w:t>
      </w:r>
      <w:proofErr w:type="spellEnd"/>
      <w:r>
        <w:rPr>
          <w:rFonts w:eastAsiaTheme="minorHAnsi"/>
          <w:sz w:val="18"/>
          <w:szCs w:val="18"/>
          <w:lang w:val="en-GB"/>
        </w:rPr>
        <w:t xml:space="preserve"> L</w:t>
      </w:r>
      <w:r w:rsidR="0009744A">
        <w:rPr>
          <w:rFonts w:eastAsiaTheme="minorHAnsi"/>
          <w:sz w:val="18"/>
          <w:szCs w:val="18"/>
          <w:lang w:val="en-GB"/>
        </w:rPr>
        <w:t xml:space="preserve"> (2017) </w:t>
      </w:r>
      <w:r w:rsidR="0009744A">
        <w:rPr>
          <w:rFonts w:eastAsiaTheme="minorHAnsi"/>
          <w:i/>
          <w:sz w:val="18"/>
          <w:szCs w:val="18"/>
          <w:lang w:val="en-GB"/>
        </w:rPr>
        <w:t xml:space="preserve">Coxiella </w:t>
      </w:r>
      <w:proofErr w:type="spellStart"/>
      <w:r w:rsidR="0009744A">
        <w:rPr>
          <w:rFonts w:eastAsiaTheme="minorHAnsi"/>
          <w:i/>
          <w:sz w:val="18"/>
          <w:szCs w:val="18"/>
          <w:lang w:val="en-GB"/>
        </w:rPr>
        <w:t>burnetii</w:t>
      </w:r>
      <w:proofErr w:type="spellEnd"/>
      <w:r w:rsidR="0009744A">
        <w:rPr>
          <w:rFonts w:eastAsiaTheme="minorHAnsi"/>
          <w:i/>
          <w:sz w:val="18"/>
          <w:szCs w:val="18"/>
          <w:lang w:val="en-GB"/>
        </w:rPr>
        <w:t xml:space="preserve"> </w:t>
      </w:r>
      <w:r w:rsidR="0009744A">
        <w:rPr>
          <w:rFonts w:eastAsiaTheme="minorHAnsi"/>
          <w:sz w:val="18"/>
          <w:szCs w:val="18"/>
          <w:lang w:val="en-GB"/>
        </w:rPr>
        <w:t>(Q fever) infection in dairy cattle and associated risk factors in Latvia. Epidemiology and Infection, 145 (10): 2011-2019.</w:t>
      </w:r>
    </w:p>
    <w:p w14:paraId="1743A276" w14:textId="1E6B5788" w:rsidR="00030CC4" w:rsidRDefault="00030CC4" w:rsidP="003F3312">
      <w:pPr>
        <w:pStyle w:val="ListParagraph"/>
        <w:widowControl/>
        <w:numPr>
          <w:ilvl w:val="0"/>
          <w:numId w:val="3"/>
        </w:numPr>
        <w:autoSpaceDE w:val="0"/>
        <w:autoSpaceDN w:val="0"/>
        <w:adjustRightInd w:val="0"/>
        <w:spacing w:line="216" w:lineRule="exact"/>
        <w:ind w:left="386" w:right="136"/>
        <w:rPr>
          <w:rFonts w:eastAsiaTheme="minorHAnsi"/>
          <w:sz w:val="18"/>
          <w:szCs w:val="18"/>
          <w:lang w:val="en-GB"/>
        </w:rPr>
      </w:pPr>
      <w:proofErr w:type="spellStart"/>
      <w:r w:rsidRPr="00030CC4">
        <w:rPr>
          <w:rFonts w:eastAsiaTheme="minorHAnsi"/>
          <w:sz w:val="18"/>
          <w:szCs w:val="18"/>
          <w:lang w:val="en-GB"/>
        </w:rPr>
        <w:t>Barberio</w:t>
      </w:r>
      <w:proofErr w:type="spellEnd"/>
      <w:r w:rsidRPr="00030CC4">
        <w:rPr>
          <w:rFonts w:eastAsiaTheme="minorHAnsi"/>
          <w:sz w:val="18"/>
          <w:szCs w:val="18"/>
          <w:lang w:val="en-GB"/>
        </w:rPr>
        <w:t xml:space="preserve"> A, Badan M, </w:t>
      </w:r>
      <w:proofErr w:type="spellStart"/>
      <w:r w:rsidRPr="00030CC4">
        <w:rPr>
          <w:rFonts w:eastAsiaTheme="minorHAnsi"/>
          <w:sz w:val="18"/>
          <w:szCs w:val="18"/>
          <w:lang w:val="en-GB"/>
        </w:rPr>
        <w:t>Busa</w:t>
      </w:r>
      <w:proofErr w:type="spellEnd"/>
      <w:r w:rsidRPr="00030CC4">
        <w:rPr>
          <w:rFonts w:eastAsiaTheme="minorHAnsi"/>
          <w:sz w:val="18"/>
          <w:szCs w:val="18"/>
          <w:lang w:val="en-GB"/>
        </w:rPr>
        <w:t xml:space="preserve"> A, </w:t>
      </w:r>
      <w:proofErr w:type="spellStart"/>
      <w:r w:rsidRPr="00030CC4">
        <w:rPr>
          <w:rFonts w:eastAsiaTheme="minorHAnsi"/>
          <w:sz w:val="18"/>
          <w:szCs w:val="18"/>
          <w:lang w:val="en-GB"/>
        </w:rPr>
        <w:t>Ceglie</w:t>
      </w:r>
      <w:proofErr w:type="spellEnd"/>
      <w:r w:rsidRPr="00030CC4">
        <w:rPr>
          <w:rFonts w:eastAsiaTheme="minorHAnsi"/>
          <w:sz w:val="18"/>
          <w:szCs w:val="18"/>
          <w:lang w:val="en-GB"/>
        </w:rPr>
        <w:t xml:space="preserve"> L, Capello K, Comin A, &amp; Natale A (2014) Association between serological response and shedding of Coxiella </w:t>
      </w:r>
      <w:proofErr w:type="spellStart"/>
      <w:r w:rsidRPr="00030CC4">
        <w:rPr>
          <w:rFonts w:eastAsiaTheme="minorHAnsi"/>
          <w:sz w:val="18"/>
          <w:szCs w:val="18"/>
          <w:lang w:val="en-GB"/>
        </w:rPr>
        <w:t>burnetii</w:t>
      </w:r>
      <w:proofErr w:type="spellEnd"/>
      <w:r w:rsidRPr="00030CC4">
        <w:rPr>
          <w:rFonts w:eastAsiaTheme="minorHAnsi"/>
          <w:sz w:val="18"/>
          <w:szCs w:val="18"/>
          <w:lang w:val="en-GB"/>
        </w:rPr>
        <w:t xml:space="preserve"> in milk in dairy cattle</w:t>
      </w:r>
      <w:r w:rsidRPr="007C698C">
        <w:rPr>
          <w:rFonts w:eastAsiaTheme="minorHAnsi"/>
          <w:sz w:val="18"/>
          <w:szCs w:val="18"/>
          <w:lang w:val="en-GB"/>
        </w:rPr>
        <w:t xml:space="preserve">. </w:t>
      </w:r>
      <w:r w:rsidRPr="007C698C">
        <w:rPr>
          <w:rFonts w:eastAsia="TimesNewRomanPS-ItalicMT"/>
          <w:iCs/>
          <w:sz w:val="18"/>
          <w:szCs w:val="18"/>
          <w:lang w:val="en-GB"/>
        </w:rPr>
        <w:t>Large Animal Review</w:t>
      </w:r>
      <w:r w:rsidRPr="007C698C">
        <w:rPr>
          <w:rFonts w:eastAsiaTheme="minorHAnsi"/>
          <w:sz w:val="18"/>
          <w:szCs w:val="18"/>
          <w:lang w:val="en-GB"/>
        </w:rPr>
        <w:t>,</w:t>
      </w:r>
      <w:r w:rsidRPr="00030CC4">
        <w:rPr>
          <w:rFonts w:eastAsiaTheme="minorHAnsi"/>
          <w:sz w:val="18"/>
          <w:szCs w:val="18"/>
          <w:lang w:val="en-GB"/>
        </w:rPr>
        <w:t xml:space="preserve"> 20(1)</w:t>
      </w:r>
      <w:r w:rsidR="007153ED">
        <w:rPr>
          <w:rFonts w:eastAsiaTheme="minorHAnsi"/>
          <w:sz w:val="18"/>
          <w:szCs w:val="18"/>
          <w:lang w:val="en-GB"/>
        </w:rPr>
        <w:t>:</w:t>
      </w:r>
      <w:r w:rsidRPr="00030CC4">
        <w:rPr>
          <w:rFonts w:eastAsiaTheme="minorHAnsi"/>
          <w:sz w:val="18"/>
          <w:szCs w:val="18"/>
          <w:lang w:val="en-GB"/>
        </w:rPr>
        <w:t xml:space="preserve"> 3–8.</w:t>
      </w:r>
    </w:p>
    <w:p w14:paraId="2B028CF6" w14:textId="1BE69408" w:rsidR="007C698C" w:rsidRDefault="007C698C" w:rsidP="003F3312">
      <w:pPr>
        <w:pStyle w:val="ListParagraph"/>
        <w:widowControl/>
        <w:numPr>
          <w:ilvl w:val="0"/>
          <w:numId w:val="3"/>
        </w:numPr>
        <w:autoSpaceDE w:val="0"/>
        <w:autoSpaceDN w:val="0"/>
        <w:adjustRightInd w:val="0"/>
        <w:spacing w:line="216" w:lineRule="exact"/>
        <w:ind w:left="386" w:right="136"/>
        <w:rPr>
          <w:rFonts w:eastAsiaTheme="minorHAnsi"/>
          <w:sz w:val="18"/>
          <w:szCs w:val="18"/>
          <w:lang w:val="en-GB"/>
        </w:rPr>
      </w:pPr>
      <w:r w:rsidRPr="00030CC4">
        <w:rPr>
          <w:rFonts w:eastAsiaTheme="minorHAnsi"/>
          <w:sz w:val="18"/>
          <w:szCs w:val="18"/>
          <w:lang w:val="en-GB"/>
        </w:rPr>
        <w:t xml:space="preserve">Lucchese L, Capello K, </w:t>
      </w:r>
      <w:proofErr w:type="spellStart"/>
      <w:r w:rsidRPr="00030CC4">
        <w:rPr>
          <w:rFonts w:eastAsiaTheme="minorHAnsi"/>
          <w:sz w:val="18"/>
          <w:szCs w:val="18"/>
          <w:lang w:val="en-GB"/>
        </w:rPr>
        <w:t>Barberio</w:t>
      </w:r>
      <w:proofErr w:type="spellEnd"/>
      <w:r w:rsidRPr="00030CC4">
        <w:rPr>
          <w:rFonts w:eastAsiaTheme="minorHAnsi"/>
          <w:sz w:val="18"/>
          <w:szCs w:val="18"/>
          <w:lang w:val="en-GB"/>
        </w:rPr>
        <w:t xml:space="preserve"> A, </w:t>
      </w:r>
      <w:proofErr w:type="spellStart"/>
      <w:r w:rsidRPr="00030CC4">
        <w:rPr>
          <w:rFonts w:eastAsiaTheme="minorHAnsi"/>
          <w:sz w:val="18"/>
          <w:szCs w:val="18"/>
          <w:lang w:val="en-GB"/>
        </w:rPr>
        <w:t>Zuliani</w:t>
      </w:r>
      <w:proofErr w:type="spellEnd"/>
      <w:r w:rsidRPr="00030CC4">
        <w:rPr>
          <w:rFonts w:eastAsiaTheme="minorHAnsi"/>
          <w:sz w:val="18"/>
          <w:szCs w:val="18"/>
          <w:lang w:val="en-GB"/>
        </w:rPr>
        <w:t xml:space="preserve"> F, Stegeman A, </w:t>
      </w:r>
      <w:proofErr w:type="spellStart"/>
      <w:r w:rsidRPr="00030CC4">
        <w:rPr>
          <w:rFonts w:eastAsiaTheme="minorHAnsi"/>
          <w:sz w:val="18"/>
          <w:szCs w:val="18"/>
          <w:lang w:val="en-GB"/>
        </w:rPr>
        <w:t>Ceglie</w:t>
      </w:r>
      <w:proofErr w:type="spellEnd"/>
      <w:r w:rsidRPr="00030CC4">
        <w:rPr>
          <w:rFonts w:eastAsiaTheme="minorHAnsi"/>
          <w:sz w:val="18"/>
          <w:szCs w:val="18"/>
          <w:lang w:val="en-GB"/>
        </w:rPr>
        <w:t xml:space="preserve"> L, Natale A (2015). IFAT</w:t>
      </w:r>
      <w:r>
        <w:rPr>
          <w:rFonts w:eastAsiaTheme="minorHAnsi"/>
          <w:sz w:val="18"/>
          <w:szCs w:val="18"/>
          <w:lang w:val="en-GB"/>
        </w:rPr>
        <w:t xml:space="preserve"> </w:t>
      </w:r>
      <w:r w:rsidRPr="00030CC4">
        <w:rPr>
          <w:rFonts w:eastAsia="TimesNewRomanPSMT"/>
          <w:sz w:val="18"/>
          <w:szCs w:val="18"/>
          <w:lang w:val="en-GB"/>
        </w:rPr>
        <w:t>and ELISA phase I/phase II as tools for the identification of Q fever chronic milk shedders in cattle.</w:t>
      </w:r>
      <w:r>
        <w:rPr>
          <w:rFonts w:eastAsia="TimesNewRomanPSMT"/>
          <w:sz w:val="18"/>
          <w:szCs w:val="18"/>
          <w:lang w:val="en-GB"/>
        </w:rPr>
        <w:t xml:space="preserve"> </w:t>
      </w:r>
      <w:r w:rsidRPr="007C698C">
        <w:rPr>
          <w:rFonts w:eastAsiaTheme="minorHAnsi"/>
          <w:iCs/>
          <w:sz w:val="18"/>
          <w:szCs w:val="18"/>
          <w:lang w:val="en-GB"/>
        </w:rPr>
        <w:t>Veterinary Microbiology</w:t>
      </w:r>
      <w:r w:rsidRPr="007C698C">
        <w:rPr>
          <w:rFonts w:eastAsiaTheme="minorHAnsi"/>
          <w:sz w:val="18"/>
          <w:szCs w:val="18"/>
          <w:lang w:val="en-GB"/>
        </w:rPr>
        <w:t xml:space="preserve">, </w:t>
      </w:r>
      <w:r w:rsidRPr="00030CC4">
        <w:rPr>
          <w:rFonts w:eastAsiaTheme="minorHAnsi"/>
          <w:sz w:val="18"/>
          <w:szCs w:val="18"/>
          <w:lang w:val="en-GB"/>
        </w:rPr>
        <w:t>179</w:t>
      </w:r>
      <w:r>
        <w:rPr>
          <w:rFonts w:eastAsiaTheme="minorHAnsi"/>
          <w:sz w:val="18"/>
          <w:szCs w:val="18"/>
          <w:lang w:val="en-GB"/>
        </w:rPr>
        <w:t xml:space="preserve"> </w:t>
      </w:r>
      <w:r w:rsidRPr="00030CC4">
        <w:rPr>
          <w:rFonts w:eastAsiaTheme="minorHAnsi"/>
          <w:sz w:val="18"/>
          <w:szCs w:val="18"/>
          <w:lang w:val="en-GB"/>
        </w:rPr>
        <w:t>(1–2)</w:t>
      </w:r>
      <w:r>
        <w:rPr>
          <w:rFonts w:eastAsiaTheme="minorHAnsi"/>
          <w:sz w:val="18"/>
          <w:szCs w:val="18"/>
          <w:lang w:val="en-GB"/>
        </w:rPr>
        <w:t>:</w:t>
      </w:r>
      <w:r w:rsidRPr="00030CC4">
        <w:rPr>
          <w:rFonts w:eastAsiaTheme="minorHAnsi"/>
          <w:sz w:val="18"/>
          <w:szCs w:val="18"/>
          <w:lang w:val="en-GB"/>
        </w:rPr>
        <w:t xml:space="preserve"> 102</w:t>
      </w:r>
      <w:r>
        <w:rPr>
          <w:rFonts w:eastAsiaTheme="minorHAnsi"/>
          <w:sz w:val="18"/>
          <w:szCs w:val="18"/>
          <w:lang w:val="en-GB"/>
        </w:rPr>
        <w:t>-</w:t>
      </w:r>
      <w:r w:rsidRPr="00030CC4">
        <w:rPr>
          <w:rFonts w:eastAsiaTheme="minorHAnsi"/>
          <w:sz w:val="18"/>
          <w:szCs w:val="18"/>
          <w:lang w:val="en-GB"/>
        </w:rPr>
        <w:t xml:space="preserve">108. </w:t>
      </w:r>
    </w:p>
    <w:p w14:paraId="19323543" w14:textId="77777777" w:rsidR="007C698C" w:rsidRPr="007153ED" w:rsidRDefault="007C698C" w:rsidP="003F3312">
      <w:pPr>
        <w:widowControl/>
        <w:numPr>
          <w:ilvl w:val="0"/>
          <w:numId w:val="3"/>
        </w:numPr>
        <w:spacing w:before="90" w:line="216" w:lineRule="exact"/>
        <w:ind w:left="386" w:right="136"/>
        <w:jc w:val="both"/>
        <w:rPr>
          <w:rFonts w:ascii="Calibri" w:hAnsi="Calibri" w:cs="Calibri"/>
          <w:color w:val="000000"/>
          <w:sz w:val="18"/>
          <w:szCs w:val="18"/>
          <w:lang w:val="lv-LV"/>
        </w:rPr>
      </w:pPr>
      <w:r w:rsidRPr="007153ED">
        <w:rPr>
          <w:rFonts w:ascii="Calibri" w:hAnsi="Calibri" w:cs="Calibri"/>
          <w:color w:val="000000"/>
          <w:sz w:val="18"/>
          <w:szCs w:val="18"/>
          <w:shd w:val="clear" w:color="auto" w:fill="FFFFFF"/>
        </w:rPr>
        <w:t xml:space="preserve">Shannon JG and Heinzen RA </w:t>
      </w:r>
      <w:r>
        <w:rPr>
          <w:rFonts w:ascii="Calibri" w:hAnsi="Calibri" w:cs="Calibri"/>
          <w:color w:val="000000"/>
          <w:sz w:val="18"/>
          <w:szCs w:val="18"/>
          <w:shd w:val="clear" w:color="auto" w:fill="FFFFFF"/>
        </w:rPr>
        <w:t>(</w:t>
      </w:r>
      <w:r w:rsidRPr="007153ED">
        <w:rPr>
          <w:rFonts w:ascii="Calibri" w:hAnsi="Calibri" w:cs="Calibri"/>
          <w:color w:val="000000"/>
          <w:sz w:val="18"/>
          <w:szCs w:val="18"/>
          <w:shd w:val="clear" w:color="auto" w:fill="FFFFFF"/>
        </w:rPr>
        <w:t>2009</w:t>
      </w:r>
      <w:r>
        <w:rPr>
          <w:rFonts w:ascii="Calibri" w:hAnsi="Calibri" w:cs="Calibri"/>
          <w:color w:val="000000"/>
          <w:sz w:val="18"/>
          <w:szCs w:val="18"/>
          <w:shd w:val="clear" w:color="auto" w:fill="FFFFFF"/>
        </w:rPr>
        <w:t>)</w:t>
      </w:r>
      <w:r w:rsidRPr="007153ED">
        <w:rPr>
          <w:rFonts w:ascii="Calibri" w:hAnsi="Calibri" w:cs="Calibri"/>
          <w:color w:val="000000"/>
          <w:sz w:val="18"/>
          <w:szCs w:val="18"/>
          <w:shd w:val="clear" w:color="auto" w:fill="FFFFFF"/>
        </w:rPr>
        <w:t xml:space="preserve"> Adaptive immunity to the obligate intracellular pathogen Coxiella </w:t>
      </w:r>
      <w:proofErr w:type="spellStart"/>
      <w:r w:rsidRPr="007153ED">
        <w:rPr>
          <w:rFonts w:ascii="Calibri" w:hAnsi="Calibri" w:cs="Calibri"/>
          <w:color w:val="000000"/>
          <w:sz w:val="18"/>
          <w:szCs w:val="18"/>
          <w:shd w:val="clear" w:color="auto" w:fill="FFFFFF"/>
        </w:rPr>
        <w:t>burnetii</w:t>
      </w:r>
      <w:proofErr w:type="spellEnd"/>
      <w:r w:rsidRPr="007153ED">
        <w:rPr>
          <w:rFonts w:ascii="Calibri" w:hAnsi="Calibri" w:cs="Calibri"/>
          <w:color w:val="000000"/>
          <w:sz w:val="18"/>
          <w:szCs w:val="18"/>
          <w:shd w:val="clear" w:color="auto" w:fill="FFFFFF"/>
        </w:rPr>
        <w:t>.</w:t>
      </w:r>
      <w:r w:rsidRPr="007153ED">
        <w:rPr>
          <w:rStyle w:val="apple-converted-space"/>
          <w:rFonts w:ascii="Calibri" w:hAnsi="Calibri" w:cs="Calibri"/>
          <w:color w:val="000000"/>
          <w:sz w:val="18"/>
          <w:szCs w:val="18"/>
          <w:shd w:val="clear" w:color="auto" w:fill="FFFFFF"/>
        </w:rPr>
        <w:t> </w:t>
      </w:r>
      <w:r w:rsidRPr="007C698C">
        <w:rPr>
          <w:rFonts w:ascii="Calibri" w:hAnsi="Calibri" w:cs="Calibri"/>
          <w:iCs/>
          <w:color w:val="000000"/>
          <w:sz w:val="18"/>
          <w:szCs w:val="18"/>
          <w:shd w:val="clear" w:color="auto" w:fill="FFFFFF"/>
        </w:rPr>
        <w:t>Immunologic research</w:t>
      </w:r>
      <w:r w:rsidRPr="007C698C">
        <w:rPr>
          <w:rFonts w:ascii="Calibri" w:hAnsi="Calibri" w:cs="Calibri"/>
          <w:color w:val="000000"/>
          <w:sz w:val="18"/>
          <w:szCs w:val="18"/>
          <w:shd w:val="clear" w:color="auto" w:fill="FFFFFF"/>
        </w:rPr>
        <w:t>,</w:t>
      </w:r>
      <w:r w:rsidRPr="007C698C">
        <w:rPr>
          <w:rStyle w:val="apple-converted-space"/>
          <w:rFonts w:ascii="Calibri" w:hAnsi="Calibri" w:cs="Calibri"/>
          <w:color w:val="000000"/>
          <w:sz w:val="18"/>
          <w:szCs w:val="18"/>
          <w:shd w:val="clear" w:color="auto" w:fill="FFFFFF"/>
        </w:rPr>
        <w:t> </w:t>
      </w:r>
      <w:r w:rsidRPr="007C698C">
        <w:rPr>
          <w:rFonts w:ascii="Calibri" w:hAnsi="Calibri" w:cs="Calibri"/>
          <w:iCs/>
          <w:color w:val="000000"/>
          <w:sz w:val="18"/>
          <w:szCs w:val="18"/>
          <w:shd w:val="clear" w:color="auto" w:fill="FFFFFF"/>
        </w:rPr>
        <w:t>43</w:t>
      </w:r>
      <w:r w:rsidRPr="007153ED">
        <w:rPr>
          <w:rFonts w:ascii="Calibri" w:hAnsi="Calibri" w:cs="Calibri"/>
          <w:color w:val="000000"/>
          <w:sz w:val="18"/>
          <w:szCs w:val="18"/>
          <w:shd w:val="clear" w:color="auto" w:fill="FFFFFF"/>
        </w:rPr>
        <w:t>(1-3)</w:t>
      </w:r>
      <w:r>
        <w:rPr>
          <w:rFonts w:ascii="Calibri" w:hAnsi="Calibri" w:cs="Calibri"/>
          <w:color w:val="000000"/>
          <w:sz w:val="18"/>
          <w:szCs w:val="18"/>
          <w:shd w:val="clear" w:color="auto" w:fill="FFFFFF"/>
        </w:rPr>
        <w:t xml:space="preserve">: </w:t>
      </w:r>
      <w:r w:rsidRPr="007153ED">
        <w:rPr>
          <w:rFonts w:ascii="Calibri" w:hAnsi="Calibri" w:cs="Calibri"/>
          <w:color w:val="000000"/>
          <w:sz w:val="18"/>
          <w:szCs w:val="18"/>
          <w:shd w:val="clear" w:color="auto" w:fill="FFFFFF"/>
        </w:rPr>
        <w:t>138-148.</w:t>
      </w:r>
    </w:p>
    <w:p w14:paraId="569BE12E" w14:textId="43D706A8" w:rsidR="00AE3E37" w:rsidRPr="007C698C" w:rsidRDefault="00AE3E37" w:rsidP="007C698C">
      <w:pPr>
        <w:pStyle w:val="ListParagraph"/>
        <w:widowControl/>
        <w:numPr>
          <w:ilvl w:val="0"/>
          <w:numId w:val="3"/>
        </w:numPr>
        <w:autoSpaceDE w:val="0"/>
        <w:autoSpaceDN w:val="0"/>
        <w:adjustRightInd w:val="0"/>
        <w:rPr>
          <w:rFonts w:eastAsiaTheme="minorHAnsi"/>
          <w:sz w:val="18"/>
          <w:szCs w:val="18"/>
          <w:lang w:val="en-GB"/>
        </w:rPr>
        <w:sectPr w:rsidR="00AE3E37" w:rsidRPr="007C698C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351A8045" w14:textId="77777777" w:rsidR="00AE3E37" w:rsidRDefault="00AE3E37">
      <w:pPr>
        <w:pStyle w:val="BodyText"/>
        <w:rPr>
          <w:rFonts w:ascii="Calibri"/>
          <w:sz w:val="20"/>
        </w:rPr>
      </w:pPr>
    </w:p>
    <w:p w14:paraId="54B7B9BF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775E0D0E" wp14:editId="6E27CD57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2E9FB6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275DB6B2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IN" w:eastAsia="en-IN"/>
        </w:rPr>
        <w:drawing>
          <wp:inline distT="0" distB="0" distL="0" distR="0" wp14:anchorId="07FD7B2B" wp14:editId="47A571E8">
            <wp:extent cx="262808" cy="260722"/>
            <wp:effectExtent l="0" t="0" r="4445" b="635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78" cy="276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51368A21" w14:textId="72FFDDB8" w:rsidR="00AE3E37" w:rsidRPr="00603ABD" w:rsidRDefault="009E0C7E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Ž</w:t>
      </w:r>
      <w:r>
        <w:rPr>
          <w:rFonts w:ascii="Arial"/>
          <w:sz w:val="14"/>
        </w:rPr>
        <w:t xml:space="preserve">anete </w:t>
      </w:r>
      <w:r>
        <w:rPr>
          <w:rFonts w:ascii="Arial"/>
          <w:sz w:val="14"/>
        </w:rPr>
        <w:t>Š</w:t>
      </w:r>
      <w:r>
        <w:rPr>
          <w:rFonts w:ascii="Arial"/>
          <w:sz w:val="14"/>
        </w:rPr>
        <w:t xml:space="preserve">teingolde works in Animal Disease Diagnostic Laboratory and has her experience in </w:t>
      </w:r>
      <w:r w:rsidR="00603ABD">
        <w:rPr>
          <w:rFonts w:ascii="Arial"/>
          <w:sz w:val="14"/>
        </w:rPr>
        <w:t>performing and interpreting</w:t>
      </w:r>
      <w:r>
        <w:rPr>
          <w:rFonts w:ascii="Arial"/>
          <w:sz w:val="14"/>
        </w:rPr>
        <w:t xml:space="preserve"> serological investigations for seven years.</w:t>
      </w:r>
      <w:r w:rsidR="00603ABD">
        <w:rPr>
          <w:rFonts w:ascii="Arial"/>
          <w:sz w:val="14"/>
        </w:rPr>
        <w:t xml:space="preserve"> She is PhD candidate and works on her dissertation about listeriosis in domestic ruminants. </w:t>
      </w:r>
      <w:r w:rsidR="00FF706D">
        <w:rPr>
          <w:rFonts w:ascii="Arial"/>
          <w:sz w:val="14"/>
        </w:rPr>
        <w:t xml:space="preserve">She has participated in research project about Bluetongue and </w:t>
      </w:r>
      <w:proofErr w:type="spellStart"/>
      <w:r w:rsidR="00FF706D">
        <w:rPr>
          <w:rFonts w:ascii="Arial"/>
          <w:sz w:val="14"/>
        </w:rPr>
        <w:t>Schmallenberg</w:t>
      </w:r>
      <w:proofErr w:type="spellEnd"/>
      <w:r w:rsidR="00FF706D">
        <w:rPr>
          <w:rFonts w:ascii="Arial"/>
          <w:sz w:val="14"/>
        </w:rPr>
        <w:t xml:space="preserve"> virus potential risk factors in Latvia, and </w:t>
      </w:r>
      <w:r w:rsidR="007153ED">
        <w:rPr>
          <w:rFonts w:ascii="Arial"/>
          <w:sz w:val="14"/>
        </w:rPr>
        <w:t>conducts a national research project about Hepatitis E presence in domestic pigs and wild boars and their meat products in Latvia.</w:t>
      </w:r>
    </w:p>
    <w:p w14:paraId="31D2FD5D" w14:textId="5A88E48C" w:rsidR="00AE3E37" w:rsidRPr="0009744A" w:rsidRDefault="00A9710C" w:rsidP="0009744A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9E0C7E" w:rsidRPr="00BB1CE7">
          <w:rPr>
            <w:rStyle w:val="Hyperlink"/>
            <w:rFonts w:ascii="Arial"/>
            <w:sz w:val="14"/>
          </w:rPr>
          <w:t>zanete.steingolde@bior.lv</w:t>
        </w:r>
      </w:hyperlink>
      <w:r w:rsidR="00292ED9"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8D8C36C" wp14:editId="2ECDF6DA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BC3C79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1421B60F" w14:textId="27F5DEA6" w:rsidR="00AE3E37" w:rsidRPr="002B5B8D" w:rsidRDefault="00A9710C" w:rsidP="002B5B8D">
      <w:pPr>
        <w:spacing w:before="39"/>
        <w:ind w:left="100"/>
        <w:rPr>
          <w:rFonts w:ascii="Minion Pro"/>
          <w:b/>
          <w:sz w:val="20"/>
        </w:rPr>
        <w:sectPr w:rsidR="00AE3E37" w:rsidRPr="002B5B8D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</w:t>
      </w:r>
      <w:r w:rsidR="007210CC">
        <w:rPr>
          <w:rFonts w:ascii="Minion Pro"/>
          <w:b/>
          <w:sz w:val="20"/>
        </w:rPr>
        <w:t>:</w:t>
      </w:r>
    </w:p>
    <w:p w14:paraId="6C5218B7" w14:textId="77777777" w:rsidR="00AE3E37" w:rsidRDefault="00AE3E37" w:rsidP="00EC4180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7CA587" w14:textId="77777777" w:rsidR="00FC55FC" w:rsidRDefault="00FC55FC">
      <w:r>
        <w:separator/>
      </w:r>
    </w:p>
  </w:endnote>
  <w:endnote w:type="continuationSeparator" w:id="0">
    <w:p w14:paraId="6B2B84BE" w14:textId="77777777" w:rsidR="00FC55FC" w:rsidRDefault="00FC5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Italic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4DD7B2" w14:textId="76326709" w:rsidR="00AE3E37" w:rsidRPr="00D33267" w:rsidRDefault="00AE3E37">
    <w:pPr>
      <w:pStyle w:val="BodyText"/>
      <w:spacing w:line="14" w:lineRule="auto"/>
      <w:rPr>
        <w:lang w:val="en-IN" w:eastAsia="en-I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83E356" w14:textId="77777777" w:rsidR="00FC55FC" w:rsidRDefault="00FC55FC">
      <w:r>
        <w:separator/>
      </w:r>
    </w:p>
  </w:footnote>
  <w:footnote w:type="continuationSeparator" w:id="0">
    <w:p w14:paraId="03D01B82" w14:textId="77777777" w:rsidR="00FC55FC" w:rsidRDefault="00FC5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9306A4" w14:textId="508EDDCD" w:rsidR="00AE3E37" w:rsidRPr="00D33267" w:rsidRDefault="00AE3E37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1076FF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3CD6101F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4" w15:restartNumberingAfterBreak="0">
    <w:nsid w:val="65ED0FD1"/>
    <w:multiLevelType w:val="hybridMultilevel"/>
    <w:tmpl w:val="FD146A76"/>
    <w:lvl w:ilvl="0" w:tplc="7C52F03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05E75"/>
    <w:rsid w:val="00030CC4"/>
    <w:rsid w:val="0009744A"/>
    <w:rsid w:val="000D1B2B"/>
    <w:rsid w:val="000E2911"/>
    <w:rsid w:val="001263DF"/>
    <w:rsid w:val="00132039"/>
    <w:rsid w:val="00135A3E"/>
    <w:rsid w:val="00146B10"/>
    <w:rsid w:val="00206122"/>
    <w:rsid w:val="00242279"/>
    <w:rsid w:val="002455EC"/>
    <w:rsid w:val="0027762A"/>
    <w:rsid w:val="00292ED9"/>
    <w:rsid w:val="002B5B8D"/>
    <w:rsid w:val="002D08F9"/>
    <w:rsid w:val="00301495"/>
    <w:rsid w:val="003F3312"/>
    <w:rsid w:val="00404E5B"/>
    <w:rsid w:val="00414F7B"/>
    <w:rsid w:val="004355DC"/>
    <w:rsid w:val="004749B4"/>
    <w:rsid w:val="004818FE"/>
    <w:rsid w:val="00494130"/>
    <w:rsid w:val="004F3523"/>
    <w:rsid w:val="004F451D"/>
    <w:rsid w:val="005055CD"/>
    <w:rsid w:val="00510762"/>
    <w:rsid w:val="005973B9"/>
    <w:rsid w:val="005A3C36"/>
    <w:rsid w:val="005B3A56"/>
    <w:rsid w:val="005B57D1"/>
    <w:rsid w:val="00603ABD"/>
    <w:rsid w:val="0060434B"/>
    <w:rsid w:val="006060CE"/>
    <w:rsid w:val="0063497F"/>
    <w:rsid w:val="0063799A"/>
    <w:rsid w:val="0068649E"/>
    <w:rsid w:val="006A57C4"/>
    <w:rsid w:val="006E74D3"/>
    <w:rsid w:val="007004A6"/>
    <w:rsid w:val="00705C9C"/>
    <w:rsid w:val="007153ED"/>
    <w:rsid w:val="007210CC"/>
    <w:rsid w:val="007C698C"/>
    <w:rsid w:val="007E4767"/>
    <w:rsid w:val="0080184D"/>
    <w:rsid w:val="00857BE4"/>
    <w:rsid w:val="00873DF0"/>
    <w:rsid w:val="008756E6"/>
    <w:rsid w:val="008A08B6"/>
    <w:rsid w:val="008A0BA9"/>
    <w:rsid w:val="008A37A0"/>
    <w:rsid w:val="0092745C"/>
    <w:rsid w:val="0096435B"/>
    <w:rsid w:val="0096687A"/>
    <w:rsid w:val="00982096"/>
    <w:rsid w:val="009B2D44"/>
    <w:rsid w:val="009E0C7E"/>
    <w:rsid w:val="00A07E82"/>
    <w:rsid w:val="00A2761E"/>
    <w:rsid w:val="00A532E6"/>
    <w:rsid w:val="00A9710C"/>
    <w:rsid w:val="00AB7D3F"/>
    <w:rsid w:val="00AE3E37"/>
    <w:rsid w:val="00B21A57"/>
    <w:rsid w:val="00B26DE6"/>
    <w:rsid w:val="00B76B70"/>
    <w:rsid w:val="00BB3C22"/>
    <w:rsid w:val="00BC499C"/>
    <w:rsid w:val="00BC6856"/>
    <w:rsid w:val="00BD0410"/>
    <w:rsid w:val="00BD66B1"/>
    <w:rsid w:val="00BF0C30"/>
    <w:rsid w:val="00C20ED5"/>
    <w:rsid w:val="00C33602"/>
    <w:rsid w:val="00C40256"/>
    <w:rsid w:val="00CD6F55"/>
    <w:rsid w:val="00D033B0"/>
    <w:rsid w:val="00D26FE1"/>
    <w:rsid w:val="00D30998"/>
    <w:rsid w:val="00D33267"/>
    <w:rsid w:val="00DE3104"/>
    <w:rsid w:val="00DF4CD4"/>
    <w:rsid w:val="00DF7583"/>
    <w:rsid w:val="00E26B10"/>
    <w:rsid w:val="00E52924"/>
    <w:rsid w:val="00E6257F"/>
    <w:rsid w:val="00EA5E16"/>
    <w:rsid w:val="00EC4180"/>
    <w:rsid w:val="00ED7946"/>
    <w:rsid w:val="00F72EEA"/>
    <w:rsid w:val="00F84CAE"/>
    <w:rsid w:val="00FA0709"/>
    <w:rsid w:val="00FA7045"/>
    <w:rsid w:val="00FC55FC"/>
    <w:rsid w:val="00FF70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217132BE"/>
  <w15:docId w15:val="{2B64F714-D58B-4F80-A686-C930BACD7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9E0C7E"/>
    <w:rPr>
      <w:color w:val="605E5C"/>
      <w:shd w:val="clear" w:color="auto" w:fill="E1DFDD"/>
    </w:rPr>
  </w:style>
  <w:style w:type="character" w:customStyle="1" w:styleId="apple-converted-space">
    <w:name w:val="apple-converted-space"/>
    <w:rsid w:val="007153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zanete.steingolde@bior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1</Pages>
  <Words>635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Žanete Šteingolde</cp:lastModifiedBy>
  <cp:revision>29</cp:revision>
  <dcterms:created xsi:type="dcterms:W3CDTF">2016-12-06T11:19:00Z</dcterms:created>
  <dcterms:modified xsi:type="dcterms:W3CDTF">2019-05-24T10:01:00Z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