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676" w:rsidRPr="002F1047" w:rsidRDefault="00A27676" w:rsidP="00A27676">
      <w:pPr>
        <w:spacing w:line="276" w:lineRule="auto"/>
        <w:jc w:val="center"/>
        <w:rPr>
          <w:rFonts w:ascii="Times New Roman" w:hAnsi="Times New Roman" w:cs="Times New Roman"/>
          <w:b/>
        </w:rPr>
      </w:pPr>
      <w:r>
        <w:rPr>
          <w:rFonts w:ascii="Times New Roman" w:hAnsi="Times New Roman" w:cs="Times New Roman"/>
          <w:b/>
        </w:rPr>
        <w:t xml:space="preserve">The Emerging Prospects </w:t>
      </w:r>
      <w:proofErr w:type="gramStart"/>
      <w:r>
        <w:rPr>
          <w:rFonts w:ascii="Times New Roman" w:hAnsi="Times New Roman" w:cs="Times New Roman"/>
          <w:b/>
        </w:rPr>
        <w:t>O</w:t>
      </w:r>
      <w:r w:rsidRPr="002F1047">
        <w:rPr>
          <w:rFonts w:ascii="Times New Roman" w:hAnsi="Times New Roman" w:cs="Times New Roman"/>
          <w:b/>
        </w:rPr>
        <w:t>n</w:t>
      </w:r>
      <w:proofErr w:type="gramEnd"/>
      <w:r w:rsidRPr="002F1047">
        <w:rPr>
          <w:rFonts w:ascii="Times New Roman" w:hAnsi="Times New Roman" w:cs="Times New Roman"/>
          <w:b/>
        </w:rPr>
        <w:t xml:space="preserve"> The Progress</w:t>
      </w:r>
      <w:r>
        <w:rPr>
          <w:rFonts w:ascii="Times New Roman" w:hAnsi="Times New Roman" w:cs="Times New Roman"/>
          <w:b/>
        </w:rPr>
        <w:t xml:space="preserve"> In The Development o</w:t>
      </w:r>
      <w:r w:rsidRPr="002F1047">
        <w:rPr>
          <w:rFonts w:ascii="Times New Roman" w:hAnsi="Times New Roman" w:cs="Times New Roman"/>
          <w:b/>
        </w:rPr>
        <w:t xml:space="preserve">f Vaccines And Efficient Curative Agents Or Drugs In </w:t>
      </w:r>
      <w:r>
        <w:rPr>
          <w:rFonts w:ascii="Times New Roman" w:hAnsi="Times New Roman" w:cs="Times New Roman"/>
          <w:b/>
        </w:rPr>
        <w:t>Inhibiting The Parallel Spread o</w:t>
      </w:r>
      <w:r w:rsidRPr="002F1047">
        <w:rPr>
          <w:rFonts w:ascii="Times New Roman" w:hAnsi="Times New Roman" w:cs="Times New Roman"/>
          <w:b/>
        </w:rPr>
        <w:t>f Corona Virus Disease-19 (Covid-19)</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This research article is highlights the pathophysiology of the unprecedented Corona virus disease-19 (COVID-19) and the emerging prospects on the progress in the development of vaccines and efficient curative agents or drugs in inhibiting the parallel transmission of the virus amongst susceptible humans. The whole world is at war against a common enemy, a viral infection sweeping developed nations off their feet, subjecting the economy of many developing nations and repressing the medical personnel, political leader as well as individuals of the underdeveloped nations. The virulence of the corona virus disease is such that it pathogenicity cuts across almost all race and age group, hence, it is eminently transmittable via aerosol, direct or indirect contact, from one person to another. Although some patient of the disease may be asymptomatic this does not negate the fact that they could be a carrier of the disease. The causative agent have been identified to be SARS-CoV-2; translated as Severe Acute Respiratory Syndrome Corona Virus 2 (Deepak </w:t>
      </w:r>
      <w:r>
        <w:rPr>
          <w:rFonts w:ascii="Times New Roman" w:hAnsi="Times New Roman" w:cs="Times New Roman"/>
          <w:i/>
        </w:rPr>
        <w:t xml:space="preserve">et al., </w:t>
      </w:r>
      <w:r>
        <w:rPr>
          <w:rFonts w:ascii="Times New Roman" w:hAnsi="Times New Roman" w:cs="Times New Roman"/>
        </w:rPr>
        <w:t>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The human corona virus belong to an enormous viral family of the </w:t>
      </w:r>
      <w:proofErr w:type="spellStart"/>
      <w:r>
        <w:rPr>
          <w:rFonts w:ascii="Times New Roman" w:hAnsi="Times New Roman" w:cs="Times New Roman"/>
          <w:i/>
        </w:rPr>
        <w:t>Cororna</w:t>
      </w:r>
      <w:proofErr w:type="spellEnd"/>
      <w:r>
        <w:rPr>
          <w:rFonts w:ascii="Times New Roman" w:hAnsi="Times New Roman" w:cs="Times New Roman"/>
          <w:i/>
        </w:rPr>
        <w:t xml:space="preserve"> </w:t>
      </w:r>
      <w:proofErr w:type="spellStart"/>
      <w:r w:rsidRPr="005F0DF7">
        <w:rPr>
          <w:rFonts w:ascii="Times New Roman" w:hAnsi="Times New Roman" w:cs="Times New Roman"/>
          <w:i/>
        </w:rPr>
        <w:t>viridae</w:t>
      </w:r>
      <w:proofErr w:type="spellEnd"/>
      <w:r>
        <w:rPr>
          <w:rFonts w:ascii="Times New Roman" w:hAnsi="Times New Roman" w:cs="Times New Roman"/>
        </w:rPr>
        <w:t xml:space="preserve"> and the order </w:t>
      </w:r>
      <w:proofErr w:type="spellStart"/>
      <w:r>
        <w:rPr>
          <w:rFonts w:ascii="Times New Roman" w:hAnsi="Times New Roman" w:cs="Times New Roman"/>
          <w:i/>
        </w:rPr>
        <w:t>Nido</w:t>
      </w:r>
      <w:proofErr w:type="spellEnd"/>
      <w:r>
        <w:rPr>
          <w:rFonts w:ascii="Times New Roman" w:hAnsi="Times New Roman" w:cs="Times New Roman"/>
          <w:i/>
        </w:rPr>
        <w:t xml:space="preserve"> </w:t>
      </w:r>
      <w:proofErr w:type="spellStart"/>
      <w:r>
        <w:rPr>
          <w:rFonts w:ascii="Times New Roman" w:hAnsi="Times New Roman" w:cs="Times New Roman"/>
          <w:i/>
        </w:rPr>
        <w:t>virales</w:t>
      </w:r>
      <w:proofErr w:type="spellEnd"/>
      <w:r>
        <w:rPr>
          <w:rFonts w:ascii="Times New Roman" w:hAnsi="Times New Roman" w:cs="Times New Roman"/>
        </w:rPr>
        <w:t xml:space="preserve">. Its name corona is derived from the crown-like spikes on the external surface enclosed in an embedded with a number of protein molecules when viewed microscopically. In terms of description, corona virus is a microorganism of about 60-120nanometre in diameter and 26-32kilobases in length which is constituted of a single-stranded Ribonucleic Acid (RNA) in it living cell. The total molecular weight is usually on an average of 40 000kilodaltons. There are basically four genera which belongs to the corona virus subfamily </w:t>
      </w:r>
      <w:proofErr w:type="spellStart"/>
      <w:r>
        <w:rPr>
          <w:rFonts w:ascii="Times New Roman" w:hAnsi="Times New Roman" w:cs="Times New Roman"/>
          <w:i/>
        </w:rPr>
        <w:t>Orthocorona</w:t>
      </w:r>
      <w:proofErr w:type="spellEnd"/>
      <w:r>
        <w:rPr>
          <w:rFonts w:ascii="Times New Roman" w:hAnsi="Times New Roman" w:cs="Times New Roman"/>
          <w:i/>
        </w:rPr>
        <w:t xml:space="preserve"> </w:t>
      </w:r>
      <w:proofErr w:type="spellStart"/>
      <w:r>
        <w:rPr>
          <w:rFonts w:ascii="Times New Roman" w:hAnsi="Times New Roman" w:cs="Times New Roman"/>
          <w:i/>
        </w:rPr>
        <w:t>vrinae</w:t>
      </w:r>
      <w:proofErr w:type="spellEnd"/>
      <w:r>
        <w:rPr>
          <w:rFonts w:ascii="Times New Roman" w:hAnsi="Times New Roman" w:cs="Times New Roman"/>
          <w:i/>
        </w:rPr>
        <w:t xml:space="preserve"> </w:t>
      </w:r>
      <w:r>
        <w:rPr>
          <w:rFonts w:ascii="Times New Roman" w:hAnsi="Times New Roman" w:cs="Times New Roman"/>
        </w:rPr>
        <w:t>and these are: (α) alpha-, (β) beta-, (γ) gamma-, and (δ) delta-corona virus. Like H5N1 influenza A, H1N1 2009 and Middle East Respiratory Syndrome coronavirus (MERS-</w:t>
      </w:r>
      <w:proofErr w:type="spellStart"/>
      <w:r>
        <w:rPr>
          <w:rFonts w:ascii="Times New Roman" w:hAnsi="Times New Roman" w:cs="Times New Roman"/>
        </w:rPr>
        <w:t>CoV</w:t>
      </w:r>
      <w:proofErr w:type="spellEnd"/>
      <w:r>
        <w:rPr>
          <w:rFonts w:ascii="Times New Roman" w:hAnsi="Times New Roman" w:cs="Times New Roman"/>
        </w:rPr>
        <w:t>), the Severe Acute Respiratory Syndrome Corona Virus (SARS-</w:t>
      </w:r>
      <w:proofErr w:type="spellStart"/>
      <w:r>
        <w:rPr>
          <w:rFonts w:ascii="Times New Roman" w:hAnsi="Times New Roman" w:cs="Times New Roman"/>
        </w:rPr>
        <w:t>CoV</w:t>
      </w:r>
      <w:proofErr w:type="spellEnd"/>
      <w:r>
        <w:rPr>
          <w:rFonts w:ascii="Times New Roman" w:hAnsi="Times New Roman" w:cs="Times New Roman"/>
        </w:rPr>
        <w:t>) causes Acute Lung Injury (ALI) and Acute Respiratory Distress Syndrome (ARDS) which subsequently lead to respiratory failure and consequently mortality. The aforementioned viruses were once believe to only be zoonotic infections, until the recent astounding outbreak of Severe Acute Respiratory Syndrome (SARS) caused by SARS-</w:t>
      </w:r>
      <w:proofErr w:type="spellStart"/>
      <w:r>
        <w:rPr>
          <w:rFonts w:ascii="Times New Roman" w:hAnsi="Times New Roman" w:cs="Times New Roman"/>
        </w:rPr>
        <w:t>CoV</w:t>
      </w:r>
      <w:proofErr w:type="spellEnd"/>
      <w:r>
        <w:rPr>
          <w:rFonts w:ascii="Times New Roman" w:hAnsi="Times New Roman" w:cs="Times New Roman"/>
        </w:rPr>
        <w:t xml:space="preserve">, 2002 in </w:t>
      </w:r>
      <w:proofErr w:type="spellStart"/>
      <w:r>
        <w:rPr>
          <w:rFonts w:ascii="Times New Roman" w:hAnsi="Times New Roman" w:cs="Times New Roman"/>
        </w:rPr>
        <w:t>Guandong</w:t>
      </w:r>
      <w:proofErr w:type="spellEnd"/>
      <w:r>
        <w:rPr>
          <w:rFonts w:ascii="Times New Roman" w:hAnsi="Times New Roman" w:cs="Times New Roman"/>
        </w:rPr>
        <w:t xml:space="preserve"> China (</w:t>
      </w:r>
      <w:proofErr w:type="spellStart"/>
      <w:r>
        <w:rPr>
          <w:rFonts w:ascii="Times New Roman" w:hAnsi="Times New Roman" w:cs="Times New Roman"/>
        </w:rPr>
        <w:t>Zhong</w:t>
      </w:r>
      <w:proofErr w:type="spellEnd"/>
      <w:r>
        <w:rPr>
          <w:rFonts w:ascii="Times New Roman" w:hAnsi="Times New Roman" w:cs="Times New Roman"/>
        </w:rPr>
        <w:t xml:space="preserve"> N. </w:t>
      </w:r>
      <w:r>
        <w:rPr>
          <w:rFonts w:ascii="Times New Roman" w:hAnsi="Times New Roman" w:cs="Times New Roman"/>
          <w:i/>
        </w:rPr>
        <w:t>et al.,</w:t>
      </w:r>
      <w:r>
        <w:rPr>
          <w:rFonts w:ascii="Times New Roman" w:hAnsi="Times New Roman" w:cs="Times New Roman"/>
        </w:rPr>
        <w:t xml:space="preserve"> 2003). Only about a decade later, a akin pathogenic strain of corona virus, identified as Middle East Respiratory Syndrome Corona Virus (MERS-</w:t>
      </w:r>
      <w:proofErr w:type="spellStart"/>
      <w:r>
        <w:rPr>
          <w:rFonts w:ascii="Times New Roman" w:hAnsi="Times New Roman" w:cs="Times New Roman"/>
        </w:rPr>
        <w:t>CoV</w:t>
      </w:r>
      <w:proofErr w:type="spellEnd"/>
      <w:r>
        <w:rPr>
          <w:rFonts w:ascii="Times New Roman" w:hAnsi="Times New Roman" w:cs="Times New Roman"/>
        </w:rPr>
        <w:t xml:space="preserve">) was discovered as the cause of an endemic in the many Middle Eastern countries at the time, hence, how it got it name (Wang N. </w:t>
      </w:r>
      <w:r>
        <w:rPr>
          <w:rFonts w:ascii="Times New Roman" w:hAnsi="Times New Roman" w:cs="Times New Roman"/>
          <w:i/>
        </w:rPr>
        <w:t>et al.,</w:t>
      </w:r>
      <w:r>
        <w:rPr>
          <w:rFonts w:ascii="Times New Roman" w:hAnsi="Times New Roman" w:cs="Times New Roman"/>
        </w:rPr>
        <w:t xml:space="preserve"> 2013).</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Towards the end of December 2019, several pneumonia cases with strange etiology was announced to have emerged from </w:t>
      </w:r>
      <w:proofErr w:type="spellStart"/>
      <w:r>
        <w:rPr>
          <w:rFonts w:ascii="Times New Roman" w:hAnsi="Times New Roman" w:cs="Times New Roman"/>
        </w:rPr>
        <w:t>Huanan</w:t>
      </w:r>
      <w:proofErr w:type="spellEnd"/>
      <w:r>
        <w:rPr>
          <w:rFonts w:ascii="Times New Roman" w:hAnsi="Times New Roman" w:cs="Times New Roman"/>
        </w:rPr>
        <w:t xml:space="preserve"> seafood market in </w:t>
      </w:r>
      <w:proofErr w:type="spellStart"/>
      <w:r>
        <w:rPr>
          <w:rFonts w:ascii="Times New Roman" w:hAnsi="Times New Roman" w:cs="Times New Roman"/>
        </w:rPr>
        <w:t>Jianghan</w:t>
      </w:r>
      <w:proofErr w:type="spellEnd"/>
      <w:r>
        <w:rPr>
          <w:rFonts w:ascii="Times New Roman" w:hAnsi="Times New Roman" w:cs="Times New Roman"/>
        </w:rPr>
        <w:t xml:space="preserve"> District, Wuhan South, Hubei, China, hence, the liable point of origin of the corona virus disease-19 (COVID-19) which swiftly infected an initial of forty-one people being hospitalized within the province and were formally confirmed via laboratory testing to have contracted SARS-CoV-2 most of which were exposed directly to the market or food product from the market, thereby resulting to the pandemic due to the virulent nature of the viral infection. Without further hesitation, the Chinese government informed the World Health Organization (WHO) of the upsurge of the novel corona virus which have caused the mortality of over two thousand people and infected more than eighty thousand individuals within the first eight weeks of the endemic as reported by the Chinese Centre for Disease Control and Prevention (CCDCP) (Cui J. </w:t>
      </w:r>
      <w:r>
        <w:rPr>
          <w:rFonts w:ascii="Times New Roman" w:hAnsi="Times New Roman" w:cs="Times New Roman"/>
          <w:i/>
        </w:rPr>
        <w:t xml:space="preserve">et al., </w:t>
      </w:r>
      <w:r>
        <w:rPr>
          <w:rFonts w:ascii="Times New Roman" w:hAnsi="Times New Roman" w:cs="Times New Roman"/>
        </w:rPr>
        <w:t xml:space="preserve">2019). By the second week of the occurrence upon the initial cases first announced on 31st December, 2019, the National Health Commission of China released further details about the endemic, suggesting pneumonia caused by a virus on 12th January, 2020 (Wang C. </w:t>
      </w:r>
      <w:r>
        <w:rPr>
          <w:rFonts w:ascii="Times New Roman" w:hAnsi="Times New Roman" w:cs="Times New Roman"/>
          <w:i/>
        </w:rPr>
        <w:t>et al.,</w:t>
      </w:r>
      <w:r>
        <w:rPr>
          <w:rFonts w:ascii="Times New Roman" w:hAnsi="Times New Roman" w:cs="Times New Roman"/>
        </w:rPr>
        <w:t xml:space="preserve"> 2013).</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lastRenderedPageBreak/>
        <w:t xml:space="preserve">The human corona virus was discovered and reported to belong to the Beta (β)-corona virus genera. Haven emerged from the business hub at Wuhan, the Chinese researchers named the virus as Wuhan coronavirus or 2019-nCov which means 2019 novel corona virus. While the International Committee on Taxonomy of viruses (ICTV) called the viral pathogen as Severe Acute Respiratory Syndrome Corona Virus-2 (SARS-CoV-2) due to it symptom and first known emergence in 2002 and the disease as Corona virus-19 (COVID-19) this also named after the strange strain of the virus which emerged late 2019 after several decades from it first identification and report in mid-1960’s after it been first cultivated by Hudson and Fred Robert B. (Lai C. </w:t>
      </w:r>
      <w:r>
        <w:rPr>
          <w:rFonts w:ascii="Times New Roman" w:hAnsi="Times New Roman" w:cs="Times New Roman"/>
          <w:i/>
        </w:rPr>
        <w:t>et al.,</w:t>
      </w:r>
      <w:r>
        <w:rPr>
          <w:rFonts w:ascii="Times New Roman" w:hAnsi="Times New Roman" w:cs="Times New Roman"/>
        </w:rPr>
        <w:t xml:space="preserve"> 2020). Due to the sequence-based study of isolates from infected patients and subsequently the diagnosis of the genetic sequence of the viral infection, the virus was termed a novel coronavirus. Although initial findings have implied that majority of the first case of coronavirus infection patients induced pneumonia in Wuhan, China could possibly have visited the </w:t>
      </w:r>
      <w:proofErr w:type="spellStart"/>
      <w:r>
        <w:rPr>
          <w:rFonts w:ascii="Times New Roman" w:hAnsi="Times New Roman" w:cs="Times New Roman"/>
        </w:rPr>
        <w:t>Huanan</w:t>
      </w:r>
      <w:proofErr w:type="spellEnd"/>
      <w:r>
        <w:rPr>
          <w:rFonts w:ascii="Times New Roman" w:hAnsi="Times New Roman" w:cs="Times New Roman"/>
        </w:rPr>
        <w:t xml:space="preserve"> sea food market where both living and freshly dead creatures such as bats, birds </w:t>
      </w:r>
      <w:proofErr w:type="spellStart"/>
      <w:r>
        <w:rPr>
          <w:rFonts w:ascii="Times New Roman" w:hAnsi="Times New Roman" w:cs="Times New Roman"/>
          <w:i/>
        </w:rPr>
        <w:t>e.t.c</w:t>
      </w:r>
      <w:proofErr w:type="spellEnd"/>
      <w:r>
        <w:rPr>
          <w:rFonts w:ascii="Times New Roman" w:hAnsi="Times New Roman" w:cs="Times New Roman"/>
          <w:i/>
        </w:rPr>
        <w:t>.</w:t>
      </w:r>
      <w:r>
        <w:rPr>
          <w:rFonts w:ascii="Times New Roman" w:hAnsi="Times New Roman" w:cs="Times New Roman"/>
        </w:rPr>
        <w:t xml:space="preserve"> were sold or may have used infected animal (s) or bird (s) as a source of food, however, further findings have revealed that some of the infected patients contracted the infection with any prior visit to the seafood market. This recent observations therefore indicated the epidemiology vector as human-to-human transmission (HHT) which was subsequently reported in over 100 countries of the world and contingency of the epidemiological capability of the virus was sustained by the World Health Organization (WHO). This inter-human transmission can be particularly problematic, especially in the situation where the disease is borne by individuals known as super-spreader (</w:t>
      </w:r>
      <w:proofErr w:type="spellStart"/>
      <w:r>
        <w:rPr>
          <w:rFonts w:ascii="Times New Roman" w:hAnsi="Times New Roman" w:cs="Times New Roman"/>
        </w:rPr>
        <w:t>Virlogeux</w:t>
      </w:r>
      <w:proofErr w:type="spellEnd"/>
      <w:r>
        <w:rPr>
          <w:rFonts w:ascii="Times New Roman" w:hAnsi="Times New Roman" w:cs="Times New Roman"/>
        </w:rPr>
        <w:t xml:space="preserve"> V. </w:t>
      </w:r>
      <w:r>
        <w:rPr>
          <w:rFonts w:ascii="Times New Roman" w:hAnsi="Times New Roman" w:cs="Times New Roman"/>
          <w:i/>
        </w:rPr>
        <w:t>et al.,</w:t>
      </w:r>
      <w:r>
        <w:rPr>
          <w:rFonts w:ascii="Times New Roman" w:hAnsi="Times New Roman" w:cs="Times New Roman"/>
        </w:rPr>
        <w:t xml:space="preserve"> 2018). Usually, the inter-human transmission occurs due to direct or indirect contact with an infected person via exposure to sneezing, coughing, respiratory droplets or aerosols. The aerosols can be absorbed into the pulmonary cavity and invariably the body via inhalation through the nose, mouth or even skin (</w:t>
      </w:r>
      <w:proofErr w:type="spellStart"/>
      <w:r>
        <w:rPr>
          <w:rFonts w:ascii="Times New Roman" w:hAnsi="Times New Roman" w:cs="Times New Roman"/>
        </w:rPr>
        <w:t>Phan</w:t>
      </w:r>
      <w:proofErr w:type="spellEnd"/>
      <w:r>
        <w:rPr>
          <w:rFonts w:ascii="Times New Roman" w:hAnsi="Times New Roman" w:cs="Times New Roman"/>
        </w:rPr>
        <w:t xml:space="preserve"> L. </w:t>
      </w:r>
      <w:r>
        <w:rPr>
          <w:rFonts w:ascii="Times New Roman" w:hAnsi="Times New Roman" w:cs="Times New Roman"/>
          <w:i/>
        </w:rPr>
        <w:t>et al.,</w:t>
      </w:r>
      <w:r>
        <w:rPr>
          <w:rFonts w:ascii="Times New Roman" w:hAnsi="Times New Roman" w:cs="Times New Roman"/>
        </w:rPr>
        <w:t xml:space="preserve"> 2020; </w:t>
      </w:r>
      <w:proofErr w:type="spellStart"/>
      <w:r>
        <w:rPr>
          <w:rFonts w:ascii="Times New Roman" w:hAnsi="Times New Roman" w:cs="Times New Roman"/>
        </w:rPr>
        <w:t>Riou</w:t>
      </w:r>
      <w:proofErr w:type="spellEnd"/>
      <w:r>
        <w:rPr>
          <w:rFonts w:ascii="Times New Roman" w:hAnsi="Times New Roman" w:cs="Times New Roman"/>
        </w:rPr>
        <w:t xml:space="preserve"> J. and </w:t>
      </w:r>
      <w:proofErr w:type="spellStart"/>
      <w:r>
        <w:rPr>
          <w:rFonts w:ascii="Times New Roman" w:hAnsi="Times New Roman" w:cs="Times New Roman"/>
        </w:rPr>
        <w:t>Althaus</w:t>
      </w:r>
      <w:proofErr w:type="spellEnd"/>
      <w:r>
        <w:rPr>
          <w:rFonts w:ascii="Times New Roman" w:hAnsi="Times New Roman" w:cs="Times New Roman"/>
        </w:rPr>
        <w:t xml:space="preserve"> C., 2020; Li Q. </w:t>
      </w:r>
      <w:r w:rsidRPr="003F2282">
        <w:rPr>
          <w:rFonts w:ascii="Times New Roman" w:hAnsi="Times New Roman" w:cs="Times New Roman"/>
          <w:i/>
        </w:rPr>
        <w:t>et al.,</w:t>
      </w:r>
      <w:r>
        <w:rPr>
          <w:rFonts w:ascii="Times New Roman" w:hAnsi="Times New Roman" w:cs="Times New Roman"/>
        </w:rPr>
        <w:t xml:space="preserve">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Both the Chinese Centre for Disease Control and Prevention and Chinese Academy of Medical Sciences haven carried out studies of the </w:t>
      </w:r>
      <w:proofErr w:type="spellStart"/>
      <w:r>
        <w:rPr>
          <w:rFonts w:ascii="Times New Roman" w:hAnsi="Times New Roman" w:cs="Times New Roman"/>
        </w:rPr>
        <w:t>metagenome</w:t>
      </w:r>
      <w:proofErr w:type="spellEnd"/>
      <w:r>
        <w:rPr>
          <w:rFonts w:ascii="Times New Roman" w:hAnsi="Times New Roman" w:cs="Times New Roman"/>
        </w:rPr>
        <w:t xml:space="preserve"> collected as specimen from the respiratory tract of five patients demonstrating the symptoms of the novel disease made an homologous submission from their results by identifying the virus now known as 2019-nCoV. Data from their research revealed that the 2019-nCoV viral genome to contain about 87% homology to the strains of zoonotic corona virus, particularly from bat capable of causing SARS as identified in 2015 at </w:t>
      </w:r>
      <w:proofErr w:type="spellStart"/>
      <w:r>
        <w:rPr>
          <w:rFonts w:ascii="Times New Roman" w:hAnsi="Times New Roman" w:cs="Times New Roman"/>
        </w:rPr>
        <w:t>Zhoushan</w:t>
      </w:r>
      <w:proofErr w:type="spellEnd"/>
      <w:r>
        <w:rPr>
          <w:rFonts w:ascii="Times New Roman" w:hAnsi="Times New Roman" w:cs="Times New Roman"/>
        </w:rPr>
        <w:t>, 79% homology to the genome of SARS-</w:t>
      </w:r>
      <w:proofErr w:type="spellStart"/>
      <w:r>
        <w:rPr>
          <w:rFonts w:ascii="Times New Roman" w:hAnsi="Times New Roman" w:cs="Times New Roman"/>
        </w:rPr>
        <w:t>CoV</w:t>
      </w:r>
      <w:proofErr w:type="spellEnd"/>
      <w:r>
        <w:rPr>
          <w:rFonts w:ascii="Times New Roman" w:hAnsi="Times New Roman" w:cs="Times New Roman"/>
        </w:rPr>
        <w:t xml:space="preserve"> and about 52% homology of that of the MERS-</w:t>
      </w:r>
      <w:proofErr w:type="spellStart"/>
      <w:r>
        <w:rPr>
          <w:rFonts w:ascii="Times New Roman" w:hAnsi="Times New Roman" w:cs="Times New Roman"/>
        </w:rPr>
        <w:t>CoV</w:t>
      </w:r>
      <w:proofErr w:type="spellEnd"/>
      <w:r>
        <w:rPr>
          <w:rFonts w:ascii="Times New Roman" w:hAnsi="Times New Roman" w:cs="Times New Roman"/>
        </w:rPr>
        <w:t xml:space="preserve"> (Stockman </w:t>
      </w:r>
      <w:r>
        <w:rPr>
          <w:rFonts w:ascii="Times New Roman" w:hAnsi="Times New Roman" w:cs="Times New Roman"/>
          <w:i/>
        </w:rPr>
        <w:t>et al.,</w:t>
      </w:r>
      <w:r>
        <w:rPr>
          <w:rFonts w:ascii="Times New Roman" w:hAnsi="Times New Roman" w:cs="Times New Roman"/>
        </w:rPr>
        <w:t xml:space="preserve"> 2006). This genomic analysis therefore proves that SARS-CoV-2 is from identical origin as the zoonotic SARS virus derived from bats, hence, there is a common speculation that bats could be the primary carrier of the virus. Although, the intermediate source of origin and transfer to human is yet to be concluded, however, it extremely swift human to human transmission (HHT) has been widely confirmed in almost all the countries where the disease is already pandemic (Parry J.,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Several methods have been deployed in the diagnosis of Corona Virus Disease-19 (COVID-19) in different settings, however, the commonest method of detecting SARS-CoV-2 is the Reverse Transcription Polymerase Chain Reaction (RT-PCR). Other method includes whole genome sequencing which is one of the most comprehensive approach for the identification of the nucleic acids of viruses. Other promising diagnostic testing of coronavirus include the real-time </w:t>
      </w:r>
      <w:proofErr w:type="spellStart"/>
      <w:r>
        <w:rPr>
          <w:rFonts w:ascii="Times New Roman" w:hAnsi="Times New Roman" w:cs="Times New Roman"/>
        </w:rPr>
        <w:t>Nanopore</w:t>
      </w:r>
      <w:proofErr w:type="spellEnd"/>
      <w:r>
        <w:rPr>
          <w:rFonts w:ascii="Times New Roman" w:hAnsi="Times New Roman" w:cs="Times New Roman"/>
        </w:rPr>
        <w:t xml:space="preserve"> Target Sequencing (NTS) which is targeted at amplifying several SARS-CoV-2 specific genome fragment based on the virulent genes without limitation to the sites currently recommended by the Chinese and United States Centre for Disease Controls, thereby enhancing the sensitivity of this innovative assay. Antibody-based immunoassay technique and Clustered Regularly Interspaced Short Palindromic Repeats (CRISPR)-</w:t>
      </w:r>
      <w:proofErr w:type="spellStart"/>
      <w:proofErr w:type="gramStart"/>
      <w:r>
        <w:rPr>
          <w:rFonts w:ascii="Times New Roman" w:hAnsi="Times New Roman" w:cs="Times New Roman"/>
        </w:rPr>
        <w:t>Cas</w:t>
      </w:r>
      <w:proofErr w:type="spellEnd"/>
      <w:proofErr w:type="gramEnd"/>
      <w:r>
        <w:rPr>
          <w:rFonts w:ascii="Times New Roman" w:hAnsi="Times New Roman" w:cs="Times New Roman"/>
        </w:rPr>
        <w:t xml:space="preserve"> System are also effective </w:t>
      </w:r>
      <w:r>
        <w:rPr>
          <w:rFonts w:ascii="Times New Roman" w:hAnsi="Times New Roman" w:cs="Times New Roman"/>
        </w:rPr>
        <w:lastRenderedPageBreak/>
        <w:t xml:space="preserve">methods for viral nucleic acid detection. Since most samples are collected from the upper respiratory tract of suspected patients, it is important to note that the capability to detect SARS-CoV-2 in the respiratory tract ceases after about twenty-one days after onset of the symptoms in majority of the patients. Stool specimens have always proven to have diagnostic potentials, hence, it serves as another method of diagnosing coronavirus disease as well. Recent research by the department of pathology and medicine, Montefiore Medical Centre and Albert Einstein College of Medicine, Bronx, New York, USA have further improve method of detecting SARS-CoV-2 via stool specimen of some patients for over thirty days. Their research validated the Cepheid expert express SARS-CoV-2 and </w:t>
      </w:r>
      <w:proofErr w:type="spellStart"/>
      <w:r>
        <w:rPr>
          <w:rFonts w:ascii="Times New Roman" w:hAnsi="Times New Roman" w:cs="Times New Roman"/>
        </w:rPr>
        <w:t>Hologic</w:t>
      </w:r>
      <w:proofErr w:type="spellEnd"/>
      <w:r>
        <w:rPr>
          <w:rFonts w:ascii="Times New Roman" w:hAnsi="Times New Roman" w:cs="Times New Roman"/>
        </w:rPr>
        <w:t xml:space="preserve"> Panther Fusion real-time RT-PCR assays in detecting virus infected nucleic acid in stool specimens and compared the performance of both analysis (Ran L. </w:t>
      </w:r>
      <w:r>
        <w:rPr>
          <w:rFonts w:ascii="Times New Roman" w:hAnsi="Times New Roman" w:cs="Times New Roman"/>
          <w:i/>
        </w:rPr>
        <w:t>et al.,</w:t>
      </w:r>
      <w:r>
        <w:rPr>
          <w:rFonts w:ascii="Times New Roman" w:hAnsi="Times New Roman" w:cs="Times New Roman"/>
        </w:rPr>
        <w:t xml:space="preserve"> 2020).</w:t>
      </w:r>
    </w:p>
    <w:p w:rsidR="00A27676" w:rsidRDefault="00A27676" w:rsidP="00A27676">
      <w:pPr>
        <w:spacing w:line="276" w:lineRule="auto"/>
        <w:jc w:val="center"/>
        <w:rPr>
          <w:rFonts w:ascii="Times New Roman" w:hAnsi="Times New Roman" w:cs="Times New Roman"/>
          <w:b/>
        </w:rPr>
      </w:pPr>
      <w:r>
        <w:rPr>
          <w:rFonts w:ascii="Times New Roman" w:hAnsi="Times New Roman" w:cs="Times New Roman"/>
          <w:b/>
        </w:rPr>
        <w:t>Correlative Deductions of Emergence and Spread of Coronavirus</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Historically in 2003, SARS-</w:t>
      </w:r>
      <w:proofErr w:type="spellStart"/>
      <w:r>
        <w:rPr>
          <w:rFonts w:ascii="Times New Roman" w:hAnsi="Times New Roman" w:cs="Times New Roman"/>
        </w:rPr>
        <w:t>CoV</w:t>
      </w:r>
      <w:proofErr w:type="spellEnd"/>
      <w:r>
        <w:rPr>
          <w:rFonts w:ascii="Times New Roman" w:hAnsi="Times New Roman" w:cs="Times New Roman"/>
        </w:rPr>
        <w:t xml:space="preserve"> was reported to have infected over 8 000 individuals with 9% death rate across 26 countries of the world. Now, about16 years down the line, in September, 2020, the novel corona virus is reported to have infected over 33 million individuals with a substantially higher death rate across 213 countries and territories of the world till the date of this writing. This therefore reveals that the rate of at which SARS-CoV-2 is transmitted is quite enhanced in comparison to SARS-</w:t>
      </w:r>
      <w:proofErr w:type="spellStart"/>
      <w:r>
        <w:rPr>
          <w:rFonts w:ascii="Times New Roman" w:hAnsi="Times New Roman" w:cs="Times New Roman"/>
        </w:rPr>
        <w:t>CoV</w:t>
      </w:r>
      <w:proofErr w:type="spellEnd"/>
      <w:r>
        <w:rPr>
          <w:rFonts w:ascii="Times New Roman" w:hAnsi="Times New Roman" w:cs="Times New Roman"/>
        </w:rPr>
        <w:t xml:space="preserve"> and this might be due to the genetic recombination activities at the S-protein in the Receptor Binding Domain (RBD) of the microorganism.</w:t>
      </w:r>
    </w:p>
    <w:p w:rsidR="00A27676" w:rsidRPr="00FF3883" w:rsidRDefault="00A27676" w:rsidP="00A27676">
      <w:pPr>
        <w:spacing w:line="276" w:lineRule="auto"/>
        <w:jc w:val="both"/>
        <w:rPr>
          <w:rFonts w:ascii="Times New Roman" w:hAnsi="Times New Roman" w:cs="Times New Roman"/>
        </w:rPr>
      </w:pPr>
      <w:r>
        <w:rPr>
          <w:rFonts w:ascii="Times New Roman" w:hAnsi="Times New Roman" w:cs="Times New Roman"/>
        </w:rPr>
        <w:t xml:space="preserve">The initial emergence of the corona virus disease was in 2002, when the Chinese population at Guangdong province was infected with the SARS causing virus. This virus was confirmed to belong to the Beta (β)-corona virus subgroup of the </w:t>
      </w:r>
      <w:r>
        <w:rPr>
          <w:rFonts w:ascii="Times New Roman" w:hAnsi="Times New Roman" w:cs="Times New Roman"/>
          <w:i/>
        </w:rPr>
        <w:t xml:space="preserve">Corona </w:t>
      </w:r>
      <w:proofErr w:type="spellStart"/>
      <w:r>
        <w:rPr>
          <w:rFonts w:ascii="Times New Roman" w:hAnsi="Times New Roman" w:cs="Times New Roman"/>
          <w:i/>
        </w:rPr>
        <w:t>viridae</w:t>
      </w:r>
      <w:proofErr w:type="spellEnd"/>
      <w:r>
        <w:rPr>
          <w:rFonts w:ascii="Times New Roman" w:hAnsi="Times New Roman" w:cs="Times New Roman"/>
        </w:rPr>
        <w:t xml:space="preserve"> family (</w:t>
      </w:r>
      <w:proofErr w:type="spellStart"/>
      <w:r>
        <w:rPr>
          <w:rFonts w:ascii="Times New Roman" w:hAnsi="Times New Roman" w:cs="Times New Roman"/>
        </w:rPr>
        <w:t>Pyrc</w:t>
      </w:r>
      <w:proofErr w:type="spellEnd"/>
      <w:r>
        <w:rPr>
          <w:rFonts w:ascii="Times New Roman" w:hAnsi="Times New Roman" w:cs="Times New Roman"/>
        </w:rPr>
        <w:t xml:space="preserve"> </w:t>
      </w:r>
      <w:r>
        <w:rPr>
          <w:rFonts w:ascii="Times New Roman" w:hAnsi="Times New Roman" w:cs="Times New Roman"/>
          <w:i/>
        </w:rPr>
        <w:t>et al.,</w:t>
      </w:r>
      <w:r>
        <w:rPr>
          <w:rFonts w:ascii="Times New Roman" w:hAnsi="Times New Roman" w:cs="Times New Roman"/>
        </w:rPr>
        <w:t xml:space="preserve"> 2007). After the initial emergence in Guangdong, China, SARS-</w:t>
      </w:r>
      <w:proofErr w:type="spellStart"/>
      <w:r>
        <w:rPr>
          <w:rFonts w:ascii="Times New Roman" w:hAnsi="Times New Roman" w:cs="Times New Roman"/>
        </w:rPr>
        <w:t>CoV</w:t>
      </w:r>
      <w:proofErr w:type="spellEnd"/>
      <w:r>
        <w:rPr>
          <w:rFonts w:ascii="Times New Roman" w:hAnsi="Times New Roman" w:cs="Times New Roman"/>
        </w:rPr>
        <w:t xml:space="preserve"> spreads rapidly around the globe with over 8 000 infection and 700 death cases reported. The infected patients displayed symptoms of pneumonia with a diffuse alveolar injury which results to Acute Respiratory Distress Syndrome (ARDS). After a decade from the initial emergence, in 2012, a Saudi Arabian national couple were diagnosed to have contracted a different strain of the corona virus called Middle East Respiratory Syndrome corona virus (MERS-</w:t>
      </w:r>
      <w:proofErr w:type="spellStart"/>
      <w:r>
        <w:rPr>
          <w:rFonts w:ascii="Times New Roman" w:hAnsi="Times New Roman" w:cs="Times New Roman"/>
        </w:rPr>
        <w:t>CoV</w:t>
      </w:r>
      <w:proofErr w:type="spellEnd"/>
      <w:r>
        <w:rPr>
          <w:rFonts w:ascii="Times New Roman" w:hAnsi="Times New Roman" w:cs="Times New Roman"/>
        </w:rPr>
        <w:t>) this is named after the region where it first originates. The MERS-</w:t>
      </w:r>
      <w:proofErr w:type="spellStart"/>
      <w:r>
        <w:rPr>
          <w:rFonts w:ascii="Times New Roman" w:hAnsi="Times New Roman" w:cs="Times New Roman"/>
        </w:rPr>
        <w:t>CoV</w:t>
      </w:r>
      <w:proofErr w:type="spellEnd"/>
      <w:r>
        <w:rPr>
          <w:rFonts w:ascii="Times New Roman" w:hAnsi="Times New Roman" w:cs="Times New Roman"/>
        </w:rPr>
        <w:t xml:space="preserve"> was reported by the World Health Organization (WHO) to infect about 2 500 individuals and causing about 840 deaths (Rahman A. </w:t>
      </w:r>
      <w:r>
        <w:rPr>
          <w:rFonts w:ascii="Times New Roman" w:hAnsi="Times New Roman" w:cs="Times New Roman"/>
          <w:i/>
        </w:rPr>
        <w:t xml:space="preserve">et al., </w:t>
      </w:r>
      <w:r>
        <w:rPr>
          <w:rFonts w:ascii="Times New Roman" w:hAnsi="Times New Roman" w:cs="Times New Roman"/>
        </w:rPr>
        <w:t>2019). MERS-</w:t>
      </w:r>
      <w:proofErr w:type="spellStart"/>
      <w:r>
        <w:rPr>
          <w:rFonts w:ascii="Times New Roman" w:hAnsi="Times New Roman" w:cs="Times New Roman"/>
        </w:rPr>
        <w:t>CoV</w:t>
      </w:r>
      <w:proofErr w:type="spellEnd"/>
      <w:r>
        <w:rPr>
          <w:rFonts w:ascii="Times New Roman" w:hAnsi="Times New Roman" w:cs="Times New Roman"/>
        </w:rPr>
        <w:t xml:space="preserve"> also belongs to the Beta (β)-corona virus subgroup and its genus is genetically different from other human corona virus. MERS-</w:t>
      </w:r>
      <w:proofErr w:type="spellStart"/>
      <w:r>
        <w:rPr>
          <w:rFonts w:ascii="Times New Roman" w:hAnsi="Times New Roman" w:cs="Times New Roman"/>
        </w:rPr>
        <w:t>CoV</w:t>
      </w:r>
      <w:proofErr w:type="spellEnd"/>
      <w:r>
        <w:rPr>
          <w:rFonts w:ascii="Times New Roman" w:hAnsi="Times New Roman" w:cs="Times New Roman"/>
        </w:rPr>
        <w:t xml:space="preserve"> infection begins as a mild wound in the upper respiratory part of the body and further progression results to Severe Respiratory Disease (SRD). Just as it is also seen in SARS-CoV-2 infected patients, MERS-</w:t>
      </w:r>
      <w:proofErr w:type="spellStart"/>
      <w:r>
        <w:rPr>
          <w:rFonts w:ascii="Times New Roman" w:hAnsi="Times New Roman" w:cs="Times New Roman"/>
        </w:rPr>
        <w:t>CoV</w:t>
      </w:r>
      <w:proofErr w:type="spellEnd"/>
      <w:r>
        <w:rPr>
          <w:rFonts w:ascii="Times New Roman" w:hAnsi="Times New Roman" w:cs="Times New Roman"/>
        </w:rPr>
        <w:t xml:space="preserve"> infected patients demonstrates symptoms of pneumonia, Acute Respiratory Syndrome (ARS) and renal failure in that progressive order (</w:t>
      </w:r>
      <w:proofErr w:type="spellStart"/>
      <w:r>
        <w:rPr>
          <w:rFonts w:ascii="Times New Roman" w:hAnsi="Times New Roman" w:cs="Times New Roman"/>
        </w:rPr>
        <w:t>Memish</w:t>
      </w:r>
      <w:proofErr w:type="spellEnd"/>
      <w:r>
        <w:rPr>
          <w:rFonts w:ascii="Times New Roman" w:hAnsi="Times New Roman" w:cs="Times New Roman"/>
        </w:rPr>
        <w:t xml:space="preserve"> Z. </w:t>
      </w:r>
      <w:r>
        <w:rPr>
          <w:rFonts w:ascii="Times New Roman" w:hAnsi="Times New Roman" w:cs="Times New Roman"/>
          <w:i/>
        </w:rPr>
        <w:t>et al.,</w:t>
      </w:r>
      <w:r>
        <w:rPr>
          <w:rFonts w:ascii="Times New Roman" w:hAnsi="Times New Roman" w:cs="Times New Roman"/>
        </w:rPr>
        <w:t xml:space="preserve"> 2013). </w:t>
      </w:r>
    </w:p>
    <w:p w:rsidR="00A27676" w:rsidRDefault="00A27676" w:rsidP="00A27676">
      <w:pPr>
        <w:spacing w:line="276" w:lineRule="auto"/>
        <w:jc w:val="both"/>
        <w:rPr>
          <w:rFonts w:ascii="Times New Roman" w:hAnsi="Times New Roman" w:cs="Times New Roman"/>
          <w:noProof/>
          <w:sz w:val="24"/>
          <w:szCs w:val="24"/>
        </w:rPr>
      </w:pPr>
      <w:r w:rsidRPr="007531BC">
        <w:rPr>
          <w:rFonts w:ascii="Times New Roman" w:hAnsi="Times New Roman" w:cs="Times New Roman"/>
          <w:noProof/>
          <w:sz w:val="24"/>
          <w:szCs w:val="24"/>
        </w:rPr>
        <w:lastRenderedPageBreak/>
        <w:drawing>
          <wp:inline distT="0" distB="0" distL="0" distR="0" wp14:anchorId="08C6DCC4" wp14:editId="501002E0">
            <wp:extent cx="2840990" cy="1859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40990" cy="1859280"/>
                    </a:xfrm>
                    <a:prstGeom prst="rect">
                      <a:avLst/>
                    </a:prstGeom>
                    <a:noFill/>
                  </pic:spPr>
                </pic:pic>
              </a:graphicData>
            </a:graphic>
          </wp:inline>
        </w:drawing>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w:t>
      </w:r>
      <w:r w:rsidRPr="002F04D4">
        <w:rPr>
          <w:rFonts w:ascii="Times New Roman" w:hAnsi="Times New Roman" w:cs="Times New Roman"/>
          <w:b/>
        </w:rPr>
        <w:t>Figure 1</w:t>
      </w:r>
      <w:r>
        <w:rPr>
          <w:rFonts w:ascii="Times New Roman" w:hAnsi="Times New Roman" w:cs="Times New Roman"/>
          <w:b/>
        </w:rPr>
        <w:t xml:space="preserve">: </w:t>
      </w:r>
      <w:r>
        <w:rPr>
          <w:rFonts w:ascii="Times New Roman" w:hAnsi="Times New Roman" w:cs="Times New Roman"/>
        </w:rPr>
        <w:t>Structure of the human corona virus</w:t>
      </w:r>
    </w:p>
    <w:p w:rsidR="00A27676" w:rsidRDefault="00A27676" w:rsidP="00A27676">
      <w:pPr>
        <w:spacing w:line="276" w:lineRule="auto"/>
        <w:jc w:val="both"/>
        <w:rPr>
          <w:rFonts w:ascii="Times New Roman" w:hAnsi="Times New Roman" w:cs="Times New Roman"/>
        </w:rPr>
      </w:pP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Human infections with zoonotic Corona Viruses (</w:t>
      </w:r>
      <w:proofErr w:type="spellStart"/>
      <w:r>
        <w:rPr>
          <w:rFonts w:ascii="Times New Roman" w:hAnsi="Times New Roman" w:cs="Times New Roman"/>
        </w:rPr>
        <w:t>CoVs</w:t>
      </w:r>
      <w:proofErr w:type="spellEnd"/>
      <w:r>
        <w:rPr>
          <w:rFonts w:ascii="Times New Roman" w:hAnsi="Times New Roman" w:cs="Times New Roman"/>
        </w:rPr>
        <w:t xml:space="preserve">) have raised indescribable public health concern all over the world. Although behavioral and therapeutic approach are very important in combating this common enemy, however, they must be carried out with the long term objective of administering a preventive vaccine. Many nations therefore are diverting their efforts to implementing valuable modalities, appropriate preventive and control measures pending the time vaccines will be readily available. This have led to researchers also going all out to procure a vaccine against COVID-19. In lieu of this, the Coalition for Epidemic Preparedness Innovations (CEPI) was instituted some years ago whose main goal is to ensure that the world is readily prepared for any novel pathological and contagious diseases. As such, the organization is leading the unprecedented efforts to globally finance and coordinate researches for COVID-19 vaccine by sending out a call for overtures in February, 2020. Many academic, pharmaceutical and vaccine developing research institutes responded to the call and submitted their due application for adequate funding and supervision. However, the organization selected eight from applicants, which includes </w:t>
      </w:r>
      <w:proofErr w:type="spellStart"/>
      <w:r>
        <w:rPr>
          <w:rFonts w:ascii="Times New Roman" w:hAnsi="Times New Roman" w:cs="Times New Roman"/>
        </w:rPr>
        <w:t>Moderna</w:t>
      </w:r>
      <w:proofErr w:type="spellEnd"/>
      <w:r>
        <w:rPr>
          <w:rFonts w:ascii="Times New Roman" w:hAnsi="Times New Roman" w:cs="Times New Roman"/>
        </w:rPr>
        <w:t xml:space="preserve"> (MA, USA), which together with the United States National Institute of Allergy and Infectious Disease were the first to launch the human trial on a SARS-CoV-2 vaccine on the 16th of March,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In recent times, immense efforts have been targeted towards developing vaccines against human corona virus infections, but the degree of cross-protection by vaccines due to their extensive sequence heterogeneity have pose strong limitation so far. Divers vaccines, </w:t>
      </w:r>
      <w:proofErr w:type="spellStart"/>
      <w:r>
        <w:rPr>
          <w:rFonts w:ascii="Times New Roman" w:hAnsi="Times New Roman" w:cs="Times New Roman"/>
        </w:rPr>
        <w:t>immunotherapeutics</w:t>
      </w:r>
      <w:proofErr w:type="spellEnd"/>
      <w:r>
        <w:rPr>
          <w:rFonts w:ascii="Times New Roman" w:hAnsi="Times New Roman" w:cs="Times New Roman"/>
        </w:rPr>
        <w:t xml:space="preserve"> and drugs have been diagnostically researched during the recent outbreaks of </w:t>
      </w:r>
      <w:proofErr w:type="spellStart"/>
      <w:r>
        <w:rPr>
          <w:rFonts w:ascii="Times New Roman" w:hAnsi="Times New Roman" w:cs="Times New Roman"/>
        </w:rPr>
        <w:t>Zika</w:t>
      </w:r>
      <w:proofErr w:type="spellEnd"/>
      <w:r>
        <w:rPr>
          <w:rFonts w:ascii="Times New Roman" w:hAnsi="Times New Roman" w:cs="Times New Roman"/>
        </w:rPr>
        <w:t xml:space="preserve">, </w:t>
      </w:r>
      <w:proofErr w:type="spellStart"/>
      <w:r>
        <w:rPr>
          <w:rFonts w:ascii="Times New Roman" w:hAnsi="Times New Roman" w:cs="Times New Roman"/>
        </w:rPr>
        <w:t>Nipah</w:t>
      </w:r>
      <w:proofErr w:type="spellEnd"/>
      <w:r>
        <w:rPr>
          <w:rFonts w:ascii="Times New Roman" w:hAnsi="Times New Roman" w:cs="Times New Roman"/>
        </w:rPr>
        <w:t xml:space="preserve"> and Ebola viruses (Singh R.K. </w:t>
      </w:r>
      <w:r>
        <w:rPr>
          <w:rFonts w:ascii="Times New Roman" w:hAnsi="Times New Roman" w:cs="Times New Roman"/>
          <w:i/>
        </w:rPr>
        <w:t>et al.,</w:t>
      </w:r>
      <w:r>
        <w:rPr>
          <w:rFonts w:ascii="Times New Roman" w:hAnsi="Times New Roman" w:cs="Times New Roman"/>
        </w:rPr>
        <w:t xml:space="preserve"> 2019) as well as against previous strains of corona viruses including SARS and MERS-</w:t>
      </w:r>
      <w:proofErr w:type="spellStart"/>
      <w:r>
        <w:rPr>
          <w:rFonts w:ascii="Times New Roman" w:hAnsi="Times New Roman" w:cs="Times New Roman"/>
        </w:rPr>
        <w:t>CoV</w:t>
      </w:r>
      <w:proofErr w:type="spellEnd"/>
      <w:r>
        <w:rPr>
          <w:rFonts w:ascii="Times New Roman" w:hAnsi="Times New Roman" w:cs="Times New Roman"/>
        </w:rPr>
        <w:t xml:space="preserve"> (Li E. </w:t>
      </w:r>
      <w:r>
        <w:rPr>
          <w:rFonts w:ascii="Times New Roman" w:hAnsi="Times New Roman" w:cs="Times New Roman"/>
          <w:i/>
        </w:rPr>
        <w:t xml:space="preserve"> </w:t>
      </w:r>
      <w:proofErr w:type="gramStart"/>
      <w:r>
        <w:rPr>
          <w:rFonts w:ascii="Times New Roman" w:hAnsi="Times New Roman" w:cs="Times New Roman"/>
          <w:i/>
        </w:rPr>
        <w:t>et</w:t>
      </w:r>
      <w:proofErr w:type="gramEnd"/>
      <w:r>
        <w:rPr>
          <w:rFonts w:ascii="Times New Roman" w:hAnsi="Times New Roman" w:cs="Times New Roman"/>
          <w:i/>
        </w:rPr>
        <w:t xml:space="preserve"> al.,</w:t>
      </w:r>
      <w:r>
        <w:rPr>
          <w:rFonts w:ascii="Times New Roman" w:hAnsi="Times New Roman" w:cs="Times New Roman"/>
        </w:rPr>
        <w:t xml:space="preserve"> 2020). Just as other vaccines, research have proved that in developing corona virus vaccine, it has to be designed to target the spike glycoprotein or S-protein whose main purpose is to stimulate neutralizing antibodies on the virus (Graham R.L. </w:t>
      </w:r>
      <w:r>
        <w:rPr>
          <w:rFonts w:ascii="Times New Roman" w:hAnsi="Times New Roman" w:cs="Times New Roman"/>
          <w:i/>
        </w:rPr>
        <w:t>et al.,</w:t>
      </w:r>
      <w:r>
        <w:rPr>
          <w:rFonts w:ascii="Times New Roman" w:hAnsi="Times New Roman" w:cs="Times New Roman"/>
        </w:rPr>
        <w:t xml:space="preserve"> 2013). Although beyond the efficacy of the vaccine, researchers are keen on ensuring the safety of the developed vaccine before it is made readily available to the general public. Hence, as of the time of this writing, there is no effective drugs, therapeutics or vaccine in tackling COVID-19 for which unrelenting efforts is ongoing (</w:t>
      </w:r>
      <w:proofErr w:type="spellStart"/>
      <w:r>
        <w:rPr>
          <w:rFonts w:ascii="Times New Roman" w:hAnsi="Times New Roman" w:cs="Times New Roman"/>
        </w:rPr>
        <w:t>Zaher</w:t>
      </w:r>
      <w:proofErr w:type="spellEnd"/>
      <w:r>
        <w:rPr>
          <w:rFonts w:ascii="Times New Roman" w:hAnsi="Times New Roman" w:cs="Times New Roman"/>
        </w:rPr>
        <w:t xml:space="preserve"> N.H. </w:t>
      </w:r>
      <w:r>
        <w:rPr>
          <w:rFonts w:ascii="Times New Roman" w:hAnsi="Times New Roman" w:cs="Times New Roman"/>
          <w:i/>
        </w:rPr>
        <w:t>et al.,</w:t>
      </w:r>
      <w:r>
        <w:rPr>
          <w:rFonts w:ascii="Times New Roman" w:hAnsi="Times New Roman" w:cs="Times New Roman"/>
        </w:rPr>
        <w:t xml:space="preserve"> 2020). Although certain drugs such as </w:t>
      </w:r>
      <w:proofErr w:type="spellStart"/>
      <w:r>
        <w:rPr>
          <w:rFonts w:ascii="Times New Roman" w:hAnsi="Times New Roman" w:cs="Times New Roman"/>
        </w:rPr>
        <w:t>remdesivir</w:t>
      </w:r>
      <w:proofErr w:type="spellEnd"/>
      <w:r>
        <w:rPr>
          <w:rFonts w:ascii="Times New Roman" w:hAnsi="Times New Roman" w:cs="Times New Roman"/>
        </w:rPr>
        <w:t xml:space="preserve">, </w:t>
      </w:r>
      <w:proofErr w:type="spellStart"/>
      <w:r>
        <w:rPr>
          <w:rFonts w:ascii="Times New Roman" w:hAnsi="Times New Roman" w:cs="Times New Roman"/>
        </w:rPr>
        <w:t>lopinavir</w:t>
      </w:r>
      <w:proofErr w:type="spellEnd"/>
      <w:r>
        <w:rPr>
          <w:rFonts w:ascii="Times New Roman" w:hAnsi="Times New Roman" w:cs="Times New Roman"/>
        </w:rPr>
        <w:t xml:space="preserve"> or ritonavir alone or together with Monoclonal Antibodies (</w:t>
      </w:r>
      <w:proofErr w:type="spellStart"/>
      <w:r>
        <w:rPr>
          <w:rFonts w:ascii="Times New Roman" w:hAnsi="Times New Roman" w:cs="Times New Roman"/>
        </w:rPr>
        <w:t>MoAbs</w:t>
      </w:r>
      <w:proofErr w:type="spellEnd"/>
      <w:r>
        <w:rPr>
          <w:rFonts w:ascii="Times New Roman" w:hAnsi="Times New Roman" w:cs="Times New Roman"/>
        </w:rPr>
        <w:t xml:space="preserve">), interferon-β and convalescent plasma could be effective in managing COVID-19. Nevertheless, clinical safety and efficacy studies must be conducted before administering any of these drugs to COVID-19 pneumonia patients (Li H. </w:t>
      </w:r>
      <w:r>
        <w:rPr>
          <w:rFonts w:ascii="Times New Roman" w:hAnsi="Times New Roman" w:cs="Times New Roman"/>
          <w:i/>
        </w:rPr>
        <w:t xml:space="preserve">et al., </w:t>
      </w:r>
      <w:r>
        <w:rPr>
          <w:rFonts w:ascii="Times New Roman" w:hAnsi="Times New Roman" w:cs="Times New Roman"/>
        </w:rPr>
        <w:t xml:space="preserve">2020). </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lastRenderedPageBreak/>
        <w:t xml:space="preserve">Considering the fact that several countries in Europe and many other countries are experiencing new outbreaks after the summer, the lasting solution to overcome the pandemic and its devastating effects on economic and social well-being remains a safe and effective vaccine, </w:t>
      </w:r>
      <w:proofErr w:type="spellStart"/>
      <w:r>
        <w:rPr>
          <w:rFonts w:ascii="Times New Roman" w:hAnsi="Times New Roman" w:cs="Times New Roman"/>
        </w:rPr>
        <w:t>MoAbs</w:t>
      </w:r>
      <w:proofErr w:type="spellEnd"/>
      <w:r>
        <w:rPr>
          <w:rFonts w:ascii="Times New Roman" w:hAnsi="Times New Roman" w:cs="Times New Roman"/>
        </w:rPr>
        <w:t xml:space="preserve"> or drugs.</w:t>
      </w:r>
      <w:r>
        <w:t xml:space="preserve"> </w:t>
      </w:r>
      <w:r>
        <w:rPr>
          <w:rFonts w:ascii="Times New Roman" w:hAnsi="Times New Roman" w:cs="Times New Roman"/>
        </w:rPr>
        <w:t xml:space="preserve">Recently, </w:t>
      </w:r>
      <w:proofErr w:type="spellStart"/>
      <w:r>
        <w:rPr>
          <w:rFonts w:ascii="Times New Roman" w:hAnsi="Times New Roman" w:cs="Times New Roman"/>
        </w:rPr>
        <w:t>regeneron’s</w:t>
      </w:r>
      <w:proofErr w:type="spellEnd"/>
      <w:r>
        <w:rPr>
          <w:rFonts w:ascii="Times New Roman" w:hAnsi="Times New Roman" w:cs="Times New Roman"/>
        </w:rPr>
        <w:t xml:space="preserve"> and some other companies announced they are developing monoclonal antibodies in the treatment of COVID-19. The biotech </w:t>
      </w:r>
      <w:proofErr w:type="spellStart"/>
      <w:r>
        <w:rPr>
          <w:rFonts w:ascii="Times New Roman" w:hAnsi="Times New Roman" w:cs="Times New Roman"/>
        </w:rPr>
        <w:t>regeneron</w:t>
      </w:r>
      <w:proofErr w:type="spellEnd"/>
      <w:r>
        <w:rPr>
          <w:rFonts w:ascii="Times New Roman" w:hAnsi="Times New Roman" w:cs="Times New Roman"/>
        </w:rPr>
        <w:t xml:space="preserve"> pharmaceuticals developed a cocktail of two monoclonal Y-shaped immune proteins that targets the SARS-CoV-2 and attempts to prevent it from infecting cells. Even though they are yet to accumulate enough data to prove their claims, they have succeeded in restoring hope to the general public on discovering a successful breakthrough in COVID-19 treatment. Subsequent to the regulatory approval of recombinant protein-based COVID-19 vaccine developed by the joint researchers of </w:t>
      </w:r>
      <w:proofErr w:type="spellStart"/>
      <w:r>
        <w:rPr>
          <w:rFonts w:ascii="Times New Roman" w:hAnsi="Times New Roman" w:cs="Times New Roman"/>
        </w:rPr>
        <w:t>Sanofi</w:t>
      </w:r>
      <w:proofErr w:type="spellEnd"/>
      <w:r>
        <w:rPr>
          <w:rFonts w:ascii="Times New Roman" w:hAnsi="Times New Roman" w:cs="Times New Roman"/>
        </w:rPr>
        <w:t xml:space="preserve"> and GlaxoSmithKline who intends to supply about 300 million doses proposed to be available between the first half of 2021. Ursula Von Der </w:t>
      </w:r>
      <w:proofErr w:type="spellStart"/>
      <w:r>
        <w:rPr>
          <w:rFonts w:ascii="Times New Roman" w:hAnsi="Times New Roman" w:cs="Times New Roman"/>
        </w:rPr>
        <w:t>Leyen</w:t>
      </w:r>
      <w:proofErr w:type="spellEnd"/>
      <w:r>
        <w:rPr>
          <w:rFonts w:ascii="Times New Roman" w:hAnsi="Times New Roman" w:cs="Times New Roman"/>
        </w:rPr>
        <w:t xml:space="preserve">, the European Union Commission president revealed the signing of the second contract adding to the contract with </w:t>
      </w:r>
      <w:proofErr w:type="spellStart"/>
      <w:r>
        <w:rPr>
          <w:rFonts w:ascii="Times New Roman" w:hAnsi="Times New Roman" w:cs="Times New Roman"/>
        </w:rPr>
        <w:t>Astrazeneca</w:t>
      </w:r>
      <w:proofErr w:type="spellEnd"/>
      <w:r>
        <w:rPr>
          <w:rFonts w:ascii="Times New Roman" w:hAnsi="Times New Roman" w:cs="Times New Roman"/>
        </w:rPr>
        <w:t xml:space="preserve"> on behalf of its 27 member states. The president of the commission announced that the vaccine would be distributed based on the population and need of her member countries, who may decide to support and make donations to non-members. The European Union revealed that it is also negotiating similar agreements with other vaccine manufacturers such as Johnson and Johnson, </w:t>
      </w:r>
      <w:proofErr w:type="spellStart"/>
      <w:r>
        <w:rPr>
          <w:rFonts w:ascii="Times New Roman" w:hAnsi="Times New Roman" w:cs="Times New Roman"/>
        </w:rPr>
        <w:t>Moderna</w:t>
      </w:r>
      <w:proofErr w:type="spellEnd"/>
      <w:r>
        <w:rPr>
          <w:rFonts w:ascii="Times New Roman" w:hAnsi="Times New Roman" w:cs="Times New Roman"/>
        </w:rPr>
        <w:t xml:space="preserve"> and </w:t>
      </w:r>
      <w:proofErr w:type="spellStart"/>
      <w:r>
        <w:rPr>
          <w:rFonts w:ascii="Times New Roman" w:hAnsi="Times New Roman" w:cs="Times New Roman"/>
        </w:rPr>
        <w:t>BioNTech</w:t>
      </w:r>
      <w:proofErr w:type="spellEnd"/>
      <w:r>
        <w:rPr>
          <w:rFonts w:ascii="Times New Roman" w:hAnsi="Times New Roman" w:cs="Times New Roman"/>
        </w:rPr>
        <w:t xml:space="preserve"> (Lu H., 2020). The pertinent inadequacy of interest amongst pharmaceutical companies have been implied to be the major reason behind the lack of approved and commercially available drugs, therapeutic agents as well as vaccines. Hence, the therapeutic approach indulged by the medical field so far to manage the COVID-19 is based on earlier experiences in treating SARS and MERS-</w:t>
      </w:r>
      <w:proofErr w:type="spellStart"/>
      <w:r>
        <w:rPr>
          <w:rFonts w:ascii="Times New Roman" w:hAnsi="Times New Roman" w:cs="Times New Roman"/>
        </w:rPr>
        <w:t>CoV</w:t>
      </w:r>
      <w:proofErr w:type="spellEnd"/>
      <w:r>
        <w:rPr>
          <w:rFonts w:ascii="Times New Roman" w:hAnsi="Times New Roman" w:cs="Times New Roman"/>
        </w:rPr>
        <w:t xml:space="preserve"> (</w:t>
      </w:r>
      <w:proofErr w:type="spellStart"/>
      <w:r>
        <w:rPr>
          <w:rFonts w:ascii="Times New Roman" w:hAnsi="Times New Roman" w:cs="Times New Roman"/>
        </w:rPr>
        <w:t>Cyranoski</w:t>
      </w:r>
      <w:proofErr w:type="spellEnd"/>
      <w:r>
        <w:rPr>
          <w:rFonts w:ascii="Times New Roman" w:hAnsi="Times New Roman" w:cs="Times New Roman"/>
        </w:rPr>
        <w:t xml:space="preserve"> D., 2020). Other reasons regarding outbreak scenarios generally is that the demand for therapy, vaccines or drugs is only within the finite time of the outbreak since the number of the infected patients who will be needing the vaccine or drug will be at minimal in proportion to the global drug or vaccine market. Thus there might be no viable market for the newly developed vaccine or drug when there probably would not be patients available for the clinical testing. In line with the directives from WHO, suspected or confirmed patients are recommended to be placed in isolation where they will receive supportive care including antibiotics for treating secondary bacterial infections as well as oxygen and fluid therapy (WHO, 2020).</w:t>
      </w:r>
    </w:p>
    <w:p w:rsidR="00A27676" w:rsidRDefault="00A27676" w:rsidP="00A27676">
      <w:pPr>
        <w:spacing w:line="276" w:lineRule="auto"/>
        <w:jc w:val="both"/>
        <w:rPr>
          <w:rFonts w:ascii="Times New Roman" w:hAnsi="Times New Roman" w:cs="Times New Roman"/>
          <w:b/>
        </w:rPr>
      </w:pPr>
      <w:r>
        <w:rPr>
          <w:rFonts w:ascii="Times New Roman" w:hAnsi="Times New Roman" w:cs="Times New Roman"/>
          <w:b/>
        </w:rPr>
        <w:t>Vaccines: The major hope as a lasting solution to the combating COVID-19</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Generally, in the development of vaccines, various strategies are adopted, but the most prevalent is to target the spike glycoprotein or S-protein whose main purpose is to stimulate neutralizing antibodies on the virus. Notably, various S-protein-based methods such as; S1-receptor binding domain or full-length S-protein and virus-like particles (VLP) expression, </w:t>
      </w:r>
      <w:proofErr w:type="spellStart"/>
      <w:r>
        <w:rPr>
          <w:rFonts w:ascii="Times New Roman" w:hAnsi="Times New Roman" w:cs="Times New Roman"/>
        </w:rPr>
        <w:t>Dioxyribonucleic</w:t>
      </w:r>
      <w:proofErr w:type="spellEnd"/>
      <w:r>
        <w:rPr>
          <w:rFonts w:ascii="Times New Roman" w:hAnsi="Times New Roman" w:cs="Times New Roman"/>
        </w:rPr>
        <w:t xml:space="preserve"> Acid (DNA) or viral vector amongst others have been attempted for vaccine development (Yan Z.Y. </w:t>
      </w:r>
      <w:r>
        <w:rPr>
          <w:rFonts w:ascii="Times New Roman" w:hAnsi="Times New Roman" w:cs="Times New Roman"/>
          <w:i/>
        </w:rPr>
        <w:t>et al.,</w:t>
      </w:r>
      <w:r>
        <w:rPr>
          <w:rFonts w:ascii="Times New Roman" w:hAnsi="Times New Roman" w:cs="Times New Roman"/>
        </w:rPr>
        <w:t xml:space="preserve"> 2004). Although during infection with SARS-CoV-2, the S-protein has the specific role of inducing defensive immunity by stimulating neutralizing antibodies and T-cell response (Du L. </w:t>
      </w:r>
      <w:r>
        <w:rPr>
          <w:rFonts w:ascii="Times New Roman" w:hAnsi="Times New Roman" w:cs="Times New Roman"/>
          <w:i/>
        </w:rPr>
        <w:t>et al.,</w:t>
      </w:r>
      <w:r>
        <w:rPr>
          <w:rFonts w:ascii="Times New Roman" w:hAnsi="Times New Roman" w:cs="Times New Roman"/>
        </w:rPr>
        <w:t xml:space="preserve"> 2009). S-protein-based molecule have two subunits namely; S1 and S2. The S1 subunit has a receptor binding domain which interacts with the receptor of the host cell and the Angiotensin-Converting Enzyme 2 (ACE 2), the S2 subunit on the other hand mediates the combination between the virus and the cell membrane of the host from releasing viral Ribonucleic Acid (RNA) into the cytoplasm to replicate itself (Du L. </w:t>
      </w:r>
      <w:r>
        <w:rPr>
          <w:rFonts w:ascii="Times New Roman" w:hAnsi="Times New Roman" w:cs="Times New Roman"/>
          <w:i/>
        </w:rPr>
        <w:t>et al.,</w:t>
      </w:r>
      <w:r>
        <w:rPr>
          <w:rFonts w:ascii="Times New Roman" w:hAnsi="Times New Roman" w:cs="Times New Roman"/>
        </w:rPr>
        <w:t xml:space="preserve"> 2009). Hence, the S-protein-based vaccines are designed to stimulate antibodies that primarily performs two functions: it blocks viral receptor binding domain and also un-coats viral genome. Experiment have proven that the C-terminal domain of the S1 subunit of morbidly overweight delta (δ)-corona virus is composed of the </w:t>
      </w:r>
      <w:proofErr w:type="spellStart"/>
      <w:r>
        <w:rPr>
          <w:rFonts w:ascii="Times New Roman" w:hAnsi="Times New Roman" w:cs="Times New Roman"/>
        </w:rPr>
        <w:t>immunodominant</w:t>
      </w:r>
      <w:proofErr w:type="spellEnd"/>
      <w:r>
        <w:rPr>
          <w:rFonts w:ascii="Times New Roman" w:hAnsi="Times New Roman" w:cs="Times New Roman"/>
        </w:rPr>
        <w:t xml:space="preserve"> region and the immune response to this region shows the most effective neutralizing ability  (Chen R. </w:t>
      </w:r>
      <w:r>
        <w:rPr>
          <w:rFonts w:ascii="Times New Roman" w:hAnsi="Times New Roman" w:cs="Times New Roman"/>
          <w:i/>
        </w:rPr>
        <w:t>et al.,</w:t>
      </w:r>
      <w:r>
        <w:rPr>
          <w:rFonts w:ascii="Times New Roman" w:hAnsi="Times New Roman" w:cs="Times New Roman"/>
        </w:rPr>
        <w:t xml:space="preserve">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lastRenderedPageBreak/>
        <w:t xml:space="preserve">This explains that full-length or a decent part of the S-glycoprotein are essentially promising composition in developing a vaccine that is safe and effective against SARS-CoV-2 and other corona viruses. Also, neither the presence nor absence of other structural proteins necessarily has any effect on the immunogenicity of the S-protein or how it binds to the ACE 2 receptor which is a phase very crucial for any virus to attack the host cell (Buchholz U.J. </w:t>
      </w:r>
      <w:r>
        <w:rPr>
          <w:rFonts w:ascii="Times New Roman" w:hAnsi="Times New Roman" w:cs="Times New Roman"/>
          <w:i/>
        </w:rPr>
        <w:t>et al.,</w:t>
      </w:r>
      <w:r>
        <w:rPr>
          <w:rFonts w:ascii="Times New Roman" w:hAnsi="Times New Roman" w:cs="Times New Roman"/>
        </w:rPr>
        <w:t xml:space="preserve"> 2004). Due to the superior ability of the Receptor Binding Domain (RBD) to stimulate antibodies that neutralizes, both the recombinant vectors which encodes the RBD and the recombinant protein which contains the RBD can be an important constituents in developing an effective and safe SARS-CoV-2 vaccine (Jiang S. </w:t>
      </w:r>
      <w:r>
        <w:rPr>
          <w:rFonts w:ascii="Times New Roman" w:hAnsi="Times New Roman" w:cs="Times New Roman"/>
          <w:i/>
        </w:rPr>
        <w:t>et al.,</w:t>
      </w:r>
      <w:r>
        <w:rPr>
          <w:rFonts w:ascii="Times New Roman" w:hAnsi="Times New Roman" w:cs="Times New Roman"/>
        </w:rPr>
        <w:t xml:space="preserve"> 2005). The contingency of developing a broad spectrum vaccine was tested on the basis of the resemblance in T-cell epitopes of SARS and MERS-</w:t>
      </w:r>
      <w:proofErr w:type="spellStart"/>
      <w:r>
        <w:rPr>
          <w:rFonts w:ascii="Times New Roman" w:hAnsi="Times New Roman" w:cs="Times New Roman"/>
        </w:rPr>
        <w:t>CoV</w:t>
      </w:r>
      <w:proofErr w:type="spellEnd"/>
      <w:r>
        <w:rPr>
          <w:rFonts w:ascii="Times New Roman" w:hAnsi="Times New Roman" w:cs="Times New Roman"/>
        </w:rPr>
        <w:t xml:space="preserve">, this test confirmed the cross reactive potential amongst corona viruses (Liu W.J. </w:t>
      </w:r>
      <w:r>
        <w:rPr>
          <w:rFonts w:ascii="Times New Roman" w:hAnsi="Times New Roman" w:cs="Times New Roman"/>
          <w:i/>
        </w:rPr>
        <w:t>et al.,</w:t>
      </w:r>
      <w:r>
        <w:rPr>
          <w:rFonts w:ascii="Times New Roman" w:hAnsi="Times New Roman" w:cs="Times New Roman"/>
        </w:rPr>
        <w:t xml:space="preserve"> 2017). This is due to the fact that both SARS-</w:t>
      </w:r>
      <w:proofErr w:type="spellStart"/>
      <w:r>
        <w:rPr>
          <w:rFonts w:ascii="Times New Roman" w:hAnsi="Times New Roman" w:cs="Times New Roman"/>
        </w:rPr>
        <w:t>CoV</w:t>
      </w:r>
      <w:proofErr w:type="spellEnd"/>
      <w:r>
        <w:rPr>
          <w:rFonts w:ascii="Times New Roman" w:hAnsi="Times New Roman" w:cs="Times New Roman"/>
        </w:rPr>
        <w:t xml:space="preserve"> and SARS-CoV-2 have increasingly common genetic resemblance in so much that vaccine developed for SARS-</w:t>
      </w:r>
      <w:proofErr w:type="spellStart"/>
      <w:r>
        <w:rPr>
          <w:rFonts w:ascii="Times New Roman" w:hAnsi="Times New Roman" w:cs="Times New Roman"/>
        </w:rPr>
        <w:t>CoV</w:t>
      </w:r>
      <w:proofErr w:type="spellEnd"/>
      <w:r>
        <w:rPr>
          <w:rFonts w:ascii="Times New Roman" w:hAnsi="Times New Roman" w:cs="Times New Roman"/>
        </w:rPr>
        <w:t xml:space="preserve"> may demonstrate cross reaction with SARS-CoV-2 (Jiang S. </w:t>
      </w:r>
      <w:r>
        <w:rPr>
          <w:rFonts w:ascii="Times New Roman" w:hAnsi="Times New Roman" w:cs="Times New Roman"/>
          <w:i/>
        </w:rPr>
        <w:t xml:space="preserve">et al., </w:t>
      </w:r>
      <w:r w:rsidRPr="00D442AE">
        <w:rPr>
          <w:rFonts w:ascii="Times New Roman" w:hAnsi="Times New Roman" w:cs="Times New Roman"/>
        </w:rPr>
        <w:t>2020)</w:t>
      </w:r>
      <w:r>
        <w:rPr>
          <w:rFonts w:ascii="Times New Roman" w:hAnsi="Times New Roman" w:cs="Times New Roman"/>
        </w:rPr>
        <w:t>. Correlative studies carried out on full-length S-protein sequences of SARS-</w:t>
      </w:r>
      <w:proofErr w:type="spellStart"/>
      <w:r>
        <w:rPr>
          <w:rFonts w:ascii="Times New Roman" w:hAnsi="Times New Roman" w:cs="Times New Roman"/>
        </w:rPr>
        <w:t>CoV</w:t>
      </w:r>
      <w:proofErr w:type="spellEnd"/>
      <w:r>
        <w:rPr>
          <w:rFonts w:ascii="Times New Roman" w:hAnsi="Times New Roman" w:cs="Times New Roman"/>
        </w:rPr>
        <w:t xml:space="preserve"> and SARS-CoV-2 revealed that the most aberrant remains were located in the S1 subunit of the S-protein which is the most practical corona virus vaccine target (Yu F. </w:t>
      </w:r>
      <w:r>
        <w:rPr>
          <w:rFonts w:ascii="Times New Roman" w:hAnsi="Times New Roman" w:cs="Times New Roman"/>
          <w:i/>
        </w:rPr>
        <w:t>et al.,</w:t>
      </w:r>
      <w:r>
        <w:rPr>
          <w:rFonts w:ascii="Times New Roman" w:hAnsi="Times New Roman" w:cs="Times New Roman"/>
        </w:rPr>
        <w:t xml:space="preserve"> 2020). This discovery implies that the most antibodies that are very effective at neutralizing SARS-</w:t>
      </w:r>
      <w:proofErr w:type="spellStart"/>
      <w:r>
        <w:rPr>
          <w:rFonts w:ascii="Times New Roman" w:hAnsi="Times New Roman" w:cs="Times New Roman"/>
        </w:rPr>
        <w:t>CoV</w:t>
      </w:r>
      <w:proofErr w:type="spellEnd"/>
      <w:r>
        <w:rPr>
          <w:rFonts w:ascii="Times New Roman" w:hAnsi="Times New Roman" w:cs="Times New Roman"/>
        </w:rPr>
        <w:t xml:space="preserve"> may not be so effective against SARS-CoV-2. The S-protein of SARS-CoV-2 will always be a viable target in developing the vaccine because of it possession of key mutations in contrast to SARS-</w:t>
      </w:r>
      <w:proofErr w:type="spellStart"/>
      <w:r>
        <w:rPr>
          <w:rFonts w:ascii="Times New Roman" w:hAnsi="Times New Roman" w:cs="Times New Roman"/>
        </w:rPr>
        <w:t>CoV</w:t>
      </w:r>
      <w:proofErr w:type="spellEnd"/>
      <w:r>
        <w:rPr>
          <w:rFonts w:ascii="Times New Roman" w:hAnsi="Times New Roman" w:cs="Times New Roman"/>
        </w:rPr>
        <w:t xml:space="preserve"> (Liu W. </w:t>
      </w:r>
      <w:r>
        <w:rPr>
          <w:rFonts w:ascii="Times New Roman" w:hAnsi="Times New Roman" w:cs="Times New Roman"/>
          <w:i/>
        </w:rPr>
        <w:t>et al.,</w:t>
      </w:r>
      <w:r>
        <w:rPr>
          <w:rFonts w:ascii="Times New Roman" w:hAnsi="Times New Roman" w:cs="Times New Roman"/>
        </w:rPr>
        <w:t xml:space="preserve"> 2020). Also, the resemblance between both SARS-</w:t>
      </w:r>
      <w:proofErr w:type="spellStart"/>
      <w:r>
        <w:rPr>
          <w:rFonts w:ascii="Times New Roman" w:hAnsi="Times New Roman" w:cs="Times New Roman"/>
        </w:rPr>
        <w:t>CoV</w:t>
      </w:r>
      <w:proofErr w:type="spellEnd"/>
      <w:r>
        <w:rPr>
          <w:rFonts w:ascii="Times New Roman" w:hAnsi="Times New Roman" w:cs="Times New Roman"/>
        </w:rPr>
        <w:t xml:space="preserve"> and SARS-CoV-2 implies that their cell receptors (ACE2) might be the same (</w:t>
      </w:r>
      <w:proofErr w:type="spellStart"/>
      <w:r>
        <w:rPr>
          <w:rFonts w:ascii="Times New Roman" w:hAnsi="Times New Roman" w:cs="Times New Roman"/>
        </w:rPr>
        <w:t>Veljkovic</w:t>
      </w:r>
      <w:proofErr w:type="spellEnd"/>
      <w:r>
        <w:rPr>
          <w:rFonts w:ascii="Times New Roman" w:hAnsi="Times New Roman" w:cs="Times New Roman"/>
        </w:rPr>
        <w:t xml:space="preserve"> V. </w:t>
      </w:r>
      <w:r>
        <w:rPr>
          <w:rFonts w:ascii="Times New Roman" w:hAnsi="Times New Roman" w:cs="Times New Roman"/>
          <w:i/>
        </w:rPr>
        <w:t>et al.,</w:t>
      </w:r>
      <w:r>
        <w:rPr>
          <w:rFonts w:ascii="Times New Roman" w:hAnsi="Times New Roman" w:cs="Times New Roman"/>
        </w:rPr>
        <w:t xml:space="preserve"> 2020).</w:t>
      </w:r>
    </w:p>
    <w:p w:rsidR="00A27676" w:rsidRDefault="00A27676" w:rsidP="00A27676">
      <w:pPr>
        <w:spacing w:line="276" w:lineRule="auto"/>
        <w:jc w:val="both"/>
        <w:rPr>
          <w:rFonts w:ascii="Times New Roman" w:hAnsi="Times New Roman" w:cs="Times New Roman"/>
        </w:rPr>
      </w:pPr>
      <w:proofErr w:type="spellStart"/>
      <w:r>
        <w:rPr>
          <w:rFonts w:ascii="Times New Roman" w:hAnsi="Times New Roman" w:cs="Times New Roman"/>
        </w:rPr>
        <w:t>Immunoinformatics</w:t>
      </w:r>
      <w:proofErr w:type="spellEnd"/>
      <w:r>
        <w:rPr>
          <w:rFonts w:ascii="Times New Roman" w:hAnsi="Times New Roman" w:cs="Times New Roman"/>
        </w:rPr>
        <w:t xml:space="preserve"> is a molecular biosynthetic technique that can be employed in identifying epitopes for inclusion in developing vaccine against COVID-19 on the basis of its efficiency in predicting immunogenicity. It was recently used for the significant identification of B-cell and Cytotoxic T-lymphocyte (CTL) epitopes in the S-protein of SARS-CoV-2. Further studies on the relationship between the B and T-cell isotopes with their corresponding Major Histocompatibility Complex (MHC) class I molecules by using molecular dynamics simulations revealed that the CTL epitopes binds with MHC class I peptide-binding grooves through several contacts, this proves their capability to generate immune response (</w:t>
      </w:r>
      <w:proofErr w:type="spellStart"/>
      <w:r>
        <w:rPr>
          <w:rFonts w:ascii="Times New Roman" w:hAnsi="Times New Roman" w:cs="Times New Roman"/>
        </w:rPr>
        <w:t>Baruah</w:t>
      </w:r>
      <w:proofErr w:type="spellEnd"/>
      <w:r>
        <w:rPr>
          <w:rFonts w:ascii="Times New Roman" w:hAnsi="Times New Roman" w:cs="Times New Roman"/>
        </w:rPr>
        <w:t xml:space="preserve"> V. and Bose S. 2020). This epitopes have the ideal characteristics of to be an important constituent in developing the vaccine against COVID-19. Thus, in terms of </w:t>
      </w:r>
      <w:proofErr w:type="spellStart"/>
      <w:r>
        <w:rPr>
          <w:rFonts w:ascii="Times New Roman" w:hAnsi="Times New Roman" w:cs="Times New Roman"/>
        </w:rPr>
        <w:t>immunoprotective</w:t>
      </w:r>
      <w:proofErr w:type="spellEnd"/>
      <w:r>
        <w:rPr>
          <w:rFonts w:ascii="Times New Roman" w:hAnsi="Times New Roman" w:cs="Times New Roman"/>
        </w:rPr>
        <w:t xml:space="preserve"> targets, both the </w:t>
      </w:r>
      <w:proofErr w:type="spellStart"/>
      <w:r>
        <w:rPr>
          <w:rFonts w:ascii="Times New Roman" w:hAnsi="Times New Roman" w:cs="Times New Roman"/>
        </w:rPr>
        <w:t>neuclocapsid</w:t>
      </w:r>
      <w:proofErr w:type="spellEnd"/>
      <w:r>
        <w:rPr>
          <w:rFonts w:ascii="Times New Roman" w:hAnsi="Times New Roman" w:cs="Times New Roman"/>
        </w:rPr>
        <w:t xml:space="preserve"> (N)-protein and the potential B-cell epitopes of the envelope (E)-protein of MERS-</w:t>
      </w:r>
      <w:proofErr w:type="spellStart"/>
      <w:r>
        <w:rPr>
          <w:rFonts w:ascii="Times New Roman" w:hAnsi="Times New Roman" w:cs="Times New Roman"/>
        </w:rPr>
        <w:t>CoV</w:t>
      </w:r>
      <w:proofErr w:type="spellEnd"/>
      <w:r>
        <w:rPr>
          <w:rFonts w:ascii="Times New Roman" w:hAnsi="Times New Roman" w:cs="Times New Roman"/>
        </w:rPr>
        <w:t xml:space="preserve"> was implied to be able to stimulate both the T-cells as well as neutralizes antibody responses (</w:t>
      </w:r>
      <w:proofErr w:type="spellStart"/>
      <w:r>
        <w:rPr>
          <w:rFonts w:ascii="Times New Roman" w:hAnsi="Times New Roman" w:cs="Times New Roman"/>
        </w:rPr>
        <w:t>Xie</w:t>
      </w:r>
      <w:proofErr w:type="spellEnd"/>
      <w:r>
        <w:rPr>
          <w:rFonts w:ascii="Times New Roman" w:hAnsi="Times New Roman" w:cs="Times New Roman"/>
        </w:rPr>
        <w:t xml:space="preserve"> Q. </w:t>
      </w:r>
      <w:r>
        <w:rPr>
          <w:rFonts w:ascii="Times New Roman" w:hAnsi="Times New Roman" w:cs="Times New Roman"/>
          <w:i/>
        </w:rPr>
        <w:t xml:space="preserve">et al., </w:t>
      </w:r>
      <w:r>
        <w:rPr>
          <w:rFonts w:ascii="Times New Roman" w:hAnsi="Times New Roman" w:cs="Times New Roman"/>
        </w:rPr>
        <w:t xml:space="preserve">2018). Reverse engineering of the genetic constituents have the capability to deactivate the </w:t>
      </w:r>
      <w:proofErr w:type="spellStart"/>
      <w:r>
        <w:rPr>
          <w:rFonts w:ascii="Times New Roman" w:hAnsi="Times New Roman" w:cs="Times New Roman"/>
        </w:rPr>
        <w:t>exoneuclease</w:t>
      </w:r>
      <w:proofErr w:type="spellEnd"/>
      <w:r>
        <w:rPr>
          <w:rFonts w:ascii="Times New Roman" w:hAnsi="Times New Roman" w:cs="Times New Roman"/>
        </w:rPr>
        <w:t xml:space="preserve"> effects of non-structural protein 14 (nsp14) or even completely remove the E-protein on SARS as shown in live attenuated vaccine (Graham R.L. </w:t>
      </w:r>
      <w:r>
        <w:rPr>
          <w:rFonts w:ascii="Times New Roman" w:hAnsi="Times New Roman" w:cs="Times New Roman"/>
          <w:i/>
        </w:rPr>
        <w:t>et al.,</w:t>
      </w:r>
      <w:r>
        <w:rPr>
          <w:rFonts w:ascii="Times New Roman" w:hAnsi="Times New Roman" w:cs="Times New Roman"/>
        </w:rPr>
        <w:t xml:space="preserve"> 2013). It was implied that strain H also called avian live virus vaccine used against Infectious Bronchitis Virus (IBV) the chicken corona virus, might be effective against SARS (</w:t>
      </w:r>
      <w:proofErr w:type="spellStart"/>
      <w:r>
        <w:rPr>
          <w:rFonts w:ascii="Times New Roman" w:hAnsi="Times New Roman" w:cs="Times New Roman"/>
        </w:rPr>
        <w:t>Bijlenga</w:t>
      </w:r>
      <w:proofErr w:type="spellEnd"/>
      <w:r>
        <w:rPr>
          <w:rFonts w:ascii="Times New Roman" w:hAnsi="Times New Roman" w:cs="Times New Roman"/>
        </w:rPr>
        <w:t xml:space="preserve"> G. 2005), given that the strain H vaccine stimulates protection by neutralizing the production of antibodies including any other immune response. Thus, some scientist have deliberated that the avian IBV vaccine may be the most probable option after drawing conclusions in determining its safety and efficiency in monkeys (Zhang L. and Liu Y.,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Recently, the Coalition for Epidemic Preparedness Innovations (CEPI) announced the commencement of three programs aimed at COVID-19 vaccine development by making use of the established vaccine platforms (CEPI, 2020). Two of the three initiated programs are a furtherance of prior partnerships that has earlier been initiated. The organization worked together with </w:t>
      </w:r>
      <w:proofErr w:type="spellStart"/>
      <w:r>
        <w:rPr>
          <w:rFonts w:ascii="Times New Roman" w:hAnsi="Times New Roman" w:cs="Times New Roman"/>
        </w:rPr>
        <w:t>Inovio</w:t>
      </w:r>
      <w:proofErr w:type="spellEnd"/>
      <w:r>
        <w:rPr>
          <w:rFonts w:ascii="Times New Roman" w:hAnsi="Times New Roman" w:cs="Times New Roman"/>
        </w:rPr>
        <w:t xml:space="preserve">, one of the previous partners in 2018 </w:t>
      </w:r>
      <w:r>
        <w:rPr>
          <w:rFonts w:ascii="Times New Roman" w:hAnsi="Times New Roman" w:cs="Times New Roman"/>
        </w:rPr>
        <w:lastRenderedPageBreak/>
        <w:t>in developing DNA vaccine against MERS. This vaccine in development employs the DNA Medicines’ platform to deliver synthetic genes into cells for converting them to antigenic proteins that stimulates T-cell and antibody responses. CEPI has worked with The University of Queensland in 2019 regarding the development of molecular clamp vaccine against multiple viral pathogens including MERS-</w:t>
      </w:r>
      <w:proofErr w:type="spellStart"/>
      <w:r>
        <w:rPr>
          <w:rFonts w:ascii="Times New Roman" w:hAnsi="Times New Roman" w:cs="Times New Roman"/>
        </w:rPr>
        <w:t>CoV</w:t>
      </w:r>
      <w:proofErr w:type="spellEnd"/>
      <w:r>
        <w:rPr>
          <w:rFonts w:ascii="Times New Roman" w:hAnsi="Times New Roman" w:cs="Times New Roman"/>
        </w:rPr>
        <w:t xml:space="preserve">. This vaccine works by synthesizing viral surface proteins which is attached to the host cells, clamping them to shape. This technique enhances the property whereby antibodies binds with specific antigens by the immune system (CEPI, 2020). Aside these aforementioned programs, CEPI is also funding </w:t>
      </w:r>
      <w:proofErr w:type="spellStart"/>
      <w:r>
        <w:rPr>
          <w:rFonts w:ascii="Times New Roman" w:hAnsi="Times New Roman" w:cs="Times New Roman"/>
        </w:rPr>
        <w:t>Moderna</w:t>
      </w:r>
      <w:proofErr w:type="spellEnd"/>
      <w:r>
        <w:rPr>
          <w:rFonts w:ascii="Times New Roman" w:hAnsi="Times New Roman" w:cs="Times New Roman"/>
        </w:rPr>
        <w:t xml:space="preserve"> in comparing mRNA therapeutics and vaccine. </w:t>
      </w:r>
      <w:proofErr w:type="spellStart"/>
      <w:r>
        <w:rPr>
          <w:rFonts w:ascii="Times New Roman" w:hAnsi="Times New Roman" w:cs="Times New Roman"/>
        </w:rPr>
        <w:t>Moderna</w:t>
      </w:r>
      <w:proofErr w:type="spellEnd"/>
      <w:r>
        <w:rPr>
          <w:rFonts w:ascii="Times New Roman" w:hAnsi="Times New Roman" w:cs="Times New Roman"/>
        </w:rPr>
        <w:t xml:space="preserve"> in working together with Vaccine Research Centre (VRC) of the National Institute of Allergy and Infectious Diseases (NIAID) which is a section of the National Institutes of Health (NIH) is said to design and develop an mRNA vaccine that expresses SARS-CoV-2 S-protein in the mRNA vaccine technology platform. This vaccine and many others are currently undergoing clinical testing (NIAID, 2020).</w:t>
      </w:r>
    </w:p>
    <w:p w:rsidR="00A27676" w:rsidRDefault="00A27676" w:rsidP="00A27676">
      <w:pPr>
        <w:spacing w:line="276" w:lineRule="auto"/>
        <w:jc w:val="both"/>
        <w:rPr>
          <w:rFonts w:ascii="Times New Roman" w:hAnsi="Times New Roman" w:cs="Times New Roman"/>
        </w:rPr>
      </w:pPr>
      <w:r>
        <w:rPr>
          <w:rFonts w:ascii="Times New Roman" w:hAnsi="Times New Roman" w:cs="Times New Roman"/>
        </w:rPr>
        <w:t xml:space="preserve">Relentless effort is currently ongoing amongst the community of researchers in discovering suitable, effective, and safe vaccine, therapeutics and drugs against COVID-19. Though as yet there is no commercially available vaccine or specific drug effective against COVID-19. Thus, governments and medical officials have exclusively decided to enforce strict preventive measures in the bid to ensure minimum risk of contingent human to human transmission of the disease.  Recent results obtained from </w:t>
      </w:r>
      <w:r>
        <w:rPr>
          <w:rFonts w:ascii="Times New Roman" w:hAnsi="Times New Roman" w:cs="Times New Roman"/>
          <w:i/>
        </w:rPr>
        <w:t>in-vitro</w:t>
      </w:r>
      <w:r>
        <w:rPr>
          <w:rFonts w:ascii="Times New Roman" w:hAnsi="Times New Roman" w:cs="Times New Roman"/>
        </w:rPr>
        <w:t xml:space="preserve"> studies of COVID-19 are promising since </w:t>
      </w:r>
      <w:proofErr w:type="spellStart"/>
      <w:r>
        <w:rPr>
          <w:rFonts w:ascii="Times New Roman" w:hAnsi="Times New Roman" w:cs="Times New Roman"/>
        </w:rPr>
        <w:t>remdesivir</w:t>
      </w:r>
      <w:proofErr w:type="spellEnd"/>
      <w:r>
        <w:rPr>
          <w:rFonts w:ascii="Times New Roman" w:hAnsi="Times New Roman" w:cs="Times New Roman"/>
        </w:rPr>
        <w:t xml:space="preserve"> and </w:t>
      </w:r>
      <w:proofErr w:type="spellStart"/>
      <w:r>
        <w:rPr>
          <w:rFonts w:ascii="Times New Roman" w:hAnsi="Times New Roman" w:cs="Times New Roman"/>
        </w:rPr>
        <w:t>chloroquine</w:t>
      </w:r>
      <w:proofErr w:type="spellEnd"/>
      <w:r>
        <w:rPr>
          <w:rFonts w:ascii="Times New Roman" w:hAnsi="Times New Roman" w:cs="Times New Roman"/>
        </w:rPr>
        <w:t xml:space="preserve"> drugs have been found to be highly effective in the management and treatment of the infection. However, direct clinical testing can be carried out amongst COVID-19 infected patients. Further studies will be much easier to conduct of these drugs since they have an established safety profile and have also proven to be effective against other diseases as well. Also, several preclinical studies have proven that S-protein is a very important viral antigen in any vaccine development, it should therefore be considered an important part in developing COVID-19 vaccine. Although research is ongoing to improve on prevention, control and treatment of COVID-19, clinical data documented on various therapeutic strategies for SARS-CoV-2 are not readily available as that of SARS-</w:t>
      </w:r>
      <w:proofErr w:type="spellStart"/>
      <w:r>
        <w:rPr>
          <w:rFonts w:ascii="Times New Roman" w:hAnsi="Times New Roman" w:cs="Times New Roman"/>
        </w:rPr>
        <w:t>CoV</w:t>
      </w:r>
      <w:proofErr w:type="spellEnd"/>
      <w:r>
        <w:rPr>
          <w:rFonts w:ascii="Times New Roman" w:hAnsi="Times New Roman" w:cs="Times New Roman"/>
        </w:rPr>
        <w:t>. Therefore, further research should be conducted on the study of SARS-CoV-2 in suitable animal models for analyzing pathogenesis, replication and transmission of the virus.</w:t>
      </w:r>
    </w:p>
    <w:p w:rsidR="00A27676" w:rsidRDefault="00A27676" w:rsidP="00A27676">
      <w:pPr>
        <w:spacing w:after="0" w:line="276" w:lineRule="auto"/>
        <w:jc w:val="both"/>
        <w:rPr>
          <w:rFonts w:ascii="Times New Roman" w:hAnsi="Times New Roman" w:cs="Times New Roman"/>
          <w:b/>
        </w:rPr>
      </w:pPr>
      <w:r>
        <w:rPr>
          <w:rFonts w:ascii="Times New Roman" w:hAnsi="Times New Roman" w:cs="Times New Roman"/>
          <w:b/>
        </w:rPr>
        <w:t>References</w:t>
      </w:r>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rPr>
        <w:t>Zhong</w:t>
      </w:r>
      <w:proofErr w:type="spellEnd"/>
      <w:r>
        <w:rPr>
          <w:rFonts w:ascii="Times New Roman" w:eastAsia="Times New Roman" w:hAnsi="Times New Roman" w:cs="Times New Roman"/>
        </w:rPr>
        <w:t xml:space="preserve"> N., </w:t>
      </w:r>
      <w:proofErr w:type="spellStart"/>
      <w:r>
        <w:rPr>
          <w:rFonts w:ascii="Times New Roman" w:eastAsia="Times New Roman" w:hAnsi="Times New Roman" w:cs="Times New Roman"/>
        </w:rPr>
        <w:t>Zheng</w:t>
      </w:r>
      <w:proofErr w:type="spellEnd"/>
      <w:r>
        <w:rPr>
          <w:rFonts w:ascii="Times New Roman" w:eastAsia="Times New Roman" w:hAnsi="Times New Roman" w:cs="Times New Roman"/>
        </w:rPr>
        <w:t xml:space="preserve"> B., Li Y., Poon L., </w:t>
      </w:r>
      <w:proofErr w:type="spellStart"/>
      <w:r>
        <w:rPr>
          <w:rFonts w:ascii="Times New Roman" w:eastAsia="Times New Roman" w:hAnsi="Times New Roman" w:cs="Times New Roman"/>
        </w:rPr>
        <w:t>Xie</w:t>
      </w:r>
      <w:proofErr w:type="spellEnd"/>
      <w:r>
        <w:rPr>
          <w:rFonts w:ascii="Times New Roman" w:eastAsia="Times New Roman" w:hAnsi="Times New Roman" w:cs="Times New Roman"/>
        </w:rPr>
        <w:t xml:space="preserve"> Z., Chan K., </w:t>
      </w:r>
      <w:r>
        <w:rPr>
          <w:rFonts w:ascii="Times New Roman" w:eastAsia="Times New Roman" w:hAnsi="Times New Roman" w:cs="Times New Roman"/>
          <w:i/>
        </w:rPr>
        <w:t>et al.</w:t>
      </w:r>
      <w:r>
        <w:rPr>
          <w:rFonts w:ascii="Times New Roman" w:eastAsia="Times New Roman" w:hAnsi="Times New Roman" w:cs="Times New Roman"/>
        </w:rPr>
        <w:t xml:space="preserve"> (2003). Epidemiology and cause o</w:t>
      </w:r>
      <w:hyperlink r:id="rId5" w:history="1">
        <w:r>
          <w:rPr>
            <w:rStyle w:val="Hyperlink"/>
            <w:rFonts w:ascii="Times New Roman" w:eastAsia="Times New Roman" w:hAnsi="Times New Roman" w:cs="Times New Roman"/>
            <w:color w:val="auto"/>
            <w:u w:val="none"/>
          </w:rPr>
          <w:t xml:space="preserve">f </w:t>
        </w:r>
      </w:hyperlink>
      <w:r>
        <w:rPr>
          <w:rFonts w:ascii="Times New Roman" w:eastAsia="Times New Roman" w:hAnsi="Times New Roman" w:cs="Times New Roman"/>
        </w:rPr>
        <w:t>severe acute respiratory syndrome (SARS) in Guangdong, People’s Republic o</w:t>
      </w:r>
      <w:hyperlink r:id="rId6" w:history="1">
        <w:r>
          <w:rPr>
            <w:rStyle w:val="Hyperlink"/>
            <w:rFonts w:ascii="Times New Roman" w:eastAsia="Times New Roman" w:hAnsi="Times New Roman" w:cs="Times New Roman"/>
            <w:color w:val="auto"/>
            <w:u w:val="none"/>
          </w:rPr>
          <w:t xml:space="preserve">f </w:t>
        </w:r>
      </w:hyperlink>
      <w:r>
        <w:rPr>
          <w:rFonts w:ascii="Times New Roman" w:eastAsia="Times New Roman" w:hAnsi="Times New Roman" w:cs="Times New Roman"/>
        </w:rPr>
        <w:t>China. The Lancet 2003; 362 (9393): 1353-</w:t>
      </w:r>
      <w:hyperlink r:id="rId7" w:history="1">
        <w:r>
          <w:rPr>
            <w:rStyle w:val="Hyperlink"/>
            <w:rFonts w:ascii="Times New Roman" w:eastAsia="Times New Roman" w:hAnsi="Times New Roman" w:cs="Times New Roman"/>
            <w:color w:val="auto"/>
            <w:u w:val="none"/>
          </w:rPr>
          <w:t>8</w:t>
        </w:r>
      </w:hyperlink>
      <w:hyperlink r:id="rId8" w:history="1">
        <w:r>
          <w:rPr>
            <w:rStyle w:val="Hyperlink"/>
            <w:rFonts w:ascii="Times New Roman" w:eastAsia="Times New Roman" w:hAnsi="Times New Roman" w:cs="Times New Roman"/>
            <w:color w:val="auto"/>
            <w:u w:val="none"/>
          </w:rPr>
          <w:t>.</w:t>
        </w:r>
      </w:hyperlink>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t xml:space="preserve">Wang N., Shi X., Jiang L., Zhang S., Wang D., Tong P., </w:t>
      </w:r>
      <w:r>
        <w:rPr>
          <w:rFonts w:ascii="Times New Roman" w:eastAsia="Times New Roman" w:hAnsi="Times New Roman" w:cs="Times New Roman"/>
          <w:i/>
        </w:rPr>
        <w:t>et al.</w:t>
      </w:r>
      <w:r>
        <w:rPr>
          <w:rFonts w:ascii="Times New Roman" w:eastAsia="Times New Roman" w:hAnsi="Times New Roman" w:cs="Times New Roman"/>
        </w:rPr>
        <w:t xml:space="preserve"> (2013). Structure of MERS-</w:t>
      </w:r>
      <w:proofErr w:type="spellStart"/>
      <w:r>
        <w:rPr>
          <w:rFonts w:ascii="Times New Roman" w:eastAsia="Times New Roman" w:hAnsi="Times New Roman" w:cs="Times New Roman"/>
        </w:rPr>
        <w:t>Co</w:t>
      </w:r>
      <w:hyperlink r:id="rId9" w:history="1">
        <w:r>
          <w:rPr>
            <w:rStyle w:val="Hyperlink"/>
            <w:rFonts w:ascii="Times New Roman" w:eastAsia="Times New Roman" w:hAnsi="Times New Roman" w:cs="Times New Roman"/>
            <w:color w:val="auto"/>
            <w:u w:val="none"/>
          </w:rPr>
          <w:t>V</w:t>
        </w:r>
        <w:proofErr w:type="spellEnd"/>
        <w:r>
          <w:rPr>
            <w:rStyle w:val="Hyperlink"/>
            <w:rFonts w:ascii="Times New Roman" w:eastAsia="Times New Roman" w:hAnsi="Times New Roman" w:cs="Times New Roman"/>
            <w:color w:val="auto"/>
            <w:u w:val="none"/>
          </w:rPr>
          <w:t xml:space="preserve"> </w:t>
        </w:r>
      </w:hyperlink>
      <w:r>
        <w:rPr>
          <w:rFonts w:ascii="Times New Roman" w:eastAsia="Times New Roman" w:hAnsi="Times New Roman" w:cs="Times New Roman"/>
        </w:rPr>
        <w:t>spike receptor-binding domain complexes with human receptor DPP4. Cell Re</w:t>
      </w:r>
      <w:hyperlink r:id="rId10" w:history="1">
        <w:r>
          <w:rPr>
            <w:rStyle w:val="Hyperlink"/>
            <w:rFonts w:ascii="Times New Roman" w:eastAsia="Times New Roman" w:hAnsi="Times New Roman" w:cs="Times New Roman"/>
            <w:color w:val="auto"/>
            <w:u w:val="none"/>
          </w:rPr>
          <w:t xml:space="preserve">s. </w:t>
        </w:r>
      </w:hyperlink>
      <w:hyperlink r:id="rId11" w:history="1">
        <w:r>
          <w:rPr>
            <w:rStyle w:val="Hyperlink"/>
            <w:rFonts w:ascii="Times New Roman" w:eastAsia="Times New Roman" w:hAnsi="Times New Roman" w:cs="Times New Roman"/>
            <w:color w:val="auto"/>
            <w:u w:val="none"/>
          </w:rPr>
          <w:t>23 (8): 986</w:t>
        </w:r>
      </w:hyperlink>
      <w:hyperlink r:id="rId12" w:history="1">
        <w:r>
          <w:rPr>
            <w:rStyle w:val="Hyperlink"/>
            <w:rFonts w:ascii="Times New Roman" w:eastAsia="Times New Roman" w:hAnsi="Times New Roman" w:cs="Times New Roman"/>
            <w:color w:val="auto"/>
            <w:u w:val="none"/>
          </w:rPr>
          <w:t>.</w:t>
        </w:r>
      </w:hyperlink>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t>Cui J., Li F., Shi Z. (2019). Origin and evolution of pathogenic coronaviruses. Nat. Re</w:t>
      </w:r>
      <w:hyperlink r:id="rId13" w:history="1">
        <w:r>
          <w:rPr>
            <w:rStyle w:val="Hyperlink"/>
            <w:rFonts w:ascii="Times New Roman" w:eastAsia="Times New Roman" w:hAnsi="Times New Roman" w:cs="Times New Roman"/>
            <w:color w:val="auto"/>
            <w:u w:val="none"/>
          </w:rPr>
          <w:t xml:space="preserve">v. </w:t>
        </w:r>
      </w:hyperlink>
      <w:proofErr w:type="spellStart"/>
      <w:r>
        <w:rPr>
          <w:rFonts w:ascii="Times New Roman" w:eastAsia="Times New Roman" w:hAnsi="Times New Roman" w:cs="Times New Roman"/>
        </w:rPr>
        <w:t>Microbiol</w:t>
      </w:r>
      <w:proofErr w:type="spellEnd"/>
      <w:r>
        <w:rPr>
          <w:rFonts w:ascii="Times New Roman" w:eastAsia="Times New Roman" w:hAnsi="Times New Roman" w:cs="Times New Roman"/>
        </w:rPr>
        <w:t>. 2019; 17 (3): 181-9</w:t>
      </w:r>
      <w:hyperlink r:id="rId14" w:history="1">
        <w:r>
          <w:rPr>
            <w:rStyle w:val="Hyperlink"/>
            <w:rFonts w:ascii="Times New Roman" w:eastAsia="Times New Roman" w:hAnsi="Times New Roman" w:cs="Times New Roman"/>
            <w:color w:val="auto"/>
            <w:u w:val="none"/>
          </w:rPr>
          <w:t>2</w:t>
        </w:r>
      </w:hyperlink>
      <w:hyperlink r:id="rId15" w:history="1">
        <w:r>
          <w:rPr>
            <w:rStyle w:val="Hyperlink"/>
            <w:rFonts w:ascii="Times New Roman" w:eastAsia="Times New Roman" w:hAnsi="Times New Roman" w:cs="Times New Roman"/>
            <w:color w:val="auto"/>
            <w:u w:val="none"/>
          </w:rPr>
          <w:t>.</w:t>
        </w:r>
      </w:hyperlink>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t xml:space="preserve">Lai C., Shih T., </w:t>
      </w:r>
      <w:proofErr w:type="spellStart"/>
      <w:proofErr w:type="gramStart"/>
      <w:r>
        <w:rPr>
          <w:rFonts w:ascii="Times New Roman" w:eastAsia="Times New Roman" w:hAnsi="Times New Roman" w:cs="Times New Roman"/>
        </w:rPr>
        <w:t>Ko</w:t>
      </w:r>
      <w:proofErr w:type="spellEnd"/>
      <w:proofErr w:type="gramEnd"/>
      <w:r>
        <w:rPr>
          <w:rFonts w:ascii="Times New Roman" w:eastAsia="Times New Roman" w:hAnsi="Times New Roman" w:cs="Times New Roman"/>
        </w:rPr>
        <w:t xml:space="preserve"> W., Tang H., Hsueh P. (2020). Severe acute respirator</w:t>
      </w:r>
      <w:hyperlink r:id="rId16" w:history="1">
        <w:r>
          <w:rPr>
            <w:rStyle w:val="Hyperlink"/>
            <w:rFonts w:ascii="Times New Roman" w:eastAsia="Times New Roman" w:hAnsi="Times New Roman" w:cs="Times New Roman"/>
            <w:color w:val="auto"/>
            <w:u w:val="none"/>
          </w:rPr>
          <w:t xml:space="preserve">y </w:t>
        </w:r>
      </w:hyperlink>
      <w:r>
        <w:rPr>
          <w:rFonts w:ascii="Times New Roman" w:eastAsia="Times New Roman" w:hAnsi="Times New Roman" w:cs="Times New Roman"/>
        </w:rPr>
        <w:t xml:space="preserve">syndrome coronavirus 2 (SARS-CoV-2) and corona virus disease-2019 (COVID-19): the epidemic and the challenges. Int. J. </w:t>
      </w:r>
      <w:proofErr w:type="spellStart"/>
      <w:r>
        <w:rPr>
          <w:rFonts w:ascii="Times New Roman" w:eastAsia="Times New Roman" w:hAnsi="Times New Roman" w:cs="Times New Roman"/>
        </w:rPr>
        <w:t>Antimicrob</w:t>
      </w:r>
      <w:proofErr w:type="spellEnd"/>
      <w:r>
        <w:rPr>
          <w:rFonts w:ascii="Times New Roman" w:eastAsia="Times New Roman" w:hAnsi="Times New Roman" w:cs="Times New Roman"/>
        </w:rPr>
        <w:t>. Agents; 10592</w:t>
      </w:r>
      <w:hyperlink r:id="rId17" w:history="1">
        <w:r>
          <w:rPr>
            <w:rStyle w:val="Hyperlink"/>
            <w:rFonts w:ascii="Times New Roman" w:eastAsia="Times New Roman" w:hAnsi="Times New Roman" w:cs="Times New Roman"/>
            <w:color w:val="auto"/>
            <w:u w:val="none"/>
          </w:rPr>
          <w:t>4</w:t>
        </w:r>
      </w:hyperlink>
      <w:r>
        <w:rPr>
          <w:rFonts w:ascii="Times New Roman" w:eastAsia="Times New Roman" w:hAnsi="Times New Roman" w:cs="Times New Roman"/>
        </w:rPr>
        <w:t>.</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World Health Organization (WHO) (2020). Laboratory testing for coronavirus disease 2019 (COVID-19) in suspected human cases: interim guidance. </w:t>
      </w:r>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rPr>
        <w:t>Pyrc</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Berkhout</w:t>
      </w:r>
      <w:proofErr w:type="spellEnd"/>
      <w:r>
        <w:rPr>
          <w:rFonts w:ascii="Times New Roman" w:eastAsia="Times New Roman" w:hAnsi="Times New Roman" w:cs="Times New Roman"/>
        </w:rPr>
        <w:t xml:space="preserve"> B., Van Der </w:t>
      </w:r>
      <w:proofErr w:type="spellStart"/>
      <w:r>
        <w:rPr>
          <w:rFonts w:ascii="Times New Roman" w:eastAsia="Times New Roman" w:hAnsi="Times New Roman" w:cs="Times New Roman"/>
        </w:rPr>
        <w:t>Hoek</w:t>
      </w:r>
      <w:proofErr w:type="spellEnd"/>
      <w:r>
        <w:rPr>
          <w:rFonts w:ascii="Times New Roman" w:eastAsia="Times New Roman" w:hAnsi="Times New Roman" w:cs="Times New Roman"/>
        </w:rPr>
        <w:t xml:space="preserve"> L. (2007). Identification of new huma</w:t>
      </w:r>
      <w:hyperlink r:id="rId18" w:history="1">
        <w:r>
          <w:rPr>
            <w:rStyle w:val="Hyperlink"/>
            <w:rFonts w:ascii="Times New Roman" w:eastAsia="Times New Roman" w:hAnsi="Times New Roman" w:cs="Times New Roman"/>
            <w:color w:val="auto"/>
            <w:u w:val="none"/>
          </w:rPr>
          <w:t xml:space="preserve">n </w:t>
        </w:r>
      </w:hyperlink>
      <w:r>
        <w:rPr>
          <w:rFonts w:ascii="Times New Roman" w:eastAsia="Times New Roman" w:hAnsi="Times New Roman" w:cs="Times New Roman"/>
        </w:rPr>
        <w:t>coronaviruses. Expert Review of Anti-infective Therapy 2007; 5 (2):245-5</w:t>
      </w:r>
      <w:hyperlink r:id="rId19" w:history="1">
        <w:r>
          <w:rPr>
            <w:rStyle w:val="Hyperlink"/>
            <w:rFonts w:ascii="Times New Roman" w:eastAsia="Times New Roman" w:hAnsi="Times New Roman" w:cs="Times New Roman"/>
            <w:color w:val="auto"/>
            <w:u w:val="none"/>
          </w:rPr>
          <w:t>3</w:t>
        </w:r>
      </w:hyperlink>
      <w:r>
        <w:rPr>
          <w:rFonts w:ascii="Times New Roman" w:eastAsia="Times New Roman" w:hAnsi="Times New Roman" w:cs="Times New Roman"/>
        </w:rPr>
        <w:t>.</w:t>
      </w:r>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lastRenderedPageBreak/>
        <w:t>Rahman A., Sarkar A. (2019). Risk factors for fatal Middle East respiratory syndrom</w:t>
      </w:r>
      <w:hyperlink r:id="rId20" w:history="1">
        <w:r>
          <w:rPr>
            <w:rStyle w:val="Hyperlink"/>
            <w:rFonts w:ascii="Times New Roman" w:eastAsia="Times New Roman" w:hAnsi="Times New Roman" w:cs="Times New Roman"/>
            <w:color w:val="auto"/>
            <w:u w:val="none"/>
          </w:rPr>
          <w:t xml:space="preserve">e </w:t>
        </w:r>
      </w:hyperlink>
      <w:r>
        <w:rPr>
          <w:rFonts w:ascii="Times New Roman" w:eastAsia="Times New Roman" w:hAnsi="Times New Roman" w:cs="Times New Roman"/>
        </w:rPr>
        <w:t>coronavirus infections in Saudi Arabia: analysis of the WHO Line List, 2013</w:t>
      </w:r>
      <w:r>
        <w:rPr>
          <w:rFonts w:ascii="Times New Roman" w:hAnsi="Times New Roman" w:cs="Times New Roman"/>
        </w:rPr>
        <w:t>-</w:t>
      </w:r>
      <w:r>
        <w:rPr>
          <w:rFonts w:ascii="Times New Roman" w:eastAsia="Times New Roman" w:hAnsi="Times New Roman" w:cs="Times New Roman"/>
        </w:rPr>
        <w:t>2018. Am. J. Public Health; 109 (9): 1288-9</w:t>
      </w:r>
      <w:hyperlink r:id="rId21" w:history="1">
        <w:r>
          <w:rPr>
            <w:rStyle w:val="Hyperlink"/>
            <w:rFonts w:ascii="Times New Roman" w:eastAsia="Times New Roman" w:hAnsi="Times New Roman" w:cs="Times New Roman"/>
            <w:color w:val="auto"/>
            <w:u w:val="none"/>
          </w:rPr>
          <w:t>3</w:t>
        </w:r>
      </w:hyperlink>
      <w:r>
        <w:rPr>
          <w:rFonts w:ascii="Times New Roman" w:eastAsia="Times New Roman" w:hAnsi="Times New Roman" w:cs="Times New Roman"/>
        </w:rPr>
        <w:t>.</w:t>
      </w:r>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rPr>
        <w:t>Memish</w:t>
      </w:r>
      <w:proofErr w:type="spellEnd"/>
      <w:r>
        <w:rPr>
          <w:rFonts w:ascii="Times New Roman" w:eastAsia="Times New Roman" w:hAnsi="Times New Roman" w:cs="Times New Roman"/>
        </w:rPr>
        <w:t xml:space="preserve"> Z., </w:t>
      </w:r>
      <w:proofErr w:type="spellStart"/>
      <w:r>
        <w:rPr>
          <w:rFonts w:ascii="Times New Roman" w:eastAsia="Times New Roman" w:hAnsi="Times New Roman" w:cs="Times New Roman"/>
        </w:rPr>
        <w:t>Zumla</w:t>
      </w:r>
      <w:proofErr w:type="spellEnd"/>
      <w:r>
        <w:rPr>
          <w:rFonts w:ascii="Times New Roman" w:eastAsia="Times New Roman" w:hAnsi="Times New Roman" w:cs="Times New Roman"/>
        </w:rPr>
        <w:t xml:space="preserve"> A., Al-Hakeem R., Al-</w:t>
      </w:r>
      <w:proofErr w:type="spellStart"/>
      <w:r>
        <w:rPr>
          <w:rFonts w:ascii="Times New Roman" w:eastAsia="Times New Roman" w:hAnsi="Times New Roman" w:cs="Times New Roman"/>
        </w:rPr>
        <w:t>Rabeeah</w:t>
      </w:r>
      <w:proofErr w:type="spellEnd"/>
      <w:r>
        <w:rPr>
          <w:rFonts w:ascii="Times New Roman" w:eastAsia="Times New Roman" w:hAnsi="Times New Roman" w:cs="Times New Roman"/>
        </w:rPr>
        <w:t xml:space="preserve"> A., Stephens G. (2013). Famil</w:t>
      </w:r>
      <w:hyperlink r:id="rId22" w:history="1">
        <w:r>
          <w:rPr>
            <w:rStyle w:val="Hyperlink"/>
            <w:rFonts w:ascii="Times New Roman" w:eastAsia="Times New Roman" w:hAnsi="Times New Roman" w:cs="Times New Roman"/>
            <w:color w:val="auto"/>
            <w:u w:val="none"/>
          </w:rPr>
          <w:t xml:space="preserve">y </w:t>
        </w:r>
      </w:hyperlink>
      <w:r>
        <w:rPr>
          <w:rFonts w:ascii="Times New Roman" w:eastAsia="Times New Roman" w:hAnsi="Times New Roman" w:cs="Times New Roman"/>
        </w:rPr>
        <w:t xml:space="preserve">cluster of Middle East respiratory syndrome coronavirus infections. N. Engl. </w:t>
      </w:r>
      <w:hyperlink r:id="rId23" w:history="1">
        <w:r>
          <w:rPr>
            <w:rStyle w:val="Hyperlink"/>
            <w:rFonts w:ascii="Times New Roman" w:eastAsia="Times New Roman" w:hAnsi="Times New Roman" w:cs="Times New Roman"/>
            <w:color w:val="auto"/>
            <w:u w:val="none"/>
          </w:rPr>
          <w:t xml:space="preserve">J. </w:t>
        </w:r>
      </w:hyperlink>
      <w:r>
        <w:rPr>
          <w:rFonts w:ascii="Times New Roman" w:eastAsia="Times New Roman" w:hAnsi="Times New Roman" w:cs="Times New Roman"/>
        </w:rPr>
        <w:t>Med. 2013; 368 (26): 2487-9</w:t>
      </w:r>
      <w:hyperlink r:id="rId24" w:history="1">
        <w:r>
          <w:rPr>
            <w:rStyle w:val="Hyperlink"/>
            <w:rFonts w:ascii="Times New Roman" w:eastAsia="Times New Roman" w:hAnsi="Times New Roman" w:cs="Times New Roman"/>
            <w:color w:val="auto"/>
            <w:u w:val="none"/>
          </w:rPr>
          <w:t>4</w:t>
        </w:r>
      </w:hyperlink>
      <w:hyperlink r:id="rId25" w:history="1">
        <w:r>
          <w:rPr>
            <w:rStyle w:val="Hyperlink"/>
            <w:rFonts w:ascii="Times New Roman" w:eastAsia="Times New Roman" w:hAnsi="Times New Roman" w:cs="Times New Roman"/>
            <w:color w:val="auto"/>
            <w:u w:val="none"/>
          </w:rPr>
          <w:t>.</w:t>
        </w:r>
      </w:hyperlink>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t xml:space="preserve">Wang C., </w:t>
      </w:r>
      <w:proofErr w:type="spellStart"/>
      <w:r>
        <w:rPr>
          <w:rFonts w:ascii="Times New Roman" w:eastAsia="Times New Roman" w:hAnsi="Times New Roman" w:cs="Times New Roman"/>
        </w:rPr>
        <w:t>Horby</w:t>
      </w:r>
      <w:proofErr w:type="spellEnd"/>
      <w:r>
        <w:rPr>
          <w:rFonts w:ascii="Times New Roman" w:eastAsia="Times New Roman" w:hAnsi="Times New Roman" w:cs="Times New Roman"/>
        </w:rPr>
        <w:t xml:space="preserve"> P., Hayden F., </w:t>
      </w:r>
      <w:proofErr w:type="spellStart"/>
      <w:proofErr w:type="gramStart"/>
      <w:r>
        <w:rPr>
          <w:rFonts w:ascii="Times New Roman" w:eastAsia="Times New Roman" w:hAnsi="Times New Roman" w:cs="Times New Roman"/>
        </w:rPr>
        <w:t>Gao</w:t>
      </w:r>
      <w:proofErr w:type="spellEnd"/>
      <w:proofErr w:type="gramEnd"/>
      <w:r>
        <w:rPr>
          <w:rFonts w:ascii="Times New Roman" w:eastAsia="Times New Roman" w:hAnsi="Times New Roman" w:cs="Times New Roman"/>
        </w:rPr>
        <w:t xml:space="preserve"> G. (2020). A novel coronavirus outbreak of globa</w:t>
      </w:r>
      <w:hyperlink r:id="rId26" w:history="1">
        <w:r>
          <w:rPr>
            <w:rStyle w:val="Hyperlink"/>
            <w:rFonts w:ascii="Times New Roman" w:eastAsia="Times New Roman" w:hAnsi="Times New Roman" w:cs="Times New Roman"/>
            <w:color w:val="auto"/>
            <w:u w:val="none"/>
          </w:rPr>
          <w:t xml:space="preserve">l </w:t>
        </w:r>
      </w:hyperlink>
      <w:r>
        <w:rPr>
          <w:rFonts w:ascii="Times New Roman" w:eastAsia="Times New Roman" w:hAnsi="Times New Roman" w:cs="Times New Roman"/>
        </w:rPr>
        <w:t>health concern. The Lancet 202</w:t>
      </w:r>
      <w:hyperlink r:id="rId27" w:history="1">
        <w:r>
          <w:rPr>
            <w:rStyle w:val="Hyperlink"/>
            <w:rFonts w:ascii="Times New Roman" w:eastAsia="Times New Roman" w:hAnsi="Times New Roman" w:cs="Times New Roman"/>
            <w:color w:val="auto"/>
            <w:u w:val="none"/>
          </w:rPr>
          <w:t>0</w:t>
        </w:r>
      </w:hyperlink>
      <w:hyperlink r:id="rId28" w:history="1">
        <w:r>
          <w:rPr>
            <w:rStyle w:val="Hyperlink"/>
            <w:rFonts w:ascii="Times New Roman" w:eastAsia="Times New Roman" w:hAnsi="Times New Roman" w:cs="Times New Roman"/>
            <w:color w:val="auto"/>
            <w:u w:val="none"/>
          </w:rPr>
          <w:t>.</w:t>
        </w:r>
      </w:hyperlink>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rPr>
        <w:t>Phan</w:t>
      </w:r>
      <w:proofErr w:type="spellEnd"/>
      <w:r>
        <w:rPr>
          <w:rFonts w:ascii="Times New Roman" w:eastAsia="Times New Roman" w:hAnsi="Times New Roman" w:cs="Times New Roman"/>
        </w:rPr>
        <w:t xml:space="preserve"> L., Nguyen T., Luong Q., Nguyen T., Nguyen H., Le H., </w:t>
      </w:r>
      <w:r>
        <w:rPr>
          <w:rFonts w:ascii="Times New Roman" w:eastAsia="Times New Roman" w:hAnsi="Times New Roman" w:cs="Times New Roman"/>
          <w:i/>
        </w:rPr>
        <w:t>et al.</w:t>
      </w:r>
      <w:r>
        <w:rPr>
          <w:rFonts w:ascii="Times New Roman" w:eastAsia="Times New Roman" w:hAnsi="Times New Roman" w:cs="Times New Roman"/>
        </w:rPr>
        <w:t xml:space="preserve"> (2020). Importation and human-to-human transmission of a novel coronavirus i</w:t>
      </w:r>
      <w:hyperlink r:id="rId29" w:history="1">
        <w:r>
          <w:rPr>
            <w:rStyle w:val="Hyperlink"/>
            <w:rFonts w:ascii="Times New Roman" w:eastAsia="Times New Roman" w:hAnsi="Times New Roman" w:cs="Times New Roman"/>
            <w:color w:val="auto"/>
            <w:u w:val="none"/>
          </w:rPr>
          <w:t xml:space="preserve">n </w:t>
        </w:r>
      </w:hyperlink>
      <w:r>
        <w:rPr>
          <w:rFonts w:ascii="Times New Roman" w:eastAsia="Times New Roman" w:hAnsi="Times New Roman" w:cs="Times New Roman"/>
        </w:rPr>
        <w:t xml:space="preserve">Vietnam. N. Engl. J. Med. </w:t>
      </w:r>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rPr>
        <w:t>Riou</w:t>
      </w:r>
      <w:proofErr w:type="spellEnd"/>
      <w:r>
        <w:rPr>
          <w:rFonts w:ascii="Times New Roman" w:eastAsia="Times New Roman" w:hAnsi="Times New Roman" w:cs="Times New Roman"/>
        </w:rPr>
        <w:t xml:space="preserve"> J. and </w:t>
      </w:r>
      <w:proofErr w:type="spellStart"/>
      <w:r>
        <w:rPr>
          <w:rFonts w:ascii="Times New Roman" w:eastAsia="Times New Roman" w:hAnsi="Times New Roman" w:cs="Times New Roman"/>
        </w:rPr>
        <w:t>Althaus</w:t>
      </w:r>
      <w:proofErr w:type="spellEnd"/>
      <w:r>
        <w:rPr>
          <w:rFonts w:ascii="Times New Roman" w:eastAsia="Times New Roman" w:hAnsi="Times New Roman" w:cs="Times New Roman"/>
        </w:rPr>
        <w:t xml:space="preserve"> C. (2020). Pattern of early human-to-human transmission of Wuhan 2019 novel coronavirus (2019-nCoV).</w:t>
      </w:r>
      <w:r>
        <w:rPr>
          <w:rFonts w:ascii="Times New Roman" w:hAnsi="Times New Roman" w:cs="Times New Roman"/>
        </w:rPr>
        <w:t xml:space="preserve"> </w:t>
      </w:r>
      <w:proofErr w:type="spellStart"/>
      <w:r>
        <w:rPr>
          <w:rFonts w:ascii="Times New Roman" w:eastAsia="Times New Roman" w:hAnsi="Times New Roman" w:cs="Times New Roman"/>
        </w:rPr>
        <w:t>Eurosurveillance</w:t>
      </w:r>
      <w:proofErr w:type="spellEnd"/>
      <w:r>
        <w:rPr>
          <w:rFonts w:ascii="Times New Roman" w:eastAsia="Times New Roman" w:hAnsi="Times New Roman" w:cs="Times New Roman"/>
        </w:rPr>
        <w:t>. 25 (4).</w:t>
      </w:r>
    </w:p>
    <w:p w:rsidR="00A27676" w:rsidRDefault="00A27676" w:rsidP="00A27676">
      <w:pPr>
        <w:spacing w:after="0" w:line="276" w:lineRule="auto"/>
        <w:jc w:val="both"/>
        <w:rPr>
          <w:rFonts w:ascii="Times New Roman" w:hAnsi="Times New Roman" w:cs="Times New Roman"/>
        </w:rPr>
      </w:pPr>
      <w:r>
        <w:rPr>
          <w:rFonts w:ascii="Times New Roman" w:eastAsia="Times New Roman" w:hAnsi="Times New Roman" w:cs="Times New Roman"/>
        </w:rPr>
        <w:t>Parry J. (2020). China coronavirus: cases surge as official admits human to human transmission. British Medical Journal Publishing Group.</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Li Q., Guan X., Wu P., Wang X., Zhou L., Tong Y., </w:t>
      </w:r>
      <w:r>
        <w:rPr>
          <w:rFonts w:ascii="Times New Roman" w:eastAsia="Times New Roman" w:hAnsi="Times New Roman" w:cs="Times New Roman"/>
          <w:i/>
        </w:rPr>
        <w:t>et al.</w:t>
      </w:r>
      <w:r>
        <w:rPr>
          <w:rFonts w:ascii="Times New Roman" w:eastAsia="Times New Roman" w:hAnsi="Times New Roman" w:cs="Times New Roman"/>
        </w:rPr>
        <w:t xml:space="preserve"> (2020). Early transmission dynamic</w:t>
      </w:r>
      <w:hyperlink r:id="rId30" w:history="1">
        <w:r>
          <w:rPr>
            <w:rStyle w:val="Hyperlink"/>
            <w:rFonts w:ascii="Times New Roman" w:eastAsia="Times New Roman" w:hAnsi="Times New Roman" w:cs="Times New Roman"/>
            <w:color w:val="auto"/>
            <w:u w:val="none"/>
          </w:rPr>
          <w:t xml:space="preserve">s </w:t>
        </w:r>
      </w:hyperlink>
      <w:r>
        <w:rPr>
          <w:rFonts w:ascii="Times New Roman" w:eastAsia="Times New Roman" w:hAnsi="Times New Roman" w:cs="Times New Roman"/>
        </w:rPr>
        <w:t>in Wuhan, China, of novel coronavirus–infected pneumonia. N. Engl. J. Me</w:t>
      </w:r>
      <w:hyperlink r:id="rId31" w:history="1">
        <w:r>
          <w:rPr>
            <w:rStyle w:val="Hyperlink"/>
            <w:rFonts w:ascii="Times New Roman" w:eastAsia="Times New Roman" w:hAnsi="Times New Roman" w:cs="Times New Roman"/>
            <w:color w:val="auto"/>
            <w:u w:val="none"/>
          </w:rPr>
          <w:t xml:space="preserve">d. </w:t>
        </w:r>
      </w:hyperlink>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Stockman L.J., Bellamy R, Garner P. (2006). SARS: Systematic review of treatment effects. </w:t>
      </w:r>
      <w:proofErr w:type="spellStart"/>
      <w:r>
        <w:rPr>
          <w:rFonts w:ascii="Times New Roman" w:eastAsia="Times New Roman" w:hAnsi="Times New Roman" w:cs="Times New Roman"/>
        </w:rPr>
        <w:t>Plos</w:t>
      </w:r>
      <w:proofErr w:type="spellEnd"/>
      <w:r>
        <w:rPr>
          <w:rFonts w:ascii="Times New Roman" w:eastAsia="Times New Roman" w:hAnsi="Times New Roman" w:cs="Times New Roman"/>
        </w:rPr>
        <w:t xml:space="preserve">. Med. 2006: 3: e343. </w:t>
      </w:r>
      <w:proofErr w:type="spellStart"/>
      <w:proofErr w:type="gramStart"/>
      <w:r>
        <w:rPr>
          <w:rFonts w:ascii="Times New Roman" w:eastAsia="Times New Roman" w:hAnsi="Times New Roman" w:cs="Times New Roman"/>
        </w:rPr>
        <w:t>doi</w:t>
      </w:r>
      <w:proofErr w:type="spellEnd"/>
      <w:proofErr w:type="gramEnd"/>
      <w:r>
        <w:rPr>
          <w:rFonts w:ascii="Times New Roman" w:eastAsia="Times New Roman" w:hAnsi="Times New Roman" w:cs="Times New Roman"/>
        </w:rPr>
        <w:t>: 10. 1371/</w:t>
      </w:r>
      <w:proofErr w:type="spellStart"/>
      <w:r>
        <w:rPr>
          <w:rFonts w:ascii="Times New Roman" w:eastAsia="Times New Roman" w:hAnsi="Times New Roman" w:cs="Times New Roman"/>
        </w:rPr>
        <w:t>journal.pmed</w:t>
      </w:r>
      <w:proofErr w:type="spellEnd"/>
      <w:r>
        <w:rPr>
          <w:rFonts w:ascii="Times New Roman" w:eastAsia="Times New Roman" w:hAnsi="Times New Roman" w:cs="Times New Roman"/>
        </w:rPr>
        <w:t>. 0030343.</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Lu H. (2020). Drug treatment options for the 2019-new coronavirus (2019-nCoV). </w:t>
      </w:r>
      <w:proofErr w:type="spellStart"/>
      <w:r>
        <w:rPr>
          <w:rFonts w:ascii="Times New Roman" w:eastAsia="Times New Roman" w:hAnsi="Times New Roman" w:cs="Times New Roman"/>
        </w:rPr>
        <w:t>Biosci</w:t>
      </w:r>
      <w:proofErr w:type="spellEnd"/>
      <w:r>
        <w:rPr>
          <w:rFonts w:ascii="Times New Roman" w:eastAsia="Times New Roman" w:hAnsi="Times New Roman" w:cs="Times New Roman"/>
        </w:rPr>
        <w:t xml:space="preserve">. Trends. doi:10.5582/bst.2020.01020.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Sheahan</w:t>
      </w:r>
      <w:proofErr w:type="spellEnd"/>
      <w:r>
        <w:rPr>
          <w:rFonts w:ascii="Times New Roman" w:eastAsia="Times New Roman" w:hAnsi="Times New Roman" w:cs="Times New Roman"/>
        </w:rPr>
        <w:t xml:space="preserve"> T.P., Sims A.C., </w:t>
      </w:r>
      <w:proofErr w:type="spellStart"/>
      <w:r>
        <w:rPr>
          <w:rFonts w:ascii="Times New Roman" w:eastAsia="Times New Roman" w:hAnsi="Times New Roman" w:cs="Times New Roman"/>
        </w:rPr>
        <w:t>Leist</w:t>
      </w:r>
      <w:proofErr w:type="spellEnd"/>
      <w:r>
        <w:rPr>
          <w:rFonts w:ascii="Times New Roman" w:eastAsia="Times New Roman" w:hAnsi="Times New Roman" w:cs="Times New Roman"/>
        </w:rPr>
        <w:t xml:space="preserve"> S.R., </w:t>
      </w:r>
      <w:proofErr w:type="spellStart"/>
      <w:r>
        <w:rPr>
          <w:rFonts w:ascii="Times New Roman" w:eastAsia="Times New Roman" w:hAnsi="Times New Roman" w:cs="Times New Roman"/>
        </w:rPr>
        <w:t>Schäfer</w:t>
      </w:r>
      <w:proofErr w:type="spellEnd"/>
      <w:r>
        <w:rPr>
          <w:rFonts w:ascii="Times New Roman" w:eastAsia="Times New Roman" w:hAnsi="Times New Roman" w:cs="Times New Roman"/>
        </w:rPr>
        <w:t xml:space="preserve"> A., Won J., Brown A.J., Montgomery S.A., Hogg A., </w:t>
      </w:r>
      <w:proofErr w:type="spellStart"/>
      <w:r>
        <w:rPr>
          <w:rFonts w:ascii="Times New Roman" w:eastAsia="Times New Roman" w:hAnsi="Times New Roman" w:cs="Times New Roman"/>
        </w:rPr>
        <w:t>Babusis</w:t>
      </w:r>
      <w:proofErr w:type="spellEnd"/>
      <w:r>
        <w:rPr>
          <w:rFonts w:ascii="Times New Roman" w:eastAsia="Times New Roman" w:hAnsi="Times New Roman" w:cs="Times New Roman"/>
        </w:rPr>
        <w:t xml:space="preserve"> D., Clarke M.O., </w:t>
      </w:r>
      <w:r>
        <w:rPr>
          <w:rFonts w:ascii="Times New Roman" w:eastAsia="Times New Roman" w:hAnsi="Times New Roman" w:cs="Times New Roman"/>
          <w:i/>
        </w:rPr>
        <w:t>et al.</w:t>
      </w:r>
      <w:r>
        <w:rPr>
          <w:rFonts w:ascii="Times New Roman" w:eastAsia="Times New Roman" w:hAnsi="Times New Roman" w:cs="Times New Roman"/>
        </w:rPr>
        <w:t xml:space="preserve"> (2020). Comparative therapeutic efficacy of </w:t>
      </w:r>
      <w:proofErr w:type="spellStart"/>
      <w:r>
        <w:rPr>
          <w:rFonts w:ascii="Times New Roman" w:eastAsia="Times New Roman" w:hAnsi="Times New Roman" w:cs="Times New Roman"/>
        </w:rPr>
        <w:t>remdesivir</w:t>
      </w:r>
      <w:proofErr w:type="spellEnd"/>
      <w:r>
        <w:rPr>
          <w:rFonts w:ascii="Times New Roman" w:eastAsia="Times New Roman" w:hAnsi="Times New Roman" w:cs="Times New Roman"/>
        </w:rPr>
        <w:t xml:space="preserve"> and combination </w:t>
      </w:r>
      <w:proofErr w:type="spellStart"/>
      <w:r>
        <w:rPr>
          <w:rFonts w:ascii="Times New Roman" w:eastAsia="Times New Roman" w:hAnsi="Times New Roman" w:cs="Times New Roman"/>
        </w:rPr>
        <w:t>lopinavir</w:t>
      </w:r>
      <w:proofErr w:type="spellEnd"/>
      <w:r>
        <w:rPr>
          <w:rFonts w:ascii="Times New Roman" w:eastAsia="Times New Roman" w:hAnsi="Times New Roman" w:cs="Times New Roman"/>
        </w:rPr>
        <w:t>, ritonavir, and interferon beta against MERS-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 Nat. </w:t>
      </w:r>
      <w:proofErr w:type="spellStart"/>
      <w:r>
        <w:rPr>
          <w:rFonts w:ascii="Times New Roman" w:eastAsia="Times New Roman" w:hAnsi="Times New Roman" w:cs="Times New Roman"/>
        </w:rPr>
        <w:t>Commun</w:t>
      </w:r>
      <w:proofErr w:type="spellEnd"/>
      <w:r>
        <w:rPr>
          <w:rFonts w:ascii="Times New Roman" w:eastAsia="Times New Roman" w:hAnsi="Times New Roman" w:cs="Times New Roman"/>
        </w:rPr>
        <w:t xml:space="preserve">. 11 (1): 222. </w:t>
      </w:r>
      <w:proofErr w:type="spellStart"/>
      <w:proofErr w:type="gramStart"/>
      <w:r>
        <w:rPr>
          <w:rFonts w:ascii="Times New Roman" w:eastAsia="Times New Roman" w:hAnsi="Times New Roman" w:cs="Times New Roman"/>
        </w:rPr>
        <w:t>doi</w:t>
      </w:r>
      <w:proofErr w:type="spellEnd"/>
      <w:proofErr w:type="gramEnd"/>
      <w:r>
        <w:rPr>
          <w:rFonts w:ascii="Times New Roman" w:eastAsia="Times New Roman" w:hAnsi="Times New Roman" w:cs="Times New Roman"/>
        </w:rPr>
        <w:t xml:space="preserve">: 10.1038/s41467-019-13940-6.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Pillaiyar</w:t>
      </w:r>
      <w:proofErr w:type="spellEnd"/>
      <w:r>
        <w:rPr>
          <w:rFonts w:ascii="Times New Roman" w:eastAsia="Times New Roman" w:hAnsi="Times New Roman" w:cs="Times New Roman"/>
        </w:rPr>
        <w:t xml:space="preserve"> T., </w:t>
      </w:r>
      <w:proofErr w:type="spellStart"/>
      <w:r>
        <w:rPr>
          <w:rFonts w:ascii="Times New Roman" w:eastAsia="Times New Roman" w:hAnsi="Times New Roman" w:cs="Times New Roman"/>
        </w:rPr>
        <w:t>Meenakshisundaram</w:t>
      </w:r>
      <w:proofErr w:type="spellEnd"/>
      <w:r>
        <w:rPr>
          <w:rFonts w:ascii="Times New Roman" w:eastAsia="Times New Roman" w:hAnsi="Times New Roman" w:cs="Times New Roman"/>
        </w:rPr>
        <w:t xml:space="preserve"> S., </w:t>
      </w:r>
      <w:proofErr w:type="spellStart"/>
      <w:r>
        <w:rPr>
          <w:rFonts w:ascii="Times New Roman" w:eastAsia="Times New Roman" w:hAnsi="Times New Roman" w:cs="Times New Roman"/>
        </w:rPr>
        <w:t>Manickam</w:t>
      </w:r>
      <w:proofErr w:type="spellEnd"/>
      <w:r>
        <w:rPr>
          <w:rFonts w:ascii="Times New Roman" w:eastAsia="Times New Roman" w:hAnsi="Times New Roman" w:cs="Times New Roman"/>
        </w:rPr>
        <w:t xml:space="preserve"> M. (2020). Recent discovery and development of inhibitors targeting coronaviruses. Drug </w:t>
      </w:r>
      <w:proofErr w:type="spellStart"/>
      <w:r>
        <w:rPr>
          <w:rFonts w:ascii="Times New Roman" w:eastAsia="Times New Roman" w:hAnsi="Times New Roman" w:cs="Times New Roman"/>
        </w:rPr>
        <w:t>Discov</w:t>
      </w:r>
      <w:proofErr w:type="spellEnd"/>
      <w:r>
        <w:rPr>
          <w:rFonts w:ascii="Times New Roman" w:eastAsia="Times New Roman" w:hAnsi="Times New Roman" w:cs="Times New Roman"/>
        </w:rPr>
        <w:t xml:space="preserve">. Today. S1359-6446 (20) 30041-6. </w:t>
      </w:r>
      <w:proofErr w:type="spellStart"/>
      <w:proofErr w:type="gramStart"/>
      <w:r>
        <w:rPr>
          <w:rFonts w:ascii="Times New Roman" w:eastAsia="Times New Roman" w:hAnsi="Times New Roman" w:cs="Times New Roman"/>
        </w:rPr>
        <w:t>doi</w:t>
      </w:r>
      <w:proofErr w:type="spellEnd"/>
      <w:proofErr w:type="gramEnd"/>
      <w:r>
        <w:rPr>
          <w:rFonts w:ascii="Times New Roman" w:eastAsia="Times New Roman" w:hAnsi="Times New Roman" w:cs="Times New Roman"/>
        </w:rPr>
        <w:t>: 10.1016/j. drudis.2020.01.015.</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Graham R.L., Donaldson E.F., Baric R.S. (2013). A decade after SARS: strategies for controlling emerging coronaviruses. Nat. Rev. </w:t>
      </w:r>
      <w:proofErr w:type="spellStart"/>
      <w:r>
        <w:rPr>
          <w:rFonts w:ascii="Times New Roman" w:eastAsia="Times New Roman" w:hAnsi="Times New Roman" w:cs="Times New Roman"/>
        </w:rPr>
        <w:t>Microbiol</w:t>
      </w:r>
      <w:proofErr w:type="spellEnd"/>
      <w:r>
        <w:rPr>
          <w:rFonts w:ascii="Times New Roman" w:eastAsia="Times New Roman" w:hAnsi="Times New Roman" w:cs="Times New Roman"/>
        </w:rPr>
        <w:t xml:space="preserve">. 11 (12): 836-48. doi:.10.1038/nrmicro3143.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Singh R.K., </w:t>
      </w:r>
      <w:proofErr w:type="spellStart"/>
      <w:r>
        <w:rPr>
          <w:rFonts w:ascii="Times New Roman" w:eastAsia="Times New Roman" w:hAnsi="Times New Roman" w:cs="Times New Roman"/>
        </w:rPr>
        <w:t>Dhama</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Chakraborty</w:t>
      </w:r>
      <w:proofErr w:type="spellEnd"/>
      <w:r>
        <w:rPr>
          <w:rFonts w:ascii="Times New Roman" w:eastAsia="Times New Roman" w:hAnsi="Times New Roman" w:cs="Times New Roman"/>
        </w:rPr>
        <w:t xml:space="preserve"> S., Tiwari R., </w:t>
      </w:r>
      <w:proofErr w:type="spellStart"/>
      <w:r>
        <w:rPr>
          <w:rFonts w:ascii="Times New Roman" w:eastAsia="Times New Roman" w:hAnsi="Times New Roman" w:cs="Times New Roman"/>
        </w:rPr>
        <w:t>Natesan</w:t>
      </w:r>
      <w:proofErr w:type="spellEnd"/>
      <w:r>
        <w:rPr>
          <w:rFonts w:ascii="Times New Roman" w:eastAsia="Times New Roman" w:hAnsi="Times New Roman" w:cs="Times New Roman"/>
        </w:rPr>
        <w:t xml:space="preserve"> S., </w:t>
      </w:r>
      <w:proofErr w:type="spellStart"/>
      <w:r>
        <w:rPr>
          <w:rFonts w:ascii="Times New Roman" w:eastAsia="Times New Roman" w:hAnsi="Times New Roman" w:cs="Times New Roman"/>
        </w:rPr>
        <w:t>Khandia</w:t>
      </w:r>
      <w:proofErr w:type="spellEnd"/>
      <w:r>
        <w:rPr>
          <w:rFonts w:ascii="Times New Roman" w:eastAsia="Times New Roman" w:hAnsi="Times New Roman" w:cs="Times New Roman"/>
        </w:rPr>
        <w:t xml:space="preserve"> R., </w:t>
      </w:r>
      <w:proofErr w:type="spellStart"/>
      <w:r>
        <w:rPr>
          <w:rFonts w:ascii="Times New Roman" w:eastAsia="Times New Roman" w:hAnsi="Times New Roman" w:cs="Times New Roman"/>
        </w:rPr>
        <w:t>Munjal</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Vora</w:t>
      </w:r>
      <w:proofErr w:type="spellEnd"/>
      <w:r>
        <w:rPr>
          <w:rFonts w:ascii="Times New Roman" w:eastAsia="Times New Roman" w:hAnsi="Times New Roman" w:cs="Times New Roman"/>
        </w:rPr>
        <w:t xml:space="preserve"> K.S., </w:t>
      </w:r>
      <w:proofErr w:type="spellStart"/>
      <w:r>
        <w:rPr>
          <w:rFonts w:ascii="Times New Roman" w:eastAsia="Times New Roman" w:hAnsi="Times New Roman" w:cs="Times New Roman"/>
        </w:rPr>
        <w:t>Latheef</w:t>
      </w:r>
      <w:proofErr w:type="spellEnd"/>
      <w:r>
        <w:rPr>
          <w:rFonts w:ascii="Times New Roman" w:eastAsia="Times New Roman" w:hAnsi="Times New Roman" w:cs="Times New Roman"/>
        </w:rPr>
        <w:t xml:space="preserve"> S.K., </w:t>
      </w:r>
      <w:proofErr w:type="spellStart"/>
      <w:r>
        <w:rPr>
          <w:rFonts w:ascii="Times New Roman" w:eastAsia="Times New Roman" w:hAnsi="Times New Roman" w:cs="Times New Roman"/>
        </w:rPr>
        <w:t>Karthik</w:t>
      </w:r>
      <w:proofErr w:type="spellEnd"/>
      <w:r>
        <w:rPr>
          <w:rFonts w:ascii="Times New Roman" w:eastAsia="Times New Roman" w:hAnsi="Times New Roman" w:cs="Times New Roman"/>
        </w:rPr>
        <w:t xml:space="preserve"> K., </w:t>
      </w:r>
      <w:r>
        <w:rPr>
          <w:rFonts w:ascii="Times New Roman" w:eastAsia="Times New Roman" w:hAnsi="Times New Roman" w:cs="Times New Roman"/>
          <w:i/>
        </w:rPr>
        <w:t>et al.</w:t>
      </w:r>
      <w:r>
        <w:rPr>
          <w:rFonts w:ascii="Times New Roman" w:eastAsia="Times New Roman" w:hAnsi="Times New Roman" w:cs="Times New Roman"/>
        </w:rPr>
        <w:t xml:space="preserve"> (2019). </w:t>
      </w:r>
      <w:proofErr w:type="spellStart"/>
      <w:r>
        <w:rPr>
          <w:rFonts w:ascii="Times New Roman" w:eastAsia="Times New Roman" w:hAnsi="Times New Roman" w:cs="Times New Roman"/>
        </w:rPr>
        <w:t>Nipah</w:t>
      </w:r>
      <w:proofErr w:type="spellEnd"/>
      <w:r>
        <w:rPr>
          <w:rFonts w:ascii="Times New Roman" w:eastAsia="Times New Roman" w:hAnsi="Times New Roman" w:cs="Times New Roman"/>
        </w:rPr>
        <w:t xml:space="preserve"> virus: epidemiology, pathology, </w:t>
      </w:r>
      <w:proofErr w:type="spellStart"/>
      <w:r>
        <w:rPr>
          <w:rFonts w:ascii="Times New Roman" w:eastAsia="Times New Roman" w:hAnsi="Times New Roman" w:cs="Times New Roman"/>
        </w:rPr>
        <w:t>immunobiology</w:t>
      </w:r>
      <w:proofErr w:type="spellEnd"/>
      <w:r>
        <w:rPr>
          <w:rFonts w:ascii="Times New Roman" w:eastAsia="Times New Roman" w:hAnsi="Times New Roman" w:cs="Times New Roman"/>
        </w:rPr>
        <w:t xml:space="preserve"> and advances in diagnosis, vaccine designing and control strategies a comprehensive review. Vet. Q. 39 (1):26–55.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10.1080/ 01652176.2019.1580827.</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Li E., Yan F., Huang P., Chi H., </w:t>
      </w:r>
      <w:proofErr w:type="spellStart"/>
      <w:r>
        <w:rPr>
          <w:rFonts w:ascii="Times New Roman" w:eastAsia="Times New Roman" w:hAnsi="Times New Roman" w:cs="Times New Roman"/>
        </w:rPr>
        <w:t>Xu</w:t>
      </w:r>
      <w:proofErr w:type="spellEnd"/>
      <w:r>
        <w:rPr>
          <w:rFonts w:ascii="Times New Roman" w:eastAsia="Times New Roman" w:hAnsi="Times New Roman" w:cs="Times New Roman"/>
        </w:rPr>
        <w:t xml:space="preserve"> S., Li G., Liu C., Feng N., Wang H., Zhao Y.Y. (2020). Characterization of the immune response of MERS-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 vaccine candidates derived from two different vectors in mice. Viruses. 12(1)</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pii</w:t>
      </w:r>
      <w:proofErr w:type="spellEnd"/>
      <w:proofErr w:type="gramEnd"/>
      <w:r>
        <w:rPr>
          <w:rFonts w:ascii="Times New Roman" w:eastAsia="Times New Roman" w:hAnsi="Times New Roman" w:cs="Times New Roman"/>
        </w:rPr>
        <w:t xml:space="preserve">: E125.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 xml:space="preserve">10.3390/v12010125.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Cyranoski</w:t>
      </w:r>
      <w:proofErr w:type="spellEnd"/>
      <w:r>
        <w:rPr>
          <w:rFonts w:ascii="Times New Roman" w:eastAsia="Times New Roman" w:hAnsi="Times New Roman" w:cs="Times New Roman"/>
        </w:rPr>
        <w:t xml:space="preserve"> D. (2020). This scientist hopes to test coronavirus drugs on animals in locked-down Wuhan. Nature. 577(7792):607.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10.1038/d41586-020-00190-6.</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Zaher</w:t>
      </w:r>
      <w:proofErr w:type="spellEnd"/>
      <w:r>
        <w:rPr>
          <w:rFonts w:ascii="Times New Roman" w:eastAsia="Times New Roman" w:hAnsi="Times New Roman" w:cs="Times New Roman"/>
        </w:rPr>
        <w:t xml:space="preserve"> N.H., </w:t>
      </w:r>
      <w:proofErr w:type="spellStart"/>
      <w:r>
        <w:rPr>
          <w:rFonts w:ascii="Times New Roman" w:eastAsia="Times New Roman" w:hAnsi="Times New Roman" w:cs="Times New Roman"/>
        </w:rPr>
        <w:t>Mostafa</w:t>
      </w:r>
      <w:proofErr w:type="spellEnd"/>
      <w:r>
        <w:rPr>
          <w:rFonts w:ascii="Times New Roman" w:eastAsia="Times New Roman" w:hAnsi="Times New Roman" w:cs="Times New Roman"/>
        </w:rPr>
        <w:t xml:space="preserve"> M.I., </w:t>
      </w:r>
      <w:proofErr w:type="spellStart"/>
      <w:r>
        <w:rPr>
          <w:rFonts w:ascii="Times New Roman" w:eastAsia="Times New Roman" w:hAnsi="Times New Roman" w:cs="Times New Roman"/>
        </w:rPr>
        <w:t>Altaher</w:t>
      </w:r>
      <w:proofErr w:type="spellEnd"/>
      <w:r>
        <w:rPr>
          <w:rFonts w:ascii="Times New Roman" w:eastAsia="Times New Roman" w:hAnsi="Times New Roman" w:cs="Times New Roman"/>
        </w:rPr>
        <w:t xml:space="preserve"> A.Y. (2020). Design, synthesis and molecular docking of novel </w:t>
      </w:r>
      <w:proofErr w:type="spellStart"/>
      <w:r>
        <w:rPr>
          <w:rFonts w:ascii="Times New Roman" w:eastAsia="Times New Roman" w:hAnsi="Times New Roman" w:cs="Times New Roman"/>
        </w:rPr>
        <w:t>triazole</w:t>
      </w:r>
      <w:proofErr w:type="spellEnd"/>
      <w:r>
        <w:rPr>
          <w:rFonts w:ascii="Times New Roman" w:eastAsia="Times New Roman" w:hAnsi="Times New Roman" w:cs="Times New Roman"/>
        </w:rPr>
        <w:t xml:space="preserve"> derivatives as potential </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 helicase inhibitors. </w:t>
      </w:r>
      <w:proofErr w:type="spellStart"/>
      <w:r>
        <w:rPr>
          <w:rFonts w:ascii="Times New Roman" w:eastAsia="Times New Roman" w:hAnsi="Times New Roman" w:cs="Times New Roman"/>
        </w:rPr>
        <w:t>Acta</w:t>
      </w:r>
      <w:proofErr w:type="spellEnd"/>
      <w:r>
        <w:rPr>
          <w:rFonts w:ascii="Times New Roman" w:eastAsia="Times New Roman" w:hAnsi="Times New Roman" w:cs="Times New Roman"/>
        </w:rPr>
        <w:t xml:space="preserve"> Pharm. 70(2):145-59.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 xml:space="preserve">10.2478/acph-2020-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0024.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WHO (2020). Clinical management of severe acute respiratory infection when novel coronavirus (</w:t>
      </w:r>
      <w:proofErr w:type="spellStart"/>
      <w:r>
        <w:rPr>
          <w:rFonts w:ascii="Times New Roman" w:eastAsia="Times New Roman" w:hAnsi="Times New Roman" w:cs="Times New Roman"/>
        </w:rPr>
        <w:t>nCoV</w:t>
      </w:r>
      <w:proofErr w:type="spellEnd"/>
      <w:r>
        <w:rPr>
          <w:rFonts w:ascii="Times New Roman" w:eastAsia="Times New Roman" w:hAnsi="Times New Roman" w:cs="Times New Roman"/>
        </w:rPr>
        <w:t xml:space="preserve">) infection is suspected; 2020. </w:t>
      </w:r>
      <w:hyperlink r:id="rId32" w:history="1">
        <w:r>
          <w:rPr>
            <w:rStyle w:val="Hyperlink"/>
            <w:rFonts w:ascii="Times New Roman" w:eastAsia="Times New Roman" w:hAnsi="Times New Roman" w:cs="Times New Roman"/>
            <w:color w:val="auto"/>
          </w:rPr>
          <w:t>https://www.who.int/publications-detail/clinical-management-of-severe-acute-respiratory-infection-when-novel-coronavirus-(ncov)-infection-is</w:t>
        </w:r>
      </w:hyperlink>
      <w:r>
        <w:rPr>
          <w:rFonts w:ascii="Times New Roman" w:eastAsia="Times New Roman" w:hAnsi="Times New Roman" w:cs="Times New Roman"/>
        </w:rPr>
        <w:t xml:space="preserve"> suspected.</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Li H., Wang Y.M., </w:t>
      </w:r>
      <w:proofErr w:type="spellStart"/>
      <w:r>
        <w:rPr>
          <w:rFonts w:ascii="Times New Roman" w:eastAsia="Times New Roman" w:hAnsi="Times New Roman" w:cs="Times New Roman"/>
        </w:rPr>
        <w:t>Xu</w:t>
      </w:r>
      <w:proofErr w:type="spellEnd"/>
      <w:r>
        <w:rPr>
          <w:rFonts w:ascii="Times New Roman" w:eastAsia="Times New Roman" w:hAnsi="Times New Roman" w:cs="Times New Roman"/>
        </w:rPr>
        <w:t xml:space="preserve"> J.Y., Cao B. (2020). Potential antiviral therapeutics for 2019 novel coronavirus. </w:t>
      </w:r>
      <w:proofErr w:type="spellStart"/>
      <w:r>
        <w:rPr>
          <w:rFonts w:ascii="Times New Roman" w:eastAsia="Times New Roman" w:hAnsi="Times New Roman" w:cs="Times New Roman"/>
        </w:rPr>
        <w:t>Zhonghua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Jie</w:t>
      </w:r>
      <w:proofErr w:type="spellEnd"/>
      <w:r>
        <w:rPr>
          <w:rFonts w:ascii="Times New Roman" w:eastAsia="Times New Roman" w:hAnsi="Times New Roman" w:cs="Times New Roman"/>
        </w:rPr>
        <w:t xml:space="preserve"> He </w:t>
      </w:r>
      <w:proofErr w:type="spellStart"/>
      <w:r>
        <w:rPr>
          <w:rFonts w:ascii="Times New Roman" w:eastAsia="Times New Roman" w:hAnsi="Times New Roman" w:cs="Times New Roman"/>
        </w:rPr>
        <w:t>He</w:t>
      </w:r>
      <w:proofErr w:type="spellEnd"/>
      <w:r>
        <w:rPr>
          <w:rFonts w:ascii="Times New Roman" w:eastAsia="Times New Roman" w:hAnsi="Times New Roman" w:cs="Times New Roman"/>
        </w:rPr>
        <w:t xml:space="preserve"> Hu Xi </w:t>
      </w:r>
      <w:proofErr w:type="spellStart"/>
      <w:r>
        <w:rPr>
          <w:rFonts w:ascii="Times New Roman" w:eastAsia="Times New Roman" w:hAnsi="Times New Roman" w:cs="Times New Roman"/>
        </w:rPr>
        <w:t>ZaZhi</w:t>
      </w:r>
      <w:proofErr w:type="spellEnd"/>
      <w:r>
        <w:rPr>
          <w:rFonts w:ascii="Times New Roman" w:eastAsia="Times New Roman" w:hAnsi="Times New Roman" w:cs="Times New Roman"/>
        </w:rPr>
        <w:t>. 43:E002. Chinese. doi:10.3760/cma.j.1001-0939.2020.0002.</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Yang Z.Y., Kong W.P., Huang Y., Roberts A., Murphy B.R., </w:t>
      </w:r>
      <w:proofErr w:type="spellStart"/>
      <w:r>
        <w:rPr>
          <w:rFonts w:ascii="Times New Roman" w:eastAsia="Times New Roman" w:hAnsi="Times New Roman" w:cs="Times New Roman"/>
        </w:rPr>
        <w:t>Subbarao</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Nabel</w:t>
      </w:r>
      <w:proofErr w:type="spellEnd"/>
      <w:r>
        <w:rPr>
          <w:rFonts w:ascii="Times New Roman" w:eastAsia="Times New Roman" w:hAnsi="Times New Roman" w:cs="Times New Roman"/>
        </w:rPr>
        <w:t xml:space="preserve"> G.J. (2004). A DNA vaccine induces SARS coronavirus neutralization and protective immunity in mice. Nature. 428 (6982): 561-64.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10.1038/nature02463.</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Du L., He Y., Zhou Y., Liu S., </w:t>
      </w:r>
      <w:proofErr w:type="spellStart"/>
      <w:r>
        <w:rPr>
          <w:rFonts w:ascii="Times New Roman" w:eastAsia="Times New Roman" w:hAnsi="Times New Roman" w:cs="Times New Roman"/>
        </w:rPr>
        <w:t>Zheng</w:t>
      </w:r>
      <w:proofErr w:type="spellEnd"/>
      <w:r>
        <w:rPr>
          <w:rFonts w:ascii="Times New Roman" w:eastAsia="Times New Roman" w:hAnsi="Times New Roman" w:cs="Times New Roman"/>
        </w:rPr>
        <w:t xml:space="preserve"> B.J., Jiang S. (2009). The spike protein of SARS-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–a target for vaccine and therapeutic development. Nat. Rev. </w:t>
      </w:r>
      <w:proofErr w:type="spellStart"/>
      <w:r>
        <w:rPr>
          <w:rFonts w:ascii="Times New Roman" w:eastAsia="Times New Roman" w:hAnsi="Times New Roman" w:cs="Times New Roman"/>
        </w:rPr>
        <w:t>Microbiol</w:t>
      </w:r>
      <w:proofErr w:type="spellEnd"/>
      <w:r>
        <w:rPr>
          <w:rFonts w:ascii="Times New Roman" w:eastAsia="Times New Roman" w:hAnsi="Times New Roman" w:cs="Times New Roman"/>
        </w:rPr>
        <w:t xml:space="preserve">. 7 (3): 226-36.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10.1038/nrmicro2090.</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Chen R., Fu J., Hu J., Li C., Zhao Y., </w:t>
      </w:r>
      <w:proofErr w:type="spellStart"/>
      <w:r>
        <w:rPr>
          <w:rFonts w:ascii="Times New Roman" w:eastAsia="Times New Roman" w:hAnsi="Times New Roman" w:cs="Times New Roman"/>
        </w:rPr>
        <w:t>Qu</w:t>
      </w:r>
      <w:proofErr w:type="spellEnd"/>
      <w:r>
        <w:rPr>
          <w:rFonts w:ascii="Times New Roman" w:eastAsia="Times New Roman" w:hAnsi="Times New Roman" w:cs="Times New Roman"/>
        </w:rPr>
        <w:t xml:space="preserve"> H., Wen X., Cao S., Wen Y., Wu R. (2020). Identification of the </w:t>
      </w:r>
      <w:proofErr w:type="spellStart"/>
      <w:r>
        <w:rPr>
          <w:rFonts w:ascii="Times New Roman" w:eastAsia="Times New Roman" w:hAnsi="Times New Roman" w:cs="Times New Roman"/>
        </w:rPr>
        <w:t>immunodominant</w:t>
      </w:r>
      <w:proofErr w:type="spellEnd"/>
      <w:r>
        <w:rPr>
          <w:rFonts w:ascii="Times New Roman" w:eastAsia="Times New Roman" w:hAnsi="Times New Roman" w:cs="Times New Roman"/>
        </w:rPr>
        <w:t xml:space="preserve"> neutralizing regions in the spike glycoprotein of porcine δ-coronavirus. Virus Res. 276: 197834. doi:10.1016/j.virusres.2019.197834.</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Kim M.H., Kim H.J., Chang J. (2019). Superior immune responses induced by intranasal immunization with recombinant adenovirus-based vaccine expressing full-length spike protein of Middle East respiratory syndrome coronavirus. </w:t>
      </w:r>
      <w:proofErr w:type="spellStart"/>
      <w:r>
        <w:rPr>
          <w:rFonts w:ascii="Times New Roman" w:eastAsia="Times New Roman" w:hAnsi="Times New Roman" w:cs="Times New Roman"/>
        </w:rPr>
        <w:t>PLoS</w:t>
      </w:r>
      <w:proofErr w:type="spellEnd"/>
      <w:r>
        <w:rPr>
          <w:rFonts w:ascii="Times New Roman" w:eastAsia="Times New Roman" w:hAnsi="Times New Roman" w:cs="Times New Roman"/>
        </w:rPr>
        <w:t xml:space="preserve"> One. 14 (7): e0220196. doi:10.1371/journal.pone.0220196.</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Jiang S., He Y., Liu S. (2005). SARS vaccine development. </w:t>
      </w:r>
      <w:proofErr w:type="spellStart"/>
      <w:r>
        <w:rPr>
          <w:rFonts w:ascii="Times New Roman" w:eastAsia="Times New Roman" w:hAnsi="Times New Roman" w:cs="Times New Roman"/>
        </w:rPr>
        <w:t>Emerg</w:t>
      </w:r>
      <w:proofErr w:type="spellEnd"/>
      <w:r>
        <w:rPr>
          <w:rFonts w:ascii="Times New Roman" w:eastAsia="Times New Roman" w:hAnsi="Times New Roman" w:cs="Times New Roman"/>
        </w:rPr>
        <w:t>. Infect. Dis. 11 (7):1016-20. doi:10.3201/1107.050219.</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Buchholz U.J., </w:t>
      </w:r>
      <w:proofErr w:type="spellStart"/>
      <w:r>
        <w:rPr>
          <w:rFonts w:ascii="Times New Roman" w:eastAsia="Times New Roman" w:hAnsi="Times New Roman" w:cs="Times New Roman"/>
        </w:rPr>
        <w:t>Bukreyev</w:t>
      </w:r>
      <w:proofErr w:type="spellEnd"/>
      <w:r>
        <w:rPr>
          <w:rFonts w:ascii="Times New Roman" w:eastAsia="Times New Roman" w:hAnsi="Times New Roman" w:cs="Times New Roman"/>
        </w:rPr>
        <w:t xml:space="preserve"> A., Yang L., </w:t>
      </w:r>
      <w:proofErr w:type="spellStart"/>
      <w:r>
        <w:rPr>
          <w:rFonts w:ascii="Times New Roman" w:eastAsia="Times New Roman" w:hAnsi="Times New Roman" w:cs="Times New Roman"/>
        </w:rPr>
        <w:t>Lamirande</w:t>
      </w:r>
      <w:proofErr w:type="spellEnd"/>
      <w:r>
        <w:rPr>
          <w:rFonts w:ascii="Times New Roman" w:eastAsia="Times New Roman" w:hAnsi="Times New Roman" w:cs="Times New Roman"/>
        </w:rPr>
        <w:t xml:space="preserve"> E.W., Murphy B.R., </w:t>
      </w:r>
      <w:proofErr w:type="spellStart"/>
      <w:r>
        <w:rPr>
          <w:rFonts w:ascii="Times New Roman" w:eastAsia="Times New Roman" w:hAnsi="Times New Roman" w:cs="Times New Roman"/>
        </w:rPr>
        <w:t>Subbarao</w:t>
      </w:r>
      <w:proofErr w:type="spellEnd"/>
      <w:r>
        <w:rPr>
          <w:rFonts w:ascii="Times New Roman" w:eastAsia="Times New Roman" w:hAnsi="Times New Roman" w:cs="Times New Roman"/>
        </w:rPr>
        <w:t xml:space="preserve"> K., Collins P.L. (2004). Contributions of the structural proteins of severe acute respiratory syndrome coronavirus to protective immunity. Proc. Natl. Acad. Sci. U. S. A. 101 (26): 9804-09. doi:10.1073/pnas.0403492101.</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Li E., Yan F., Huang P., Chi H., </w:t>
      </w:r>
      <w:proofErr w:type="spellStart"/>
      <w:r>
        <w:rPr>
          <w:rFonts w:ascii="Times New Roman" w:eastAsia="Times New Roman" w:hAnsi="Times New Roman" w:cs="Times New Roman"/>
        </w:rPr>
        <w:t>Xu</w:t>
      </w:r>
      <w:proofErr w:type="spellEnd"/>
      <w:r>
        <w:rPr>
          <w:rFonts w:ascii="Times New Roman" w:eastAsia="Times New Roman" w:hAnsi="Times New Roman" w:cs="Times New Roman"/>
        </w:rPr>
        <w:t xml:space="preserve"> S., Li G., Liu C., Feng N., Wang H., Zhao Y.Y. (2020). Characterization of the immune response of MERS-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 vaccine candidates derived from two different vectors in mice. Viruses. 12 (1): </w:t>
      </w:r>
      <w:proofErr w:type="spellStart"/>
      <w:r>
        <w:rPr>
          <w:rFonts w:ascii="Times New Roman" w:eastAsia="Times New Roman" w:hAnsi="Times New Roman" w:cs="Times New Roman"/>
        </w:rPr>
        <w:t>pii</w:t>
      </w:r>
      <w:proofErr w:type="spellEnd"/>
      <w:r>
        <w:rPr>
          <w:rFonts w:ascii="Times New Roman" w:eastAsia="Times New Roman" w:hAnsi="Times New Roman" w:cs="Times New Roman"/>
        </w:rPr>
        <w:t xml:space="preserve">: E125.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10.3390/v12010125.</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Liu W.J., Zhao M., Liu K., </w:t>
      </w:r>
      <w:proofErr w:type="spellStart"/>
      <w:r>
        <w:rPr>
          <w:rFonts w:ascii="Times New Roman" w:eastAsia="Times New Roman" w:hAnsi="Times New Roman" w:cs="Times New Roman"/>
        </w:rPr>
        <w:t>Xu</w:t>
      </w:r>
      <w:proofErr w:type="spellEnd"/>
      <w:r>
        <w:rPr>
          <w:rFonts w:ascii="Times New Roman" w:eastAsia="Times New Roman" w:hAnsi="Times New Roman" w:cs="Times New Roman"/>
        </w:rPr>
        <w:t xml:space="preserve"> K., Wong G., Tan W., </w:t>
      </w:r>
      <w:proofErr w:type="spellStart"/>
      <w:r>
        <w:rPr>
          <w:rFonts w:ascii="Times New Roman" w:eastAsia="Times New Roman" w:hAnsi="Times New Roman" w:cs="Times New Roman"/>
        </w:rPr>
        <w:t>Gao</w:t>
      </w:r>
      <w:proofErr w:type="spellEnd"/>
      <w:r>
        <w:rPr>
          <w:rFonts w:ascii="Times New Roman" w:eastAsia="Times New Roman" w:hAnsi="Times New Roman" w:cs="Times New Roman"/>
        </w:rPr>
        <w:t xml:space="preserve"> G.F. (2017). T-cell immunity of SARS-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implications for vaccine development against MERS-</w:t>
      </w:r>
      <w:proofErr w:type="spellStart"/>
      <w:r>
        <w:rPr>
          <w:rFonts w:ascii="Times New Roman" w:eastAsia="Times New Roman" w:hAnsi="Times New Roman" w:cs="Times New Roman"/>
        </w:rPr>
        <w:t>CoV</w:t>
      </w:r>
      <w:proofErr w:type="spellEnd"/>
      <w:r>
        <w:rPr>
          <w:rFonts w:ascii="Times New Roman" w:eastAsia="Times New Roman" w:hAnsi="Times New Roman" w:cs="Times New Roman"/>
        </w:rPr>
        <w:t xml:space="preserve">. Antiviral Res. 137: 82-92. </w:t>
      </w:r>
      <w:proofErr w:type="gramStart"/>
      <w:r>
        <w:rPr>
          <w:rFonts w:ascii="Times New Roman" w:eastAsia="Times New Roman" w:hAnsi="Times New Roman" w:cs="Times New Roman"/>
        </w:rPr>
        <w:t>doi:</w:t>
      </w:r>
      <w:proofErr w:type="gramEnd"/>
      <w:r>
        <w:rPr>
          <w:rFonts w:ascii="Times New Roman" w:eastAsia="Times New Roman" w:hAnsi="Times New Roman" w:cs="Times New Roman"/>
        </w:rPr>
        <w:t xml:space="preserve">10.1016/j. antiviral.2016.11.006.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Jiang S., Du L., Shi Z. (2020). An emerging coronavirus causing pneumonia outbreak in Wuhan, China: calling for developing therapeutic and prophylactic strategies. Emerging Microbes Infect. 9 (1): 275-77. doi:10.1080/22221751.2020.1723441.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Yu F., Du L., </w:t>
      </w:r>
      <w:proofErr w:type="spellStart"/>
      <w:r>
        <w:rPr>
          <w:rFonts w:ascii="Times New Roman" w:eastAsia="Times New Roman" w:hAnsi="Times New Roman" w:cs="Times New Roman"/>
        </w:rPr>
        <w:t>Ojcius</w:t>
      </w:r>
      <w:proofErr w:type="spellEnd"/>
      <w:r>
        <w:rPr>
          <w:rFonts w:ascii="Times New Roman" w:eastAsia="Times New Roman" w:hAnsi="Times New Roman" w:cs="Times New Roman"/>
        </w:rPr>
        <w:t xml:space="preserve"> D.M., Pan C., Jiang S. (2020). Measures for diagnosing and treating infections by a novel coronavirus responsible for a pneumonia outbreak originating in Wuhan, China. Microbes Infect. S1286-4579 (20) 30025-3. doi:10.1016/j.micinf.2020.01.003.</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Liu W., Morse J.S., </w:t>
      </w:r>
      <w:proofErr w:type="spellStart"/>
      <w:r>
        <w:rPr>
          <w:rFonts w:ascii="Times New Roman" w:eastAsia="Times New Roman" w:hAnsi="Times New Roman" w:cs="Times New Roman"/>
        </w:rPr>
        <w:t>Lalonde</w:t>
      </w:r>
      <w:proofErr w:type="spellEnd"/>
      <w:r>
        <w:rPr>
          <w:rFonts w:ascii="Times New Roman" w:eastAsia="Times New Roman" w:hAnsi="Times New Roman" w:cs="Times New Roman"/>
        </w:rPr>
        <w:t xml:space="preserve"> T., </w:t>
      </w:r>
      <w:proofErr w:type="spellStart"/>
      <w:r>
        <w:rPr>
          <w:rFonts w:ascii="Times New Roman" w:eastAsia="Times New Roman" w:hAnsi="Times New Roman" w:cs="Times New Roman"/>
        </w:rPr>
        <w:t>Xu</w:t>
      </w:r>
      <w:proofErr w:type="spellEnd"/>
      <w:r>
        <w:rPr>
          <w:rFonts w:ascii="Times New Roman" w:eastAsia="Times New Roman" w:hAnsi="Times New Roman" w:cs="Times New Roman"/>
        </w:rPr>
        <w:t xml:space="preserve"> S. (2020). Learning from the past: possible urgent prevention and treatment options for severe acute respiratory infections caused by 2019-nCoV. Chem. </w:t>
      </w:r>
      <w:proofErr w:type="spellStart"/>
      <w:r>
        <w:rPr>
          <w:rFonts w:ascii="Times New Roman" w:eastAsia="Times New Roman" w:hAnsi="Times New Roman" w:cs="Times New Roman"/>
        </w:rPr>
        <w:t>Biochem</w:t>
      </w:r>
      <w:proofErr w:type="spellEnd"/>
      <w:r>
        <w:rPr>
          <w:rFonts w:ascii="Times New Roman" w:eastAsia="Times New Roman" w:hAnsi="Times New Roman" w:cs="Times New Roman"/>
        </w:rPr>
        <w:t xml:space="preserve">. doi:10.1002/cbic.202000047.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Veljkovic</w:t>
      </w:r>
      <w:proofErr w:type="spellEnd"/>
      <w:r>
        <w:rPr>
          <w:rFonts w:ascii="Times New Roman" w:eastAsia="Times New Roman" w:hAnsi="Times New Roman" w:cs="Times New Roman"/>
        </w:rPr>
        <w:t xml:space="preserve"> V., Vergara-Alert J., </w:t>
      </w:r>
      <w:proofErr w:type="spellStart"/>
      <w:r>
        <w:rPr>
          <w:rFonts w:ascii="Times New Roman" w:eastAsia="Times New Roman" w:hAnsi="Times New Roman" w:cs="Times New Roman"/>
        </w:rPr>
        <w:t>Segalés</w:t>
      </w:r>
      <w:proofErr w:type="spellEnd"/>
      <w:r>
        <w:rPr>
          <w:rFonts w:ascii="Times New Roman" w:eastAsia="Times New Roman" w:hAnsi="Times New Roman" w:cs="Times New Roman"/>
        </w:rPr>
        <w:t xml:space="preserve"> J., </w:t>
      </w:r>
      <w:proofErr w:type="spellStart"/>
      <w:r>
        <w:rPr>
          <w:rFonts w:ascii="Times New Roman" w:eastAsia="Times New Roman" w:hAnsi="Times New Roman" w:cs="Times New Roman"/>
        </w:rPr>
        <w:t>Paessler</w:t>
      </w:r>
      <w:proofErr w:type="spellEnd"/>
      <w:r>
        <w:rPr>
          <w:rFonts w:ascii="Times New Roman" w:eastAsia="Times New Roman" w:hAnsi="Times New Roman" w:cs="Times New Roman"/>
        </w:rPr>
        <w:t xml:space="preserve"> S. (2020). Use of the informational spectrum methodology for rapid biological analysis of the novel coronavirus 2019-nCoV: prediction of potential receptor, natural reservoir, tropism and therapeutic/vaccine target. F1000 Research. 9 (52): 52. doi:10.12688/f1000research.22149.1.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Baruah</w:t>
      </w:r>
      <w:proofErr w:type="spellEnd"/>
      <w:r>
        <w:rPr>
          <w:rFonts w:ascii="Times New Roman" w:eastAsia="Times New Roman" w:hAnsi="Times New Roman" w:cs="Times New Roman"/>
        </w:rPr>
        <w:t xml:space="preserve"> V. and Bose S. (2020). </w:t>
      </w:r>
      <w:proofErr w:type="spellStart"/>
      <w:r>
        <w:rPr>
          <w:rFonts w:ascii="Times New Roman" w:eastAsia="Times New Roman" w:hAnsi="Times New Roman" w:cs="Times New Roman"/>
        </w:rPr>
        <w:t>Immunoinformatics</w:t>
      </w:r>
      <w:proofErr w:type="spellEnd"/>
      <w:r>
        <w:rPr>
          <w:rFonts w:ascii="Times New Roman" w:eastAsia="Times New Roman" w:hAnsi="Times New Roman" w:cs="Times New Roman"/>
        </w:rPr>
        <w:t xml:space="preserve">-aided identification of T cell and B cell epitopes in the surface glycoprotein of 2019-nCoV. J. Med. </w:t>
      </w:r>
      <w:proofErr w:type="spellStart"/>
      <w:r>
        <w:rPr>
          <w:rFonts w:ascii="Times New Roman" w:eastAsia="Times New Roman" w:hAnsi="Times New Roman" w:cs="Times New Roman"/>
        </w:rPr>
        <w:t>Virol</w:t>
      </w:r>
      <w:proofErr w:type="spellEnd"/>
      <w:r>
        <w:rPr>
          <w:rFonts w:ascii="Times New Roman" w:eastAsia="Times New Roman" w:hAnsi="Times New Roman" w:cs="Times New Roman"/>
        </w:rPr>
        <w:t>. doi:10.1002/jmv.25698.</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Xie</w:t>
      </w:r>
      <w:proofErr w:type="spellEnd"/>
      <w:r>
        <w:rPr>
          <w:rFonts w:ascii="Times New Roman" w:eastAsia="Times New Roman" w:hAnsi="Times New Roman" w:cs="Times New Roman"/>
        </w:rPr>
        <w:t xml:space="preserve"> Q., He X., Yang F., Liu X., Li Y., Liu Y., Yang Z., Yu J., Zhang B., Zhao W. (2018). Analysis of the genome sequence and prediction of B-cell epitopes of the envelope protein of Middle East respiratory syndrome-coronavirus. IEEE/ACM Trans. </w:t>
      </w:r>
      <w:proofErr w:type="spellStart"/>
      <w:r>
        <w:rPr>
          <w:rFonts w:ascii="Times New Roman" w:eastAsia="Times New Roman" w:hAnsi="Times New Roman" w:cs="Times New Roman"/>
        </w:rPr>
        <w:t>Comput</w:t>
      </w:r>
      <w:proofErr w:type="spellEnd"/>
      <w:r>
        <w:rPr>
          <w:rFonts w:ascii="Times New Roman" w:eastAsia="Times New Roman" w:hAnsi="Times New Roman" w:cs="Times New Roman"/>
        </w:rPr>
        <w:t xml:space="preserve">. Biol. </w:t>
      </w:r>
      <w:proofErr w:type="spellStart"/>
      <w:r>
        <w:rPr>
          <w:rFonts w:ascii="Times New Roman" w:eastAsia="Times New Roman" w:hAnsi="Times New Roman" w:cs="Times New Roman"/>
        </w:rPr>
        <w:t>Bioinform</w:t>
      </w:r>
      <w:proofErr w:type="spellEnd"/>
      <w:r>
        <w:rPr>
          <w:rFonts w:ascii="Times New Roman" w:eastAsia="Times New Roman" w:hAnsi="Times New Roman" w:cs="Times New Roman"/>
        </w:rPr>
        <w:t xml:space="preserve">. 15 (4): 1344-50. doi:10.1109/TCBB.2017.2702588.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Bijlenga</w:t>
      </w:r>
      <w:proofErr w:type="spellEnd"/>
      <w:r>
        <w:rPr>
          <w:rFonts w:ascii="Times New Roman" w:eastAsia="Times New Roman" w:hAnsi="Times New Roman" w:cs="Times New Roman"/>
        </w:rPr>
        <w:t xml:space="preserve"> G. (2005). Proposal for vaccination against SARS coronavirus using avian infectious bronchitis virus strain H from The Netherlands. J. Infect. 51 (3): 263-65. doi:10.1016/j.jinf.2005.04.010.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Zhang L. and Liu Y. (2020). Potential interventions for novel coronavirus in China: a systemic review. J. Med. </w:t>
      </w:r>
      <w:proofErr w:type="spellStart"/>
      <w:r>
        <w:rPr>
          <w:rFonts w:ascii="Times New Roman" w:eastAsia="Times New Roman" w:hAnsi="Times New Roman" w:cs="Times New Roman"/>
        </w:rPr>
        <w:t>Virol</w:t>
      </w:r>
      <w:proofErr w:type="spellEnd"/>
      <w:r>
        <w:rPr>
          <w:rFonts w:ascii="Times New Roman" w:eastAsia="Times New Roman" w:hAnsi="Times New Roman" w:cs="Times New Roman"/>
        </w:rPr>
        <w:t xml:space="preserve">. doi:10.1002/jmv.25707. </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CEPI (2020). CEPI to fund three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to develop vaccines against the novel coronavirus, nCoV-2019. https://cepi.net/news_cepi/cepi-to-fund-three-programmes-to-develop-vaccines-against-the-novel-coronavirus-ncov-2019/ </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Moderna</w:t>
      </w:r>
      <w:proofErr w:type="spellEnd"/>
      <w:r>
        <w:rPr>
          <w:rFonts w:ascii="Times New Roman" w:eastAsia="Times New Roman" w:hAnsi="Times New Roman" w:cs="Times New Roman"/>
        </w:rPr>
        <w:t xml:space="preserve"> (2020). </w:t>
      </w:r>
      <w:proofErr w:type="spellStart"/>
      <w:r>
        <w:rPr>
          <w:rFonts w:ascii="Times New Roman" w:eastAsia="Times New Roman" w:hAnsi="Times New Roman" w:cs="Times New Roman"/>
        </w:rPr>
        <w:t>Moderna</w:t>
      </w:r>
      <w:proofErr w:type="spellEnd"/>
      <w:r>
        <w:rPr>
          <w:rFonts w:ascii="Times New Roman" w:eastAsia="Times New Roman" w:hAnsi="Times New Roman" w:cs="Times New Roman"/>
        </w:rPr>
        <w:t xml:space="preserve"> announces funding award from CEPI to accelerate development of messenger RNA (mRNA) vaccine against novel coronavirus. https:// investors.modernatx.com/news-releases/news-release-details/moderna-announces-funding-award-cepi-accelerate-development.</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Szymczak</w:t>
      </w:r>
      <w:proofErr w:type="spellEnd"/>
      <w:r>
        <w:rPr>
          <w:rFonts w:ascii="Times New Roman" w:eastAsia="Times New Roman" w:hAnsi="Times New Roman" w:cs="Times New Roman"/>
        </w:rPr>
        <w:t xml:space="preserve"> W.A., Goldstein D.Y., </w:t>
      </w:r>
      <w:proofErr w:type="spellStart"/>
      <w:r>
        <w:rPr>
          <w:rFonts w:ascii="Times New Roman" w:eastAsia="Times New Roman" w:hAnsi="Times New Roman" w:cs="Times New Roman"/>
        </w:rPr>
        <w:t>Orner</w:t>
      </w:r>
      <w:proofErr w:type="spellEnd"/>
      <w:r>
        <w:rPr>
          <w:rFonts w:ascii="Times New Roman" w:eastAsia="Times New Roman" w:hAnsi="Times New Roman" w:cs="Times New Roman"/>
        </w:rPr>
        <w:t xml:space="preserve"> E.P., </w:t>
      </w:r>
      <w:proofErr w:type="spellStart"/>
      <w:r>
        <w:rPr>
          <w:rFonts w:ascii="Times New Roman" w:eastAsia="Times New Roman" w:hAnsi="Times New Roman" w:cs="Times New Roman"/>
        </w:rPr>
        <w:t>Fecher</w:t>
      </w:r>
      <w:proofErr w:type="spellEnd"/>
      <w:r>
        <w:rPr>
          <w:rFonts w:ascii="Times New Roman" w:eastAsia="Times New Roman" w:hAnsi="Times New Roman" w:cs="Times New Roman"/>
        </w:rPr>
        <w:t xml:space="preserve"> R.A., </w:t>
      </w:r>
      <w:proofErr w:type="spellStart"/>
      <w:r>
        <w:rPr>
          <w:rFonts w:ascii="Times New Roman" w:eastAsia="Times New Roman" w:hAnsi="Times New Roman" w:cs="Times New Roman"/>
        </w:rPr>
        <w:t>Yokoda</w:t>
      </w:r>
      <w:proofErr w:type="spellEnd"/>
      <w:r>
        <w:rPr>
          <w:rFonts w:ascii="Times New Roman" w:eastAsia="Times New Roman" w:hAnsi="Times New Roman" w:cs="Times New Roman"/>
        </w:rPr>
        <w:t xml:space="preserve"> R.T., </w:t>
      </w:r>
      <w:proofErr w:type="spellStart"/>
      <w:r>
        <w:rPr>
          <w:rFonts w:ascii="Times New Roman" w:eastAsia="Times New Roman" w:hAnsi="Times New Roman" w:cs="Times New Roman"/>
        </w:rPr>
        <w:t>Skalina</w:t>
      </w:r>
      <w:proofErr w:type="spellEnd"/>
      <w:r>
        <w:rPr>
          <w:rFonts w:ascii="Times New Roman" w:eastAsia="Times New Roman" w:hAnsi="Times New Roman" w:cs="Times New Roman"/>
        </w:rPr>
        <w:t xml:space="preserve"> K.A., </w:t>
      </w:r>
      <w:proofErr w:type="spellStart"/>
      <w:r>
        <w:rPr>
          <w:rFonts w:ascii="Times New Roman" w:eastAsia="Times New Roman" w:hAnsi="Times New Roman" w:cs="Times New Roman"/>
        </w:rPr>
        <w:t>Narlieva</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Gendlina</w:t>
      </w:r>
      <w:proofErr w:type="spellEnd"/>
      <w:r>
        <w:rPr>
          <w:rFonts w:ascii="Times New Roman" w:eastAsia="Times New Roman" w:hAnsi="Times New Roman" w:cs="Times New Roman"/>
        </w:rPr>
        <w:t xml:space="preserve"> I. and Fox A.S. (2020). Utility of stool PCR for the diagnosis of COVID-19: comparison of two commercial platforms. J. </w:t>
      </w:r>
      <w:proofErr w:type="spellStart"/>
      <w:r>
        <w:rPr>
          <w:rFonts w:ascii="Times New Roman" w:eastAsia="Times New Roman" w:hAnsi="Times New Roman" w:cs="Times New Roman"/>
        </w:rPr>
        <w:t>Clin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Microbiol</w:t>
      </w:r>
      <w:proofErr w:type="spellEnd"/>
      <w:r>
        <w:rPr>
          <w:rFonts w:ascii="Times New Roman" w:eastAsia="Times New Roman" w:hAnsi="Times New Roman" w:cs="Times New Roman"/>
        </w:rPr>
        <w:t>. 58:e01369-20. https://doi.org/10.1128/JCM.01369-20.</w:t>
      </w:r>
    </w:p>
    <w:p w:rsidR="00A27676" w:rsidRDefault="00A27676" w:rsidP="00A27676">
      <w:pPr>
        <w:spacing w:after="0" w:line="276" w:lineRule="auto"/>
        <w:jc w:val="both"/>
        <w:rPr>
          <w:rFonts w:ascii="Times New Roman" w:hAnsi="Times New Roman" w:cs="Times New Roman"/>
        </w:rPr>
      </w:pPr>
      <w:proofErr w:type="spellStart"/>
      <w:r>
        <w:rPr>
          <w:rFonts w:ascii="Times New Roman" w:eastAsia="Times New Roman" w:hAnsi="Times New Roman" w:cs="Times New Roman"/>
          <w:bCs/>
        </w:rPr>
        <w:t>Tripathi</w:t>
      </w:r>
      <w:proofErr w:type="spellEnd"/>
      <w:r>
        <w:rPr>
          <w:rFonts w:ascii="Times New Roman" w:eastAsia="Times New Roman" w:hAnsi="Times New Roman" w:cs="Times New Roman"/>
          <w:bCs/>
        </w:rPr>
        <w:t xml:space="preserve"> D., Yi. G., </w:t>
      </w:r>
      <w:proofErr w:type="spellStart"/>
      <w:r>
        <w:rPr>
          <w:rFonts w:ascii="Times New Roman" w:eastAsia="Times New Roman" w:hAnsi="Times New Roman" w:cs="Times New Roman"/>
          <w:bCs/>
        </w:rPr>
        <w:t>Vankayalapati</w:t>
      </w:r>
      <w:proofErr w:type="spellEnd"/>
      <w:r>
        <w:rPr>
          <w:rFonts w:ascii="Times New Roman" w:eastAsia="Times New Roman" w:hAnsi="Times New Roman" w:cs="Times New Roman"/>
          <w:bCs/>
        </w:rPr>
        <w:t xml:space="preserve"> R. (2020). </w:t>
      </w:r>
      <w:r>
        <w:rPr>
          <w:rFonts w:ascii="Times New Roman" w:hAnsi="Times New Roman" w:cs="Times New Roman"/>
          <w:bCs/>
        </w:rPr>
        <w:t>COVID</w:t>
      </w:r>
      <w:r>
        <w:rPr>
          <w:rFonts w:ascii="Times New Roman" w:hAnsi="Times New Roman" w:cs="Times New Roman"/>
          <w:bCs/>
        </w:rPr>
        <w:noBreakHyphen/>
        <w:t>19: an update on vaccine development</w:t>
      </w:r>
      <w:r>
        <w:rPr>
          <w:rFonts w:ascii="Times New Roman" w:eastAsia="Times New Roman" w:hAnsi="Times New Roman" w:cs="Times New Roman"/>
          <w:iCs/>
        </w:rPr>
        <w:t xml:space="preserve">. Indian J. </w:t>
      </w:r>
      <w:proofErr w:type="spellStart"/>
      <w:r>
        <w:rPr>
          <w:rFonts w:ascii="Times New Roman" w:eastAsia="Times New Roman" w:hAnsi="Times New Roman" w:cs="Times New Roman"/>
          <w:iCs/>
        </w:rPr>
        <w:t>Rheumatol</w:t>
      </w:r>
      <w:proofErr w:type="spellEnd"/>
      <w:r>
        <w:rPr>
          <w:rFonts w:ascii="Times New Roman" w:eastAsia="Times New Roman" w:hAnsi="Times New Roman" w:cs="Times New Roman"/>
          <w:iCs/>
        </w:rPr>
        <w:t>; 15 (2)</w:t>
      </w:r>
      <w:r>
        <w:rPr>
          <w:rFonts w:ascii="Times New Roman" w:hAnsi="Times New Roman" w:cs="Times New Roman"/>
        </w:rPr>
        <w:t>: 176.108.133.142.</w:t>
      </w:r>
    </w:p>
    <w:p w:rsidR="00A27676" w:rsidRDefault="00A27676" w:rsidP="00A27676">
      <w:p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Virlogeux</w:t>
      </w:r>
      <w:proofErr w:type="spellEnd"/>
      <w:r>
        <w:rPr>
          <w:rFonts w:ascii="Times New Roman" w:eastAsia="Times New Roman" w:hAnsi="Times New Roman" w:cs="Times New Roman"/>
        </w:rPr>
        <w:t xml:space="preserve"> V., Feng </w:t>
      </w:r>
      <w:proofErr w:type="spellStart"/>
      <w:r>
        <w:rPr>
          <w:rFonts w:ascii="Times New Roman" w:eastAsia="Times New Roman" w:hAnsi="Times New Roman" w:cs="Times New Roman"/>
        </w:rPr>
        <w:t>Luzhao</w:t>
      </w:r>
      <w:proofErr w:type="spellEnd"/>
      <w:r>
        <w:rPr>
          <w:rFonts w:ascii="Times New Roman" w:eastAsia="Times New Roman" w:hAnsi="Times New Roman" w:cs="Times New Roman"/>
        </w:rPr>
        <w:t xml:space="preserve">., Tsang T.K., Jiang H., Fang V.J., Qin Y., Wu P., Wang X., </w:t>
      </w:r>
      <w:proofErr w:type="spellStart"/>
      <w:r>
        <w:rPr>
          <w:rFonts w:ascii="Times New Roman" w:eastAsia="Times New Roman" w:hAnsi="Times New Roman" w:cs="Times New Roman"/>
        </w:rPr>
        <w:t>Zheng</w:t>
      </w:r>
      <w:proofErr w:type="spellEnd"/>
      <w:r>
        <w:rPr>
          <w:rFonts w:ascii="Times New Roman" w:eastAsia="Times New Roman" w:hAnsi="Times New Roman" w:cs="Times New Roman"/>
        </w:rPr>
        <w:t xml:space="preserve"> J., Lau E.H., </w:t>
      </w:r>
      <w:proofErr w:type="spellStart"/>
      <w:r>
        <w:rPr>
          <w:rFonts w:ascii="Times New Roman" w:eastAsia="Times New Roman" w:hAnsi="Times New Roman" w:cs="Times New Roman"/>
        </w:rPr>
        <w:t>Peng</w:t>
      </w:r>
      <w:proofErr w:type="spellEnd"/>
      <w:r>
        <w:rPr>
          <w:rFonts w:ascii="Times New Roman" w:eastAsia="Times New Roman" w:hAnsi="Times New Roman" w:cs="Times New Roman"/>
        </w:rPr>
        <w:t xml:space="preserve"> Z., Yang J., Cowling B.J., Yu H. (2018). Evaluation of animal-to-human and human-to-human transmission of influenza A (H7N9) virus in China, 2013-15. </w:t>
      </w:r>
      <w:r>
        <w:rPr>
          <w:rFonts w:ascii="Times New Roman" w:eastAsia="Times New Roman" w:hAnsi="Times New Roman" w:cs="Times New Roman"/>
          <w:i/>
        </w:rPr>
        <w:t>Scientific Reports</w:t>
      </w:r>
      <w:r>
        <w:rPr>
          <w:rFonts w:ascii="Times New Roman" w:eastAsia="Times New Roman" w:hAnsi="Times New Roman" w:cs="Times New Roman"/>
        </w:rPr>
        <w:t>. 8 (1): 552.</w:t>
      </w:r>
    </w:p>
    <w:p w:rsidR="00A27676" w:rsidRDefault="00A27676" w:rsidP="00A27676">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Ran L., </w:t>
      </w:r>
      <w:proofErr w:type="spellStart"/>
      <w:r>
        <w:rPr>
          <w:rFonts w:ascii="Times New Roman" w:eastAsia="Times New Roman" w:hAnsi="Times New Roman" w:cs="Times New Roman"/>
        </w:rPr>
        <w:t>Aisi</w:t>
      </w:r>
      <w:proofErr w:type="spellEnd"/>
      <w:r>
        <w:rPr>
          <w:rFonts w:ascii="Times New Roman" w:eastAsia="Times New Roman" w:hAnsi="Times New Roman" w:cs="Times New Roman"/>
        </w:rPr>
        <w:t xml:space="preserve"> F., </w:t>
      </w:r>
      <w:proofErr w:type="spellStart"/>
      <w:r>
        <w:rPr>
          <w:rFonts w:ascii="Times New Roman" w:eastAsia="Times New Roman" w:hAnsi="Times New Roman" w:cs="Times New Roman"/>
        </w:rPr>
        <w:t>Zixin</w:t>
      </w:r>
      <w:proofErr w:type="spellEnd"/>
      <w:r>
        <w:rPr>
          <w:rFonts w:ascii="Times New Roman" w:eastAsia="Times New Roman" w:hAnsi="Times New Roman" w:cs="Times New Roman"/>
        </w:rPr>
        <w:t xml:space="preserve"> D., Yan L., </w:t>
      </w:r>
      <w:proofErr w:type="spellStart"/>
      <w:r>
        <w:rPr>
          <w:rFonts w:ascii="Times New Roman" w:eastAsia="Times New Roman" w:hAnsi="Times New Roman" w:cs="Times New Roman"/>
        </w:rPr>
        <w:t>Tiangang</w:t>
      </w:r>
      <w:proofErr w:type="spellEnd"/>
      <w:r>
        <w:rPr>
          <w:rFonts w:ascii="Times New Roman" w:eastAsia="Times New Roman" w:hAnsi="Times New Roman" w:cs="Times New Roman"/>
        </w:rPr>
        <w:t xml:space="preserve"> L. (2002). Promising methods for detection of novel coronavirus SARS-CoV-2. 1: (1). 4.</w:t>
      </w:r>
    </w:p>
    <w:p w:rsidR="00EA7A34" w:rsidRDefault="00EA7A34">
      <w:bookmarkStart w:id="0" w:name="_GoBack"/>
      <w:bookmarkEnd w:id="0"/>
    </w:p>
    <w:sectPr w:rsidR="00EA7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676"/>
    <w:rsid w:val="00A27676"/>
    <w:rsid w:val="00EA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4E9323-2C19-420D-ACF5-67643C2F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6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7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82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fhub.elsevier.com/S2090-1232(20)30054-0/h0015" TargetMode="External"/><Relationship Id="rId18" Type="http://schemas.openxmlformats.org/officeDocument/2006/relationships/hyperlink" Target="http://refhub.elsevier.com/S2090-1232(20)30054-0/h0035" TargetMode="External"/><Relationship Id="rId26" Type="http://schemas.openxmlformats.org/officeDocument/2006/relationships/hyperlink" Target="http://refhub.elsevier.com/S2090-1232(20)30054-0/h0050" TargetMode="External"/><Relationship Id="rId3" Type="http://schemas.openxmlformats.org/officeDocument/2006/relationships/webSettings" Target="webSettings.xml"/><Relationship Id="rId21" Type="http://schemas.openxmlformats.org/officeDocument/2006/relationships/hyperlink" Target="http://refhub.elsevier.com/S2090-1232(20)30054-0/h0040" TargetMode="External"/><Relationship Id="rId34" Type="http://schemas.openxmlformats.org/officeDocument/2006/relationships/theme" Target="theme/theme1.xml"/><Relationship Id="rId7" Type="http://schemas.openxmlformats.org/officeDocument/2006/relationships/hyperlink" Target="http://refhub.elsevier.com/S2090-1232(20)30054-0/h0005" TargetMode="External"/><Relationship Id="rId12" Type="http://schemas.openxmlformats.org/officeDocument/2006/relationships/hyperlink" Target="http://refhub.elsevier.com/S2090-1232(20)30054-0/h0010" TargetMode="External"/><Relationship Id="rId17" Type="http://schemas.openxmlformats.org/officeDocument/2006/relationships/hyperlink" Target="http://refhub.elsevier.com/S2090-1232(20)30054-0/h0020" TargetMode="External"/><Relationship Id="rId25" Type="http://schemas.openxmlformats.org/officeDocument/2006/relationships/hyperlink" Target="http://refhub.elsevier.com/S2090-1232(20)30054-0/h0045"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refhub.elsevier.com/S2090-1232(20)30054-0/h0020" TargetMode="External"/><Relationship Id="rId20" Type="http://schemas.openxmlformats.org/officeDocument/2006/relationships/hyperlink" Target="http://refhub.elsevier.com/S2090-1232(20)30054-0/h0040" TargetMode="External"/><Relationship Id="rId29" Type="http://schemas.openxmlformats.org/officeDocument/2006/relationships/hyperlink" Target="http://refhub.elsevier.com/S2090-1232(20)30054-0/h0055" TargetMode="External"/><Relationship Id="rId1" Type="http://schemas.openxmlformats.org/officeDocument/2006/relationships/styles" Target="styles.xml"/><Relationship Id="rId6" Type="http://schemas.openxmlformats.org/officeDocument/2006/relationships/hyperlink" Target="http://refhub.elsevier.com/S2090-1232(20)30054-0/h0005" TargetMode="External"/><Relationship Id="rId11" Type="http://schemas.openxmlformats.org/officeDocument/2006/relationships/hyperlink" Target="http://refhub.elsevier.com/S2090-1232(20)30054-0/h0010" TargetMode="External"/><Relationship Id="rId24" Type="http://schemas.openxmlformats.org/officeDocument/2006/relationships/hyperlink" Target="http://refhub.elsevier.com/S2090-1232(20)30054-0/h0045" TargetMode="External"/><Relationship Id="rId32" Type="http://schemas.openxmlformats.org/officeDocument/2006/relationships/hyperlink" Target="https://www.who.int/publications-detail/clinical-management-of-severe-acute-respiratory-infection-when-novel-coronavirus-(ncov)-infection-is" TargetMode="External"/><Relationship Id="rId5" Type="http://schemas.openxmlformats.org/officeDocument/2006/relationships/hyperlink" Target="http://refhub.elsevier.com/S2090-1232(20)30054-0/h0005" TargetMode="External"/><Relationship Id="rId15" Type="http://schemas.openxmlformats.org/officeDocument/2006/relationships/hyperlink" Target="http://refhub.elsevier.com/S2090-1232(20)30054-0/h0015" TargetMode="External"/><Relationship Id="rId23" Type="http://schemas.openxmlformats.org/officeDocument/2006/relationships/hyperlink" Target="http://refhub.elsevier.com/S2090-1232(20)30054-0/h0045" TargetMode="External"/><Relationship Id="rId28" Type="http://schemas.openxmlformats.org/officeDocument/2006/relationships/hyperlink" Target="http://refhub.elsevier.com/S2090-1232(20)30054-0/h0050" TargetMode="External"/><Relationship Id="rId10" Type="http://schemas.openxmlformats.org/officeDocument/2006/relationships/hyperlink" Target="http://refhub.elsevier.com/S2090-1232(20)30054-0/h0010" TargetMode="External"/><Relationship Id="rId19" Type="http://schemas.openxmlformats.org/officeDocument/2006/relationships/hyperlink" Target="http://refhub.elsevier.com/S2090-1232(20)30054-0/h0035" TargetMode="External"/><Relationship Id="rId31" Type="http://schemas.openxmlformats.org/officeDocument/2006/relationships/hyperlink" Target="http://refhub.elsevier.com/S2090-1232(20)30054-0/h0070" TargetMode="External"/><Relationship Id="rId4" Type="http://schemas.openxmlformats.org/officeDocument/2006/relationships/image" Target="media/image1.png"/><Relationship Id="rId9" Type="http://schemas.openxmlformats.org/officeDocument/2006/relationships/hyperlink" Target="http://refhub.elsevier.com/S2090-1232(20)30054-0/h0010" TargetMode="External"/><Relationship Id="rId14" Type="http://schemas.openxmlformats.org/officeDocument/2006/relationships/hyperlink" Target="http://refhub.elsevier.com/S2090-1232(20)30054-0/h0015" TargetMode="External"/><Relationship Id="rId22" Type="http://schemas.openxmlformats.org/officeDocument/2006/relationships/hyperlink" Target="http://refhub.elsevier.com/S2090-1232(20)30054-0/h0045" TargetMode="External"/><Relationship Id="rId27" Type="http://schemas.openxmlformats.org/officeDocument/2006/relationships/hyperlink" Target="http://refhub.elsevier.com/S2090-1232(20)30054-0/h0050" TargetMode="External"/><Relationship Id="rId30" Type="http://schemas.openxmlformats.org/officeDocument/2006/relationships/hyperlink" Target="http://refhub.elsevier.com/S2090-1232(20)30054-0/h0070" TargetMode="External"/><Relationship Id="rId8" Type="http://schemas.openxmlformats.org/officeDocument/2006/relationships/hyperlink" Target="http://refhub.elsevier.com/S2090-1232(20)30054-0/h0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5624</Words>
  <Characters>32059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Mayowa</dc:creator>
  <cp:keywords/>
  <dc:description/>
  <cp:lastModifiedBy>Mayowa</cp:lastModifiedBy>
  <cp:revision>1</cp:revision>
  <dcterms:created xsi:type="dcterms:W3CDTF">2020-10-23T20:58:00Z</dcterms:created>
  <dcterms:modified xsi:type="dcterms:W3CDTF">2020-10-23T21:00:00Z</dcterms:modified>
</cp:coreProperties>
</file>