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73C4" w:rsidRPr="00E073C4" w:rsidRDefault="00E073C4" w:rsidP="00E073C4">
      <w:pPr>
        <w:spacing w:line="360" w:lineRule="auto"/>
        <w:jc w:val="center"/>
        <w:rPr>
          <w:rFonts w:ascii="Times New Roman" w:hAnsi="Times New Roman" w:cs="Times New Roman"/>
          <w:b/>
          <w:sz w:val="24"/>
          <w:szCs w:val="24"/>
        </w:rPr>
      </w:pPr>
      <w:r w:rsidRPr="00E073C4">
        <w:rPr>
          <w:rFonts w:ascii="Times New Roman" w:hAnsi="Times New Roman" w:cs="Times New Roman"/>
          <w:b/>
          <w:sz w:val="24"/>
          <w:szCs w:val="24"/>
        </w:rPr>
        <w:t>Title: COVID-19 Vaccine Acc</w:t>
      </w:r>
      <w:r w:rsidR="0024014D">
        <w:rPr>
          <w:rFonts w:ascii="Times New Roman" w:hAnsi="Times New Roman" w:cs="Times New Roman"/>
          <w:b/>
          <w:sz w:val="24"/>
          <w:szCs w:val="24"/>
        </w:rPr>
        <w:t>eptance and Associated Factors a</w:t>
      </w:r>
      <w:r w:rsidRPr="00E073C4">
        <w:rPr>
          <w:rFonts w:ascii="Times New Roman" w:hAnsi="Times New Roman" w:cs="Times New Roman"/>
          <w:b/>
          <w:sz w:val="24"/>
          <w:szCs w:val="24"/>
        </w:rPr>
        <w:t>mong College Students in Dessie City, Northeastern Ethiopia</w:t>
      </w:r>
    </w:p>
    <w:p w:rsidR="00E073C4" w:rsidRPr="00E073C4" w:rsidRDefault="00E073C4" w:rsidP="00E073C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Gete Berihun</w:t>
      </w:r>
      <w:r w:rsidRPr="00E073C4">
        <w:rPr>
          <w:rFonts w:ascii="Times New Roman" w:hAnsi="Times New Roman" w:cs="Times New Roman"/>
          <w:sz w:val="24"/>
          <w:szCs w:val="24"/>
          <w:vertAlign w:val="superscript"/>
        </w:rPr>
        <w:t>1</w:t>
      </w:r>
      <w:r w:rsidRPr="00E073C4">
        <w:rPr>
          <w:rFonts w:ascii="Times New Roman" w:hAnsi="Times New Roman" w:cs="Times New Roman"/>
          <w:sz w:val="24"/>
          <w:szCs w:val="24"/>
        </w:rPr>
        <w:t xml:space="preserve">, </w:t>
      </w:r>
      <w:proofErr w:type="spellStart"/>
      <w:r w:rsidRPr="00E073C4">
        <w:rPr>
          <w:rFonts w:ascii="Times New Roman" w:hAnsi="Times New Roman" w:cs="Times New Roman"/>
          <w:sz w:val="24"/>
          <w:szCs w:val="24"/>
        </w:rPr>
        <w:t>Zebader</w:t>
      </w:r>
      <w:proofErr w:type="spellEnd"/>
      <w:r w:rsidRPr="00E073C4">
        <w:rPr>
          <w:rFonts w:ascii="Times New Roman" w:hAnsi="Times New Roman" w:cs="Times New Roman"/>
          <w:sz w:val="24"/>
          <w:szCs w:val="24"/>
        </w:rPr>
        <w:t xml:space="preserve"> Walle</w:t>
      </w:r>
      <w:r w:rsidRPr="00E073C4">
        <w:rPr>
          <w:rFonts w:ascii="Times New Roman" w:hAnsi="Times New Roman" w:cs="Times New Roman"/>
          <w:sz w:val="24"/>
          <w:szCs w:val="24"/>
          <w:vertAlign w:val="superscript"/>
        </w:rPr>
        <w:t>2</w:t>
      </w:r>
      <w:r w:rsidRPr="00E073C4">
        <w:rPr>
          <w:rFonts w:ascii="Times New Roman" w:hAnsi="Times New Roman" w:cs="Times New Roman"/>
          <w:sz w:val="24"/>
          <w:szCs w:val="24"/>
        </w:rPr>
        <w:t>,</w:t>
      </w:r>
      <w:r>
        <w:rPr>
          <w:rFonts w:ascii="Times New Roman" w:hAnsi="Times New Roman" w:cs="Times New Roman"/>
          <w:sz w:val="24"/>
          <w:szCs w:val="24"/>
        </w:rPr>
        <w:t xml:space="preserve"> Daniel Teshome</w:t>
      </w:r>
      <w:r w:rsidRPr="00E073C4">
        <w:rPr>
          <w:rFonts w:ascii="Times New Roman" w:hAnsi="Times New Roman" w:cs="Times New Roman"/>
          <w:sz w:val="24"/>
          <w:szCs w:val="24"/>
          <w:vertAlign w:val="superscript"/>
        </w:rPr>
        <w:t>3</w:t>
      </w:r>
      <w:r w:rsidRPr="00E073C4">
        <w:rPr>
          <w:rFonts w:ascii="Times New Roman" w:hAnsi="Times New Roman" w:cs="Times New Roman"/>
          <w:sz w:val="24"/>
          <w:szCs w:val="24"/>
        </w:rPr>
        <w:t>,</w:t>
      </w:r>
      <w:r>
        <w:rPr>
          <w:rFonts w:ascii="Times New Roman" w:hAnsi="Times New Roman" w:cs="Times New Roman"/>
          <w:sz w:val="24"/>
          <w:szCs w:val="24"/>
        </w:rPr>
        <w:t xml:space="preserve"> </w:t>
      </w:r>
      <w:r w:rsidRPr="00E073C4">
        <w:rPr>
          <w:rFonts w:ascii="Times New Roman" w:hAnsi="Times New Roman" w:cs="Times New Roman"/>
          <w:sz w:val="24"/>
          <w:szCs w:val="24"/>
        </w:rPr>
        <w:t>Leykun Berhanu</w:t>
      </w:r>
      <w:r w:rsidRPr="00E073C4">
        <w:rPr>
          <w:rFonts w:ascii="Times New Roman" w:hAnsi="Times New Roman" w:cs="Times New Roman"/>
          <w:sz w:val="24"/>
          <w:szCs w:val="24"/>
          <w:vertAlign w:val="superscript"/>
        </w:rPr>
        <w:t>1</w:t>
      </w:r>
      <w:r w:rsidRPr="00E073C4">
        <w:rPr>
          <w:rFonts w:ascii="Times New Roman" w:hAnsi="Times New Roman" w:cs="Times New Roman"/>
          <w:sz w:val="24"/>
          <w:szCs w:val="24"/>
        </w:rPr>
        <w:t>, Mohammed Derso</w:t>
      </w:r>
      <w:r w:rsidRPr="00E073C4">
        <w:rPr>
          <w:rFonts w:ascii="Times New Roman" w:hAnsi="Times New Roman" w:cs="Times New Roman"/>
          <w:sz w:val="24"/>
          <w:szCs w:val="24"/>
          <w:vertAlign w:val="superscript"/>
        </w:rPr>
        <w:t>4</w:t>
      </w:r>
    </w:p>
    <w:p w:rsidR="00E073C4" w:rsidRDefault="00E073C4" w:rsidP="00E073C4">
      <w:pPr>
        <w:spacing w:after="0" w:line="360" w:lineRule="auto"/>
        <w:jc w:val="both"/>
        <w:rPr>
          <w:rFonts w:ascii="Times New Roman" w:hAnsi="Times New Roman" w:cs="Times New Roman"/>
          <w:sz w:val="24"/>
          <w:szCs w:val="24"/>
        </w:rPr>
      </w:pPr>
      <w:r w:rsidRPr="00E073C4">
        <w:rPr>
          <w:rFonts w:ascii="Times New Roman" w:hAnsi="Times New Roman" w:cs="Times New Roman"/>
          <w:sz w:val="24"/>
          <w:szCs w:val="24"/>
          <w:vertAlign w:val="superscript"/>
        </w:rPr>
        <w:t>1</w:t>
      </w:r>
      <w:r w:rsidRPr="00E073C4">
        <w:rPr>
          <w:rFonts w:ascii="Times New Roman" w:hAnsi="Times New Roman" w:cs="Times New Roman"/>
          <w:sz w:val="24"/>
          <w:szCs w:val="24"/>
        </w:rPr>
        <w:t>Department of Environmental Health, College of Medicine and Health Sciences, Wol</w:t>
      </w:r>
      <w:r>
        <w:rPr>
          <w:rFonts w:ascii="Times New Roman" w:hAnsi="Times New Roman" w:cs="Times New Roman"/>
          <w:sz w:val="24"/>
          <w:szCs w:val="24"/>
        </w:rPr>
        <w:t>lo University, Dessie, Ethiopia</w:t>
      </w:r>
      <w:r w:rsidRPr="00E073C4">
        <w:rPr>
          <w:rFonts w:ascii="Times New Roman" w:hAnsi="Times New Roman" w:cs="Times New Roman"/>
          <w:sz w:val="24"/>
          <w:szCs w:val="24"/>
        </w:rPr>
        <w:t xml:space="preserve"> </w:t>
      </w:r>
    </w:p>
    <w:p w:rsidR="00E073C4" w:rsidRDefault="00E073C4" w:rsidP="00E073C4">
      <w:pPr>
        <w:spacing w:after="0" w:line="360" w:lineRule="auto"/>
        <w:jc w:val="both"/>
        <w:rPr>
          <w:rFonts w:ascii="Times New Roman" w:hAnsi="Times New Roman" w:cs="Times New Roman"/>
          <w:sz w:val="24"/>
          <w:szCs w:val="24"/>
        </w:rPr>
      </w:pPr>
      <w:r w:rsidRPr="00E073C4">
        <w:rPr>
          <w:rFonts w:ascii="Times New Roman" w:hAnsi="Times New Roman" w:cs="Times New Roman"/>
          <w:sz w:val="24"/>
          <w:szCs w:val="24"/>
          <w:vertAlign w:val="superscript"/>
        </w:rPr>
        <w:t>2</w:t>
      </w:r>
      <w:r w:rsidRPr="00E073C4">
        <w:rPr>
          <w:rFonts w:ascii="Times New Roman" w:hAnsi="Times New Roman" w:cs="Times New Roman"/>
          <w:sz w:val="24"/>
          <w:szCs w:val="24"/>
        </w:rPr>
        <w:t>Department of Public Health, College of Health Sciences, Debre Tabor Un</w:t>
      </w:r>
      <w:r>
        <w:rPr>
          <w:rFonts w:ascii="Times New Roman" w:hAnsi="Times New Roman" w:cs="Times New Roman"/>
          <w:sz w:val="24"/>
          <w:szCs w:val="24"/>
        </w:rPr>
        <w:t>iversity, Debre Tabor, Ethiopia</w:t>
      </w:r>
      <w:r w:rsidRPr="00E073C4">
        <w:rPr>
          <w:rFonts w:ascii="Times New Roman" w:hAnsi="Times New Roman" w:cs="Times New Roman"/>
          <w:sz w:val="24"/>
          <w:szCs w:val="24"/>
        </w:rPr>
        <w:t xml:space="preserve"> </w:t>
      </w:r>
    </w:p>
    <w:p w:rsidR="00E073C4" w:rsidRDefault="00E073C4" w:rsidP="00E073C4">
      <w:pPr>
        <w:spacing w:after="0" w:line="360" w:lineRule="auto"/>
        <w:jc w:val="both"/>
        <w:rPr>
          <w:rFonts w:ascii="Times New Roman" w:hAnsi="Times New Roman" w:cs="Times New Roman"/>
          <w:sz w:val="24"/>
          <w:szCs w:val="24"/>
        </w:rPr>
      </w:pPr>
      <w:r w:rsidRPr="00E073C4">
        <w:rPr>
          <w:rFonts w:ascii="Times New Roman" w:hAnsi="Times New Roman" w:cs="Times New Roman"/>
          <w:sz w:val="24"/>
          <w:szCs w:val="24"/>
          <w:vertAlign w:val="superscript"/>
        </w:rPr>
        <w:t>3</w:t>
      </w:r>
      <w:r w:rsidRPr="00E073C4">
        <w:rPr>
          <w:rFonts w:ascii="Times New Roman" w:hAnsi="Times New Roman" w:cs="Times New Roman"/>
          <w:sz w:val="24"/>
          <w:szCs w:val="24"/>
        </w:rPr>
        <w:t>Department of Anatomy, College of Medicine and Health Sciences, Woll</w:t>
      </w:r>
      <w:r>
        <w:rPr>
          <w:rFonts w:ascii="Times New Roman" w:hAnsi="Times New Roman" w:cs="Times New Roman"/>
          <w:sz w:val="24"/>
          <w:szCs w:val="24"/>
        </w:rPr>
        <w:t>o University, Dessie, Ethiopia</w:t>
      </w:r>
    </w:p>
    <w:p w:rsidR="00E073C4" w:rsidRPr="00E073C4" w:rsidRDefault="00E073C4" w:rsidP="00E073C4">
      <w:pPr>
        <w:spacing w:after="0" w:line="360" w:lineRule="auto"/>
        <w:jc w:val="both"/>
        <w:rPr>
          <w:rFonts w:ascii="Times New Roman" w:hAnsi="Times New Roman" w:cs="Times New Roman"/>
          <w:sz w:val="24"/>
          <w:szCs w:val="24"/>
        </w:rPr>
      </w:pPr>
      <w:r w:rsidRPr="00E073C4">
        <w:rPr>
          <w:rFonts w:ascii="Times New Roman" w:hAnsi="Times New Roman" w:cs="Times New Roman"/>
          <w:sz w:val="24"/>
          <w:szCs w:val="24"/>
          <w:vertAlign w:val="superscript"/>
        </w:rPr>
        <w:t>4</w:t>
      </w:r>
      <w:r w:rsidRPr="00E073C4">
        <w:rPr>
          <w:rFonts w:ascii="Times New Roman" w:hAnsi="Times New Roman" w:cs="Times New Roman"/>
          <w:sz w:val="24"/>
          <w:szCs w:val="24"/>
        </w:rPr>
        <w:t>Department of Biochemistry, College of Medicine and Health Sciences, Wollo University, Dessie, Ethiopia</w:t>
      </w:r>
    </w:p>
    <w:p w:rsidR="00E073C4" w:rsidRDefault="00E073C4" w:rsidP="00E073C4">
      <w:pPr>
        <w:spacing w:after="0" w:line="360" w:lineRule="auto"/>
        <w:jc w:val="both"/>
        <w:rPr>
          <w:rFonts w:ascii="Times New Roman" w:hAnsi="Times New Roman" w:cs="Times New Roman"/>
          <w:sz w:val="24"/>
          <w:szCs w:val="24"/>
        </w:rPr>
        <w:sectPr w:rsidR="00E073C4" w:rsidSect="00B105AB">
          <w:pgSz w:w="12240" w:h="15840"/>
          <w:pgMar w:top="1440" w:right="1440" w:bottom="1440" w:left="1440" w:header="720" w:footer="720" w:gutter="0"/>
          <w:cols w:space="720"/>
          <w:docGrid w:linePitch="360"/>
        </w:sectPr>
      </w:pPr>
    </w:p>
    <w:p w:rsidR="00E073C4" w:rsidRPr="00E073C4" w:rsidRDefault="00E073C4" w:rsidP="00E073C4">
      <w:pPr>
        <w:spacing w:after="0" w:line="360" w:lineRule="auto"/>
        <w:jc w:val="both"/>
        <w:rPr>
          <w:rFonts w:ascii="Times New Roman" w:hAnsi="Times New Roman" w:cs="Times New Roman"/>
          <w:b/>
          <w:sz w:val="24"/>
          <w:szCs w:val="24"/>
        </w:rPr>
      </w:pPr>
      <w:r w:rsidRPr="00E073C4">
        <w:rPr>
          <w:rFonts w:ascii="Times New Roman" w:hAnsi="Times New Roman" w:cs="Times New Roman"/>
          <w:sz w:val="24"/>
          <w:szCs w:val="24"/>
        </w:rPr>
        <w:lastRenderedPageBreak/>
        <w:t xml:space="preserve"> </w:t>
      </w:r>
      <w:r w:rsidRPr="00E073C4">
        <w:rPr>
          <w:rFonts w:ascii="Times New Roman" w:hAnsi="Times New Roman" w:cs="Times New Roman"/>
          <w:b/>
          <w:sz w:val="24"/>
          <w:szCs w:val="24"/>
        </w:rPr>
        <w:t xml:space="preserve">Abstract </w:t>
      </w:r>
    </w:p>
    <w:p w:rsidR="00B105AB" w:rsidRDefault="00E073C4" w:rsidP="00E073C4">
      <w:pPr>
        <w:spacing w:after="0" w:line="360" w:lineRule="auto"/>
        <w:jc w:val="both"/>
        <w:rPr>
          <w:rFonts w:ascii="Times New Roman" w:hAnsi="Times New Roman" w:cs="Times New Roman"/>
          <w:sz w:val="24"/>
          <w:szCs w:val="24"/>
        </w:rPr>
      </w:pPr>
      <w:r w:rsidRPr="00E073C4">
        <w:rPr>
          <w:rFonts w:ascii="Times New Roman" w:hAnsi="Times New Roman" w:cs="Times New Roman"/>
          <w:sz w:val="24"/>
          <w:szCs w:val="24"/>
        </w:rPr>
        <w:t xml:space="preserve">COVID-19 vaccine is regarded as an effective measure for reducing the pandemic’s impact. But, COVID-19 disease burden reduction efforts are being affected by the rising vaccine resistance. The study aimed to assess the COVID-19 vaccine acceptance and associated factors among college students in Dessie city, Northeastern Ethiopia. An institutional-based cross-sectional study was carried out among college students in Dessie town from July 1–20, 2021. The association between independent and dependent variables was assessed by binary logistic regression analysis using crude odds ratio and adjusted odds ratio. Variables having p values of less than 0.05 at the 95% confidence interval were regarded as potential determinants of COVID-19 vaccine acceptance. A total of </w:t>
      </w:r>
      <w:r w:rsidRPr="00E073C4">
        <w:rPr>
          <w:rFonts w:ascii="Times New Roman" w:hAnsi="Times New Roman" w:cs="Times New Roman"/>
          <w:sz w:val="24"/>
          <w:szCs w:val="24"/>
        </w:rPr>
        <w:lastRenderedPageBreak/>
        <w:t xml:space="preserve">422 college students participated in the study with a response rate of 95.6%. More than half 226 (56.2%) of the participants had willingness to accept COVID-19 vaccine. Respondents who had history of chronic medical illness (AOR: 4.340, 95% CI: 1.166, 16.149), training on COVID-19 vaccine (AOR: 4.755, 95% CI: 2.606, 6.674), history of regular vaccine uptake (AOR: 2.534, 95% CI: 1.412, 4.549), perception of COVID-19 severity (AOR: 4.109, 95% CI: 2.190, 7.710), perception that COVID-19 can be prevented by vaccine (AOR: 2.420, 95% CI: 1.160, 5.049), and development of herd immunity against COVID-19 vaccines (AOR: 2.566, 95% CI: 1.431, 4.599) were factors significantly associated with COVID-19 vaccine acceptance. In conclusion the acceptance of COVID-19 vaccine among college students was low. </w:t>
      </w:r>
      <w:r w:rsidRPr="00E073C4">
        <w:rPr>
          <w:rFonts w:ascii="Times New Roman" w:hAnsi="Times New Roman" w:cs="Times New Roman"/>
          <w:sz w:val="24"/>
          <w:szCs w:val="24"/>
        </w:rPr>
        <w:lastRenderedPageBreak/>
        <w:t xml:space="preserve">The history of chronic medical illness, training on COVID-19 vaccine, history of vaccine uptake, perception that COVID-19 can be prevented by vaccine, perception of herd immunity development against COVID-19, and severities of COVID 19 </w:t>
      </w:r>
      <w:r w:rsidRPr="00E073C4">
        <w:rPr>
          <w:rFonts w:ascii="Times New Roman" w:hAnsi="Times New Roman" w:cs="Times New Roman"/>
          <w:sz w:val="24"/>
          <w:szCs w:val="24"/>
        </w:rPr>
        <w:lastRenderedPageBreak/>
        <w:t>infection were factors significantly associated with the acceptance of COVID-19 vaccine. Hence, it is necessary to promote COVID-19 vaccination among college students through health education and vaccine outreach.</w:t>
      </w:r>
    </w:p>
    <w:p w:rsidR="00E073C4" w:rsidRDefault="00E073C4" w:rsidP="00E073C4">
      <w:pPr>
        <w:spacing w:after="0" w:line="360" w:lineRule="auto"/>
        <w:jc w:val="both"/>
        <w:rPr>
          <w:rFonts w:ascii="Times New Roman" w:hAnsi="Times New Roman" w:cs="Times New Roman"/>
          <w:sz w:val="24"/>
          <w:szCs w:val="24"/>
        </w:rPr>
        <w:sectPr w:rsidR="00E073C4" w:rsidSect="00E073C4">
          <w:type w:val="continuous"/>
          <w:pgSz w:w="12240" w:h="15840"/>
          <w:pgMar w:top="1440" w:right="1440" w:bottom="1440" w:left="1440" w:header="720" w:footer="720" w:gutter="0"/>
          <w:cols w:num="2" w:space="720"/>
          <w:docGrid w:linePitch="360"/>
        </w:sectPr>
      </w:pPr>
    </w:p>
    <w:p w:rsidR="00E073C4" w:rsidRPr="001F5AEB" w:rsidRDefault="00E073C4" w:rsidP="00E073C4">
      <w:pPr>
        <w:spacing w:after="0" w:line="360" w:lineRule="auto"/>
        <w:jc w:val="both"/>
        <w:rPr>
          <w:rFonts w:ascii="Times New Roman" w:hAnsi="Times New Roman" w:cs="Times New Roman"/>
          <w:b/>
          <w:sz w:val="24"/>
          <w:szCs w:val="24"/>
        </w:rPr>
      </w:pPr>
      <w:r w:rsidRPr="001F5AEB">
        <w:rPr>
          <w:rFonts w:ascii="Times New Roman" w:hAnsi="Times New Roman" w:cs="Times New Roman"/>
          <w:b/>
          <w:sz w:val="24"/>
          <w:szCs w:val="24"/>
        </w:rPr>
        <w:lastRenderedPageBreak/>
        <w:t>References</w:t>
      </w:r>
    </w:p>
    <w:p w:rsidR="00E073C4" w:rsidRDefault="00E073C4" w:rsidP="00E073C4">
      <w:pPr>
        <w:pStyle w:val="ListParagraph"/>
        <w:numPr>
          <w:ilvl w:val="0"/>
          <w:numId w:val="1"/>
        </w:numPr>
        <w:spacing w:after="0" w:line="360" w:lineRule="auto"/>
        <w:jc w:val="both"/>
        <w:rPr>
          <w:rFonts w:ascii="Times New Roman" w:hAnsi="Times New Roman" w:cs="Times New Roman"/>
          <w:sz w:val="24"/>
          <w:szCs w:val="24"/>
        </w:rPr>
      </w:pPr>
      <w:r w:rsidRPr="00E073C4">
        <w:rPr>
          <w:rFonts w:ascii="Times New Roman" w:hAnsi="Times New Roman" w:cs="Times New Roman"/>
          <w:sz w:val="24"/>
          <w:szCs w:val="24"/>
        </w:rPr>
        <w:t xml:space="preserve">Joshi A, </w:t>
      </w:r>
      <w:proofErr w:type="spellStart"/>
      <w:r w:rsidRPr="00E073C4">
        <w:rPr>
          <w:rFonts w:ascii="Times New Roman" w:hAnsi="Times New Roman" w:cs="Times New Roman"/>
          <w:sz w:val="24"/>
          <w:szCs w:val="24"/>
        </w:rPr>
        <w:t>Kaur</w:t>
      </w:r>
      <w:proofErr w:type="spellEnd"/>
      <w:r w:rsidRPr="00E073C4">
        <w:rPr>
          <w:rFonts w:ascii="Times New Roman" w:hAnsi="Times New Roman" w:cs="Times New Roman"/>
          <w:sz w:val="24"/>
          <w:szCs w:val="24"/>
        </w:rPr>
        <w:t xml:space="preserve"> M, </w:t>
      </w:r>
      <w:proofErr w:type="spellStart"/>
      <w:r w:rsidRPr="00E073C4">
        <w:rPr>
          <w:rFonts w:ascii="Times New Roman" w:hAnsi="Times New Roman" w:cs="Times New Roman"/>
          <w:sz w:val="24"/>
          <w:szCs w:val="24"/>
        </w:rPr>
        <w:t>Kaur</w:t>
      </w:r>
      <w:proofErr w:type="spellEnd"/>
      <w:r w:rsidRPr="00E073C4">
        <w:rPr>
          <w:rFonts w:ascii="Times New Roman" w:hAnsi="Times New Roman" w:cs="Times New Roman"/>
          <w:sz w:val="24"/>
          <w:szCs w:val="24"/>
        </w:rPr>
        <w:t xml:space="preserve"> R, Grover A, Nash D, El-</w:t>
      </w:r>
      <w:proofErr w:type="spellStart"/>
      <w:r w:rsidRPr="00E073C4">
        <w:rPr>
          <w:rFonts w:ascii="Times New Roman" w:hAnsi="Times New Roman" w:cs="Times New Roman"/>
          <w:sz w:val="24"/>
          <w:szCs w:val="24"/>
        </w:rPr>
        <w:t>Mohandes</w:t>
      </w:r>
      <w:proofErr w:type="spellEnd"/>
      <w:r w:rsidRPr="00E073C4">
        <w:rPr>
          <w:rFonts w:ascii="Times New Roman" w:hAnsi="Times New Roman" w:cs="Times New Roman"/>
          <w:sz w:val="24"/>
          <w:szCs w:val="24"/>
        </w:rPr>
        <w:t xml:space="preserve"> A. Predictors of COVID-19 vaccine acceptance, intention, and hesitancy: a scoping review. Front Public Heal. 2021</w:t>
      </w:r>
      <w:proofErr w:type="gramStart"/>
      <w:r w:rsidRPr="00E073C4">
        <w:rPr>
          <w:rFonts w:ascii="Times New Roman" w:hAnsi="Times New Roman" w:cs="Times New Roman"/>
          <w:sz w:val="24"/>
          <w:szCs w:val="24"/>
        </w:rPr>
        <w:t>;9</w:t>
      </w:r>
      <w:proofErr w:type="gramEnd"/>
      <w:r w:rsidRPr="00E073C4">
        <w:rPr>
          <w:rFonts w:ascii="Times New Roman" w:hAnsi="Times New Roman" w:cs="Times New Roman"/>
          <w:sz w:val="24"/>
          <w:szCs w:val="24"/>
        </w:rPr>
        <w:t>. doi:10.3389/fpubh.2021.698111</w:t>
      </w:r>
    </w:p>
    <w:p w:rsidR="00E073C4" w:rsidRPr="00E073C4" w:rsidRDefault="00E073C4" w:rsidP="00E073C4">
      <w:pPr>
        <w:pStyle w:val="ListParagraph"/>
        <w:numPr>
          <w:ilvl w:val="0"/>
          <w:numId w:val="1"/>
        </w:numPr>
        <w:spacing w:after="0" w:line="360" w:lineRule="auto"/>
        <w:jc w:val="both"/>
        <w:rPr>
          <w:rFonts w:ascii="Times New Roman" w:hAnsi="Times New Roman" w:cs="Times New Roman"/>
          <w:sz w:val="24"/>
          <w:szCs w:val="24"/>
        </w:rPr>
      </w:pPr>
      <w:proofErr w:type="spellStart"/>
      <w:r w:rsidRPr="00E073C4">
        <w:rPr>
          <w:rFonts w:ascii="Times New Roman" w:hAnsi="Times New Roman" w:cs="Times New Roman"/>
          <w:sz w:val="24"/>
          <w:szCs w:val="24"/>
        </w:rPr>
        <w:t>Berihun</w:t>
      </w:r>
      <w:proofErr w:type="spellEnd"/>
      <w:r w:rsidRPr="00E073C4">
        <w:rPr>
          <w:rFonts w:ascii="Times New Roman" w:hAnsi="Times New Roman" w:cs="Times New Roman"/>
          <w:sz w:val="24"/>
          <w:szCs w:val="24"/>
        </w:rPr>
        <w:t xml:space="preserve"> G, </w:t>
      </w:r>
      <w:proofErr w:type="spellStart"/>
      <w:r w:rsidRPr="00E073C4">
        <w:rPr>
          <w:rFonts w:ascii="Times New Roman" w:hAnsi="Times New Roman" w:cs="Times New Roman"/>
          <w:sz w:val="24"/>
          <w:szCs w:val="24"/>
        </w:rPr>
        <w:t>Walle</w:t>
      </w:r>
      <w:proofErr w:type="spellEnd"/>
      <w:r w:rsidRPr="00E073C4">
        <w:rPr>
          <w:rFonts w:ascii="Times New Roman" w:hAnsi="Times New Roman" w:cs="Times New Roman"/>
          <w:sz w:val="24"/>
          <w:szCs w:val="24"/>
        </w:rPr>
        <w:t xml:space="preserve"> Z, </w:t>
      </w:r>
      <w:proofErr w:type="spellStart"/>
      <w:r w:rsidRPr="00E073C4">
        <w:rPr>
          <w:rFonts w:ascii="Times New Roman" w:hAnsi="Times New Roman" w:cs="Times New Roman"/>
          <w:sz w:val="24"/>
          <w:szCs w:val="24"/>
        </w:rPr>
        <w:t>Berhanu</w:t>
      </w:r>
      <w:proofErr w:type="spellEnd"/>
      <w:r w:rsidRPr="00E073C4">
        <w:rPr>
          <w:rFonts w:ascii="Times New Roman" w:hAnsi="Times New Roman" w:cs="Times New Roman"/>
          <w:sz w:val="24"/>
          <w:szCs w:val="24"/>
        </w:rPr>
        <w:t xml:space="preserve"> L, Teshome D. Acceptance of covid-19 vaccine and determinant factors among patients with chronic disease visiting</w:t>
      </w:r>
      <w:r>
        <w:rPr>
          <w:rFonts w:ascii="Times New Roman" w:hAnsi="Times New Roman" w:cs="Times New Roman"/>
          <w:sz w:val="24"/>
          <w:szCs w:val="24"/>
        </w:rPr>
        <w:t xml:space="preserve"> </w:t>
      </w:r>
      <w:r w:rsidRPr="00E073C4">
        <w:rPr>
          <w:rFonts w:ascii="Times New Roman" w:hAnsi="Times New Roman" w:cs="Times New Roman"/>
          <w:sz w:val="24"/>
          <w:szCs w:val="24"/>
        </w:rPr>
        <w:t>Dessie comprehensive specialized hospital, northeastern Ethiopia. Patient Prefer Adherence. 2021</w:t>
      </w:r>
      <w:proofErr w:type="gramStart"/>
      <w:r w:rsidRPr="00E073C4">
        <w:rPr>
          <w:rFonts w:ascii="Times New Roman" w:hAnsi="Times New Roman" w:cs="Times New Roman"/>
          <w:sz w:val="24"/>
          <w:szCs w:val="24"/>
        </w:rPr>
        <w:t>;15:1795</w:t>
      </w:r>
      <w:proofErr w:type="gramEnd"/>
      <w:r w:rsidRPr="00E073C4">
        <w:rPr>
          <w:rFonts w:ascii="Times New Roman" w:hAnsi="Times New Roman" w:cs="Times New Roman"/>
          <w:sz w:val="24"/>
          <w:szCs w:val="24"/>
        </w:rPr>
        <w:t>–1805. doi:10.2147/PPA.S324564</w:t>
      </w:r>
    </w:p>
    <w:p w:rsidR="00E073C4" w:rsidRPr="00E073C4" w:rsidRDefault="00E073C4" w:rsidP="00E073C4">
      <w:pPr>
        <w:pStyle w:val="ListParagraph"/>
        <w:numPr>
          <w:ilvl w:val="0"/>
          <w:numId w:val="1"/>
        </w:numPr>
        <w:spacing w:after="0" w:line="360" w:lineRule="auto"/>
        <w:jc w:val="both"/>
        <w:rPr>
          <w:rFonts w:ascii="Times New Roman" w:hAnsi="Times New Roman" w:cs="Times New Roman"/>
          <w:sz w:val="24"/>
          <w:szCs w:val="24"/>
        </w:rPr>
      </w:pPr>
      <w:r w:rsidRPr="00E073C4">
        <w:rPr>
          <w:rFonts w:ascii="Times New Roman" w:hAnsi="Times New Roman" w:cs="Times New Roman"/>
          <w:sz w:val="24"/>
          <w:szCs w:val="24"/>
        </w:rPr>
        <w:t xml:space="preserve">Freeman D, </w:t>
      </w:r>
      <w:proofErr w:type="spellStart"/>
      <w:r w:rsidRPr="00E073C4">
        <w:rPr>
          <w:rFonts w:ascii="Times New Roman" w:hAnsi="Times New Roman" w:cs="Times New Roman"/>
          <w:sz w:val="24"/>
          <w:szCs w:val="24"/>
        </w:rPr>
        <w:t>Loe</w:t>
      </w:r>
      <w:proofErr w:type="spellEnd"/>
      <w:r w:rsidRPr="00E073C4">
        <w:rPr>
          <w:rFonts w:ascii="Times New Roman" w:hAnsi="Times New Roman" w:cs="Times New Roman"/>
          <w:sz w:val="24"/>
          <w:szCs w:val="24"/>
        </w:rPr>
        <w:t xml:space="preserve"> BS, Chadwick A, et al. COVID-19 vaccine hesitancy in the UK: the Oxford coronavirus explanations, attitudes, and narratives</w:t>
      </w:r>
      <w:r>
        <w:rPr>
          <w:rFonts w:ascii="Times New Roman" w:hAnsi="Times New Roman" w:cs="Times New Roman"/>
          <w:sz w:val="24"/>
          <w:szCs w:val="24"/>
        </w:rPr>
        <w:t xml:space="preserve"> </w:t>
      </w:r>
      <w:r w:rsidRPr="00E073C4">
        <w:rPr>
          <w:rFonts w:ascii="Times New Roman" w:hAnsi="Times New Roman" w:cs="Times New Roman"/>
          <w:sz w:val="24"/>
          <w:szCs w:val="24"/>
        </w:rPr>
        <w:t xml:space="preserve">survey (Oceans) II. </w:t>
      </w:r>
      <w:proofErr w:type="spellStart"/>
      <w:r w:rsidRPr="00E073C4">
        <w:rPr>
          <w:rFonts w:ascii="Times New Roman" w:hAnsi="Times New Roman" w:cs="Times New Roman"/>
          <w:sz w:val="24"/>
          <w:szCs w:val="24"/>
        </w:rPr>
        <w:t>Psychol</w:t>
      </w:r>
      <w:proofErr w:type="spellEnd"/>
      <w:r w:rsidRPr="00E073C4">
        <w:rPr>
          <w:rFonts w:ascii="Times New Roman" w:hAnsi="Times New Roman" w:cs="Times New Roman"/>
          <w:sz w:val="24"/>
          <w:szCs w:val="24"/>
        </w:rPr>
        <w:t xml:space="preserve"> Med. 2021</w:t>
      </w:r>
      <w:proofErr w:type="gramStart"/>
      <w:r w:rsidRPr="00E073C4">
        <w:rPr>
          <w:rFonts w:ascii="Times New Roman" w:hAnsi="Times New Roman" w:cs="Times New Roman"/>
          <w:sz w:val="24"/>
          <w:szCs w:val="24"/>
        </w:rPr>
        <w:t>;11:1</w:t>
      </w:r>
      <w:proofErr w:type="gramEnd"/>
      <w:r w:rsidRPr="00E073C4">
        <w:rPr>
          <w:rFonts w:ascii="Times New Roman" w:hAnsi="Times New Roman" w:cs="Times New Roman"/>
          <w:sz w:val="24"/>
          <w:szCs w:val="24"/>
        </w:rPr>
        <w:t>–5.</w:t>
      </w:r>
    </w:p>
    <w:p w:rsidR="00E073C4" w:rsidRDefault="00E073C4" w:rsidP="00E073C4">
      <w:pPr>
        <w:pStyle w:val="ListParagraph"/>
        <w:numPr>
          <w:ilvl w:val="0"/>
          <w:numId w:val="1"/>
        </w:numPr>
        <w:spacing w:after="0" w:line="360" w:lineRule="auto"/>
        <w:jc w:val="both"/>
        <w:rPr>
          <w:rFonts w:ascii="Times New Roman" w:hAnsi="Times New Roman" w:cs="Times New Roman"/>
          <w:sz w:val="24"/>
          <w:szCs w:val="24"/>
        </w:rPr>
      </w:pPr>
      <w:proofErr w:type="spellStart"/>
      <w:r w:rsidRPr="00E073C4">
        <w:rPr>
          <w:rFonts w:ascii="Times New Roman" w:hAnsi="Times New Roman" w:cs="Times New Roman"/>
          <w:sz w:val="24"/>
          <w:szCs w:val="24"/>
        </w:rPr>
        <w:t>Tavolacci</w:t>
      </w:r>
      <w:proofErr w:type="spellEnd"/>
      <w:r w:rsidRPr="00E073C4">
        <w:rPr>
          <w:rFonts w:ascii="Times New Roman" w:hAnsi="Times New Roman" w:cs="Times New Roman"/>
          <w:sz w:val="24"/>
          <w:szCs w:val="24"/>
        </w:rPr>
        <w:t xml:space="preserve"> MP, </w:t>
      </w:r>
      <w:proofErr w:type="spellStart"/>
      <w:r w:rsidRPr="00E073C4">
        <w:rPr>
          <w:rFonts w:ascii="Times New Roman" w:hAnsi="Times New Roman" w:cs="Times New Roman"/>
          <w:sz w:val="24"/>
          <w:szCs w:val="24"/>
        </w:rPr>
        <w:t>Dechelotte</w:t>
      </w:r>
      <w:proofErr w:type="spellEnd"/>
      <w:r w:rsidRPr="00E073C4">
        <w:rPr>
          <w:rFonts w:ascii="Times New Roman" w:hAnsi="Times New Roman" w:cs="Times New Roman"/>
          <w:sz w:val="24"/>
          <w:szCs w:val="24"/>
        </w:rPr>
        <w:t xml:space="preserve"> P, </w:t>
      </w:r>
      <w:proofErr w:type="spellStart"/>
      <w:r w:rsidRPr="00E073C4">
        <w:rPr>
          <w:rFonts w:ascii="Times New Roman" w:hAnsi="Times New Roman" w:cs="Times New Roman"/>
          <w:sz w:val="24"/>
          <w:szCs w:val="24"/>
        </w:rPr>
        <w:t>Ladner</w:t>
      </w:r>
      <w:proofErr w:type="spellEnd"/>
      <w:r w:rsidRPr="00E073C4">
        <w:rPr>
          <w:rFonts w:ascii="Times New Roman" w:hAnsi="Times New Roman" w:cs="Times New Roman"/>
          <w:sz w:val="24"/>
          <w:szCs w:val="24"/>
        </w:rPr>
        <w:t xml:space="preserve"> J. Covid-19 vaccine acceptance, hesitancy, and resistance among university students in France. Vaccines.</w:t>
      </w:r>
      <w:r>
        <w:rPr>
          <w:rFonts w:ascii="Times New Roman" w:hAnsi="Times New Roman" w:cs="Times New Roman"/>
          <w:sz w:val="24"/>
          <w:szCs w:val="24"/>
        </w:rPr>
        <w:t xml:space="preserve"> </w:t>
      </w:r>
      <w:r w:rsidRPr="00E073C4">
        <w:rPr>
          <w:rFonts w:ascii="Times New Roman" w:hAnsi="Times New Roman" w:cs="Times New Roman"/>
          <w:sz w:val="24"/>
          <w:szCs w:val="24"/>
        </w:rPr>
        <w:t>2021</w:t>
      </w:r>
      <w:proofErr w:type="gramStart"/>
      <w:r w:rsidRPr="00E073C4">
        <w:rPr>
          <w:rFonts w:ascii="Times New Roman" w:hAnsi="Times New Roman" w:cs="Times New Roman"/>
          <w:sz w:val="24"/>
          <w:szCs w:val="24"/>
        </w:rPr>
        <w:t>;9</w:t>
      </w:r>
      <w:proofErr w:type="gramEnd"/>
      <w:r w:rsidRPr="00E073C4">
        <w:rPr>
          <w:rFonts w:ascii="Times New Roman" w:hAnsi="Times New Roman" w:cs="Times New Roman"/>
          <w:sz w:val="24"/>
          <w:szCs w:val="24"/>
        </w:rPr>
        <w:t>(6):1–13. doi:10.3390/vaccines9060654</w:t>
      </w:r>
    </w:p>
    <w:p w:rsidR="001F5AEB" w:rsidRPr="001F5AEB" w:rsidRDefault="001F5AEB" w:rsidP="001F5AEB">
      <w:pPr>
        <w:pStyle w:val="ListParagraph"/>
        <w:spacing w:after="0" w:line="360" w:lineRule="auto"/>
        <w:jc w:val="both"/>
        <w:rPr>
          <w:rFonts w:ascii="Times New Roman" w:hAnsi="Times New Roman" w:cs="Times New Roman"/>
          <w:sz w:val="24"/>
          <w:szCs w:val="24"/>
        </w:rPr>
      </w:pPr>
      <w:r w:rsidRPr="001F5AEB">
        <w:rPr>
          <w:rFonts w:ascii="Times New Roman" w:hAnsi="Times New Roman" w:cs="Times New Roman"/>
          <w:b/>
          <w:sz w:val="24"/>
          <w:szCs w:val="24"/>
        </w:rPr>
        <w:t>Biography</w:t>
      </w:r>
      <w:r w:rsidRPr="001F5AEB">
        <w:rPr>
          <w:rFonts w:ascii="Times New Roman" w:hAnsi="Times New Roman" w:cs="Times New Roman"/>
          <w:sz w:val="24"/>
          <w:szCs w:val="24"/>
        </w:rPr>
        <w:t>: (100 -200 words)</w:t>
      </w:r>
    </w:p>
    <w:p w:rsidR="001F5AEB" w:rsidRPr="001F5AEB" w:rsidRDefault="001F5AEB" w:rsidP="001F5AEB">
      <w:pPr>
        <w:pStyle w:val="ListParagraph"/>
        <w:spacing w:after="0" w:line="360" w:lineRule="auto"/>
        <w:jc w:val="both"/>
        <w:rPr>
          <w:rFonts w:ascii="Times New Roman" w:hAnsi="Times New Roman" w:cs="Times New Roman"/>
          <w:sz w:val="24"/>
          <w:szCs w:val="24"/>
        </w:rPr>
      </w:pPr>
      <w:r w:rsidRPr="001F5AEB">
        <w:rPr>
          <w:rFonts w:ascii="Times New Roman" w:hAnsi="Times New Roman" w:cs="Times New Roman"/>
          <w:sz w:val="24"/>
          <w:szCs w:val="24"/>
        </w:rPr>
        <w:t xml:space="preserve">Daniel </w:t>
      </w:r>
      <w:r>
        <w:rPr>
          <w:rFonts w:ascii="Times New Roman" w:hAnsi="Times New Roman" w:cs="Times New Roman"/>
          <w:sz w:val="24"/>
          <w:szCs w:val="24"/>
        </w:rPr>
        <w:t xml:space="preserve">Teshome </w:t>
      </w:r>
      <w:proofErr w:type="spellStart"/>
      <w:r>
        <w:rPr>
          <w:rFonts w:ascii="Times New Roman" w:hAnsi="Times New Roman" w:cs="Times New Roman"/>
          <w:sz w:val="24"/>
          <w:szCs w:val="24"/>
        </w:rPr>
        <w:t>Feleke</w:t>
      </w:r>
      <w:proofErr w:type="spellEnd"/>
      <w:r w:rsidRPr="001F5AEB">
        <w:rPr>
          <w:rFonts w:ascii="Times New Roman" w:hAnsi="Times New Roman" w:cs="Times New Roman"/>
          <w:sz w:val="24"/>
          <w:szCs w:val="24"/>
        </w:rPr>
        <w:t xml:space="preserve"> is a </w:t>
      </w:r>
      <w:r>
        <w:rPr>
          <w:rFonts w:ascii="Times New Roman" w:hAnsi="Times New Roman" w:cs="Times New Roman"/>
          <w:sz w:val="24"/>
          <w:szCs w:val="24"/>
        </w:rPr>
        <w:t>lecturer</w:t>
      </w:r>
      <w:r w:rsidRPr="001F5AEB">
        <w:rPr>
          <w:rFonts w:ascii="Times New Roman" w:hAnsi="Times New Roman" w:cs="Times New Roman"/>
          <w:sz w:val="24"/>
          <w:szCs w:val="24"/>
        </w:rPr>
        <w:t xml:space="preserve"> by profession and works with one of the </w:t>
      </w:r>
      <w:r>
        <w:rPr>
          <w:rFonts w:ascii="Times New Roman" w:hAnsi="Times New Roman" w:cs="Times New Roman"/>
          <w:sz w:val="24"/>
          <w:szCs w:val="24"/>
        </w:rPr>
        <w:t>public university, Wollo University</w:t>
      </w:r>
      <w:r w:rsidRPr="001F5AEB">
        <w:rPr>
          <w:rFonts w:ascii="Times New Roman" w:hAnsi="Times New Roman" w:cs="Times New Roman"/>
          <w:sz w:val="24"/>
          <w:szCs w:val="24"/>
        </w:rPr>
        <w:t xml:space="preserve"> in</w:t>
      </w:r>
      <w:r>
        <w:rPr>
          <w:rFonts w:ascii="Times New Roman" w:hAnsi="Times New Roman" w:cs="Times New Roman"/>
          <w:sz w:val="24"/>
          <w:szCs w:val="24"/>
        </w:rPr>
        <w:t xml:space="preserve"> Ethiopia</w:t>
      </w:r>
      <w:r w:rsidRPr="001F5AEB">
        <w:rPr>
          <w:rFonts w:ascii="Times New Roman" w:hAnsi="Times New Roman" w:cs="Times New Roman"/>
          <w:sz w:val="24"/>
          <w:szCs w:val="24"/>
        </w:rPr>
        <w:t xml:space="preserve">. He holds a </w:t>
      </w:r>
      <w:proofErr w:type="spellStart"/>
      <w:r w:rsidRPr="001F5AEB">
        <w:rPr>
          <w:rFonts w:ascii="Times New Roman" w:hAnsi="Times New Roman" w:cs="Times New Roman"/>
          <w:sz w:val="24"/>
          <w:szCs w:val="24"/>
        </w:rPr>
        <w:t>BSc</w:t>
      </w:r>
      <w:proofErr w:type="spellEnd"/>
      <w:r w:rsidRPr="001F5AEB">
        <w:rPr>
          <w:rFonts w:ascii="Times New Roman" w:hAnsi="Times New Roman" w:cs="Times New Roman"/>
          <w:sz w:val="24"/>
          <w:szCs w:val="24"/>
        </w:rPr>
        <w:t xml:space="preserve"> in </w:t>
      </w:r>
      <w:r>
        <w:rPr>
          <w:rFonts w:ascii="Times New Roman" w:hAnsi="Times New Roman" w:cs="Times New Roman"/>
          <w:sz w:val="24"/>
          <w:szCs w:val="24"/>
        </w:rPr>
        <w:t>Public Health Officer</w:t>
      </w:r>
      <w:r w:rsidRPr="001F5AEB">
        <w:rPr>
          <w:rFonts w:ascii="Times New Roman" w:hAnsi="Times New Roman" w:cs="Times New Roman"/>
          <w:sz w:val="24"/>
          <w:szCs w:val="24"/>
        </w:rPr>
        <w:t xml:space="preserve"> and </w:t>
      </w:r>
      <w:r w:rsidR="005F6C32">
        <w:rPr>
          <w:rFonts w:ascii="Times New Roman" w:hAnsi="Times New Roman" w:cs="Times New Roman"/>
          <w:sz w:val="24"/>
          <w:szCs w:val="24"/>
        </w:rPr>
        <w:t>MSc. in Medical A</w:t>
      </w:r>
      <w:r>
        <w:rPr>
          <w:rFonts w:ascii="Times New Roman" w:hAnsi="Times New Roman" w:cs="Times New Roman"/>
          <w:sz w:val="24"/>
          <w:szCs w:val="24"/>
        </w:rPr>
        <w:t xml:space="preserve">natomy. Daniel has 6 </w:t>
      </w:r>
      <w:r w:rsidRPr="001F5AEB">
        <w:rPr>
          <w:rFonts w:ascii="Times New Roman" w:hAnsi="Times New Roman" w:cs="Times New Roman"/>
          <w:sz w:val="24"/>
          <w:szCs w:val="24"/>
        </w:rPr>
        <w:t>years of public practice</w:t>
      </w:r>
      <w:r>
        <w:rPr>
          <w:rFonts w:ascii="Times New Roman" w:hAnsi="Times New Roman" w:cs="Times New Roman"/>
          <w:sz w:val="24"/>
          <w:szCs w:val="24"/>
        </w:rPr>
        <w:t xml:space="preserve"> in teaching both medical and paramedical students</w:t>
      </w:r>
      <w:r w:rsidRPr="001F5AEB">
        <w:rPr>
          <w:rFonts w:ascii="Times New Roman" w:hAnsi="Times New Roman" w:cs="Times New Roman"/>
          <w:sz w:val="24"/>
          <w:szCs w:val="24"/>
        </w:rPr>
        <w:t>. He has also been involved in</w:t>
      </w:r>
      <w:r>
        <w:rPr>
          <w:rFonts w:ascii="Times New Roman" w:hAnsi="Times New Roman" w:cs="Times New Roman"/>
          <w:sz w:val="24"/>
          <w:szCs w:val="24"/>
        </w:rPr>
        <w:t xml:space="preserve"> COVID-19 </w:t>
      </w:r>
      <w:r w:rsidRPr="001F5AEB">
        <w:rPr>
          <w:rFonts w:ascii="Times New Roman" w:hAnsi="Times New Roman" w:cs="Times New Roman"/>
          <w:sz w:val="24"/>
          <w:szCs w:val="24"/>
        </w:rPr>
        <w:t>outbreak inves</w:t>
      </w:r>
      <w:r>
        <w:rPr>
          <w:rFonts w:ascii="Times New Roman" w:hAnsi="Times New Roman" w:cs="Times New Roman"/>
          <w:sz w:val="24"/>
          <w:szCs w:val="24"/>
        </w:rPr>
        <w:t>tigations</w:t>
      </w:r>
      <w:r w:rsidRPr="001F5AEB">
        <w:rPr>
          <w:rFonts w:ascii="Times New Roman" w:hAnsi="Times New Roman" w:cs="Times New Roman"/>
          <w:sz w:val="24"/>
          <w:szCs w:val="24"/>
        </w:rPr>
        <w:t xml:space="preserve"> in </w:t>
      </w:r>
      <w:r>
        <w:rPr>
          <w:rFonts w:ascii="Times New Roman" w:hAnsi="Times New Roman" w:cs="Times New Roman"/>
          <w:sz w:val="24"/>
          <w:szCs w:val="24"/>
        </w:rPr>
        <w:t>Ethiopia</w:t>
      </w:r>
      <w:r w:rsidRPr="001F5AEB">
        <w:rPr>
          <w:rFonts w:ascii="Times New Roman" w:hAnsi="Times New Roman" w:cs="Times New Roman"/>
          <w:sz w:val="24"/>
          <w:szCs w:val="24"/>
        </w:rPr>
        <w:t xml:space="preserve">. He has presented an abstract on </w:t>
      </w:r>
      <w:r>
        <w:rPr>
          <w:rFonts w:ascii="Times New Roman" w:hAnsi="Times New Roman" w:cs="Times New Roman"/>
          <w:sz w:val="24"/>
          <w:szCs w:val="24"/>
        </w:rPr>
        <w:t xml:space="preserve">COVID-19 prevention practice in different parts of Ethiopian University during the COVID-19 crisis. </w:t>
      </w:r>
      <w:r w:rsidRPr="001F5AEB">
        <w:rPr>
          <w:rFonts w:ascii="Times New Roman" w:hAnsi="Times New Roman" w:cs="Times New Roman"/>
          <w:sz w:val="24"/>
          <w:szCs w:val="24"/>
        </w:rPr>
        <w:t xml:space="preserve">Daniel grew up in one of the remote villages of </w:t>
      </w:r>
      <w:r>
        <w:rPr>
          <w:rFonts w:ascii="Times New Roman" w:hAnsi="Times New Roman" w:cs="Times New Roman"/>
          <w:sz w:val="24"/>
          <w:szCs w:val="24"/>
        </w:rPr>
        <w:t>Ethiopia</w:t>
      </w:r>
      <w:r w:rsidRPr="001F5AEB">
        <w:rPr>
          <w:rFonts w:ascii="Times New Roman" w:hAnsi="Times New Roman" w:cs="Times New Roman"/>
          <w:sz w:val="24"/>
          <w:szCs w:val="24"/>
        </w:rPr>
        <w:t xml:space="preserve"> and is passionate about controlling</w:t>
      </w:r>
    </w:p>
    <w:p w:rsidR="001F5AEB" w:rsidRPr="001F5AEB" w:rsidRDefault="001F5AEB" w:rsidP="001F5AEB">
      <w:pPr>
        <w:pStyle w:val="ListParagraph"/>
        <w:spacing w:after="0" w:line="360" w:lineRule="auto"/>
        <w:jc w:val="both"/>
        <w:rPr>
          <w:rFonts w:ascii="Times New Roman" w:hAnsi="Times New Roman" w:cs="Times New Roman"/>
          <w:sz w:val="24"/>
          <w:szCs w:val="24"/>
        </w:rPr>
      </w:pPr>
      <w:proofErr w:type="gramStart"/>
      <w:r w:rsidRPr="001F5AEB">
        <w:rPr>
          <w:rFonts w:ascii="Times New Roman" w:hAnsi="Times New Roman" w:cs="Times New Roman"/>
          <w:sz w:val="24"/>
          <w:szCs w:val="24"/>
        </w:rPr>
        <w:t>infectious</w:t>
      </w:r>
      <w:proofErr w:type="gramEnd"/>
      <w:r w:rsidRPr="001F5AEB">
        <w:rPr>
          <w:rFonts w:ascii="Times New Roman" w:hAnsi="Times New Roman" w:cs="Times New Roman"/>
          <w:sz w:val="24"/>
          <w:szCs w:val="24"/>
        </w:rPr>
        <w:t xml:space="preserve"> diseases.</w:t>
      </w:r>
    </w:p>
    <w:p w:rsidR="001F5AEB" w:rsidRPr="001F5AEB" w:rsidRDefault="001F5AEB" w:rsidP="005F6C32">
      <w:pPr>
        <w:pStyle w:val="ListParagraph"/>
        <w:numPr>
          <w:ilvl w:val="0"/>
          <w:numId w:val="2"/>
        </w:numPr>
        <w:spacing w:after="0" w:line="360" w:lineRule="auto"/>
        <w:jc w:val="both"/>
        <w:rPr>
          <w:rFonts w:ascii="Times New Roman" w:hAnsi="Times New Roman" w:cs="Times New Roman"/>
          <w:sz w:val="24"/>
          <w:szCs w:val="24"/>
        </w:rPr>
      </w:pPr>
      <w:r w:rsidRPr="001F5AEB">
        <w:rPr>
          <w:rFonts w:ascii="Times New Roman" w:hAnsi="Times New Roman" w:cs="Times New Roman"/>
          <w:sz w:val="24"/>
          <w:szCs w:val="24"/>
        </w:rPr>
        <w:t xml:space="preserve">Full Name: Daniel </w:t>
      </w:r>
      <w:r>
        <w:rPr>
          <w:rFonts w:ascii="Times New Roman" w:hAnsi="Times New Roman" w:cs="Times New Roman"/>
          <w:sz w:val="24"/>
          <w:szCs w:val="24"/>
        </w:rPr>
        <w:t xml:space="preserve">Teshome </w:t>
      </w:r>
      <w:proofErr w:type="spellStart"/>
      <w:r>
        <w:rPr>
          <w:rFonts w:ascii="Times New Roman" w:hAnsi="Times New Roman" w:cs="Times New Roman"/>
          <w:sz w:val="24"/>
          <w:szCs w:val="24"/>
        </w:rPr>
        <w:t>Feleke</w:t>
      </w:r>
      <w:proofErr w:type="spellEnd"/>
    </w:p>
    <w:p w:rsidR="001F5AEB" w:rsidRPr="001F5AEB" w:rsidRDefault="001F5AEB" w:rsidP="005F6C32">
      <w:pPr>
        <w:pStyle w:val="ListParagraph"/>
        <w:numPr>
          <w:ilvl w:val="0"/>
          <w:numId w:val="2"/>
        </w:numPr>
        <w:spacing w:after="0" w:line="360" w:lineRule="auto"/>
        <w:jc w:val="both"/>
        <w:rPr>
          <w:rFonts w:ascii="Times New Roman" w:hAnsi="Times New Roman" w:cs="Times New Roman"/>
          <w:sz w:val="24"/>
          <w:szCs w:val="24"/>
        </w:rPr>
      </w:pPr>
      <w:r w:rsidRPr="001F5AEB">
        <w:rPr>
          <w:rFonts w:ascii="Times New Roman" w:hAnsi="Times New Roman" w:cs="Times New Roman"/>
          <w:sz w:val="24"/>
          <w:szCs w:val="24"/>
        </w:rPr>
        <w:t xml:space="preserve">Personal Email: </w:t>
      </w:r>
      <w:r>
        <w:rPr>
          <w:rFonts w:ascii="Times New Roman" w:hAnsi="Times New Roman" w:cs="Times New Roman"/>
          <w:sz w:val="24"/>
          <w:szCs w:val="24"/>
        </w:rPr>
        <w:t>danigreatt19@gmail</w:t>
      </w:r>
      <w:r w:rsidRPr="001F5AEB">
        <w:rPr>
          <w:rFonts w:ascii="Times New Roman" w:hAnsi="Times New Roman" w:cs="Times New Roman"/>
          <w:sz w:val="24"/>
          <w:szCs w:val="24"/>
        </w:rPr>
        <w:t>.com</w:t>
      </w:r>
    </w:p>
    <w:p w:rsidR="001F5AEB" w:rsidRPr="001F5AEB" w:rsidRDefault="001F5AEB" w:rsidP="005F6C32">
      <w:pPr>
        <w:pStyle w:val="ListParagraph"/>
        <w:numPr>
          <w:ilvl w:val="0"/>
          <w:numId w:val="2"/>
        </w:numPr>
        <w:spacing w:after="0" w:line="360" w:lineRule="auto"/>
        <w:jc w:val="both"/>
        <w:rPr>
          <w:rFonts w:ascii="Times New Roman" w:hAnsi="Times New Roman" w:cs="Times New Roman"/>
          <w:sz w:val="24"/>
          <w:szCs w:val="24"/>
        </w:rPr>
      </w:pPr>
      <w:r w:rsidRPr="001F5AEB">
        <w:rPr>
          <w:rFonts w:ascii="Times New Roman" w:hAnsi="Times New Roman" w:cs="Times New Roman"/>
          <w:sz w:val="24"/>
          <w:szCs w:val="24"/>
        </w:rPr>
        <w:lastRenderedPageBreak/>
        <w:t>Mobile Number: +2</w:t>
      </w:r>
      <w:r>
        <w:rPr>
          <w:rFonts w:ascii="Times New Roman" w:hAnsi="Times New Roman" w:cs="Times New Roman"/>
          <w:sz w:val="24"/>
          <w:szCs w:val="24"/>
        </w:rPr>
        <w:t>51980176065</w:t>
      </w:r>
    </w:p>
    <w:p w:rsidR="001F5AEB" w:rsidRPr="001F5AEB" w:rsidRDefault="001F5AEB" w:rsidP="005F6C32">
      <w:pPr>
        <w:pStyle w:val="ListParagraph"/>
        <w:numPr>
          <w:ilvl w:val="0"/>
          <w:numId w:val="2"/>
        </w:numPr>
        <w:spacing w:after="0" w:line="360" w:lineRule="auto"/>
        <w:jc w:val="both"/>
        <w:rPr>
          <w:rFonts w:ascii="Times New Roman" w:hAnsi="Times New Roman" w:cs="Times New Roman"/>
          <w:sz w:val="24"/>
          <w:szCs w:val="24"/>
        </w:rPr>
      </w:pPr>
      <w:r w:rsidRPr="001F5AEB">
        <w:rPr>
          <w:rFonts w:ascii="Times New Roman" w:hAnsi="Times New Roman" w:cs="Times New Roman"/>
          <w:sz w:val="24"/>
          <w:szCs w:val="24"/>
        </w:rPr>
        <w:t>Category: (Oral presentation)</w:t>
      </w:r>
    </w:p>
    <w:p w:rsidR="001F5AEB" w:rsidRPr="001F5AEB" w:rsidRDefault="001F5AEB" w:rsidP="005F6C32">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Date of Birth: 15/09/1992</w:t>
      </w:r>
    </w:p>
    <w:p w:rsidR="001F5AEB" w:rsidRPr="001F5AEB" w:rsidRDefault="001F5AEB" w:rsidP="005F6C32">
      <w:pPr>
        <w:pStyle w:val="ListParagraph"/>
        <w:numPr>
          <w:ilvl w:val="0"/>
          <w:numId w:val="2"/>
        </w:numPr>
        <w:spacing w:after="0" w:line="360" w:lineRule="auto"/>
        <w:jc w:val="both"/>
        <w:rPr>
          <w:rFonts w:ascii="Times New Roman" w:hAnsi="Times New Roman" w:cs="Times New Roman"/>
          <w:sz w:val="24"/>
          <w:szCs w:val="24"/>
        </w:rPr>
      </w:pPr>
      <w:r w:rsidRPr="001F5AEB">
        <w:rPr>
          <w:rFonts w:ascii="Times New Roman" w:hAnsi="Times New Roman" w:cs="Times New Roman"/>
          <w:sz w:val="24"/>
          <w:szCs w:val="24"/>
        </w:rPr>
        <w:t xml:space="preserve">Postal Address: </w:t>
      </w:r>
      <w:r>
        <w:rPr>
          <w:rFonts w:ascii="Times New Roman" w:hAnsi="Times New Roman" w:cs="Times New Roman"/>
          <w:sz w:val="24"/>
          <w:szCs w:val="24"/>
        </w:rPr>
        <w:t>Wollo University, 1145, Ethiopia</w:t>
      </w:r>
    </w:p>
    <w:p w:rsidR="001F5AEB" w:rsidRPr="001F5AEB" w:rsidRDefault="001F5AEB" w:rsidP="001F5AEB">
      <w:pPr>
        <w:pStyle w:val="ListParagraph"/>
        <w:spacing w:after="0" w:line="360" w:lineRule="auto"/>
        <w:jc w:val="both"/>
        <w:rPr>
          <w:rFonts w:ascii="Times New Roman" w:hAnsi="Times New Roman" w:cs="Times New Roman"/>
          <w:sz w:val="24"/>
          <w:szCs w:val="24"/>
        </w:rPr>
      </w:pPr>
    </w:p>
    <w:p w:rsidR="001F5AEB" w:rsidRPr="00E073C4" w:rsidRDefault="001F5AEB" w:rsidP="001F5AEB">
      <w:pPr>
        <w:pStyle w:val="ListParagraph"/>
        <w:spacing w:after="0" w:line="360" w:lineRule="auto"/>
        <w:jc w:val="center"/>
        <w:rPr>
          <w:rFonts w:ascii="Times New Roman" w:hAnsi="Times New Roman" w:cs="Times New Roman"/>
          <w:sz w:val="24"/>
          <w:szCs w:val="24"/>
        </w:rPr>
      </w:pPr>
      <w:r w:rsidRPr="001F5AEB">
        <w:rPr>
          <w:rFonts w:ascii="Times New Roman" w:hAnsi="Times New Roman" w:cs="Times New Roman"/>
          <w:sz w:val="24"/>
          <w:szCs w:val="24"/>
        </w:rPr>
        <w:t>Email: danigreatt19@gmail.com</w:t>
      </w:r>
    </w:p>
    <w:sectPr w:rsidR="001F5AEB" w:rsidRPr="00E073C4" w:rsidSect="00E073C4">
      <w:type w:val="continuous"/>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BE21B9"/>
    <w:multiLevelType w:val="hybridMultilevel"/>
    <w:tmpl w:val="7E38BD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1F48A2"/>
    <w:multiLevelType w:val="hybridMultilevel"/>
    <w:tmpl w:val="EEDE4448"/>
    <w:lvl w:ilvl="0" w:tplc="E93EA6D6">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3D0064CC"/>
    <w:multiLevelType w:val="hybridMultilevel"/>
    <w:tmpl w:val="8422A61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applyBreakingRules/>
    <w:useFELayout/>
  </w:compat>
  <w:rsids>
    <w:rsidRoot w:val="00E073C4"/>
    <w:rsid w:val="001F5AEB"/>
    <w:rsid w:val="0024014D"/>
    <w:rsid w:val="005F6C32"/>
    <w:rsid w:val="00A528EA"/>
    <w:rsid w:val="00B105AB"/>
    <w:rsid w:val="00C74811"/>
    <w:rsid w:val="00DA5AB1"/>
    <w:rsid w:val="00E073C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5AB"/>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73C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654</Words>
  <Characters>3732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dc:creator>
  <cp:lastModifiedBy>Daniel</cp:lastModifiedBy>
  <cp:revision>2</cp:revision>
  <dcterms:created xsi:type="dcterms:W3CDTF">2023-01-12T10:57:00Z</dcterms:created>
  <dcterms:modified xsi:type="dcterms:W3CDTF">2023-01-12T11:26:00Z</dcterms:modified>
</cp:coreProperties>
</file>