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136" w:rsidRDefault="005548E3" w:rsidP="00621653">
      <w:pPr>
        <w:pStyle w:val="GvdeMetni"/>
        <w:spacing w:before="120" w:after="120" w:line="360" w:lineRule="auto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 w:rsidRPr="00E76136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COVID-19 </w:t>
      </w:r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V</w:t>
      </w:r>
      <w:r w:rsidR="00E76136" w:rsidRPr="00E76136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accin</w:t>
      </w:r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e</w:t>
      </w:r>
      <w:r w:rsidR="00E76136" w:rsidRPr="00E76136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in </w:t>
      </w:r>
      <w:r w:rsidR="00D256DC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P</w:t>
      </w:r>
      <w:r w:rsidR="00E76136" w:rsidRPr="00E76136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regnan</w:t>
      </w:r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t and </w:t>
      </w:r>
      <w:r w:rsidR="00D256DC" w:rsidRPr="00D256DC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Breastfeeding</w:t>
      </w:r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Women</w:t>
      </w:r>
    </w:p>
    <w:p w:rsidR="00932745" w:rsidRDefault="00932745" w:rsidP="005548E3">
      <w:pPr>
        <w:pStyle w:val="GvdeMetni"/>
        <w:spacing w:before="120" w:after="120" w:line="360" w:lineRule="auto"/>
        <w:rPr>
          <w:rFonts w:ascii="Arial"/>
        </w:rPr>
      </w:pPr>
      <w:proofErr w:type="spellStart"/>
      <w:r w:rsidRPr="008E5170">
        <w:rPr>
          <w:rFonts w:ascii="Arial" w:hAnsi="Arial" w:cs="Arial"/>
        </w:rPr>
        <w:t>Gulten</w:t>
      </w:r>
      <w:proofErr w:type="spellEnd"/>
      <w:r w:rsidRPr="008E5170">
        <w:rPr>
          <w:rFonts w:ascii="Arial" w:hAnsi="Arial" w:cs="Arial"/>
        </w:rPr>
        <w:t xml:space="preserve"> </w:t>
      </w:r>
      <w:proofErr w:type="spellStart"/>
      <w:r w:rsidRPr="008E5170">
        <w:rPr>
          <w:rFonts w:ascii="Arial" w:hAnsi="Arial" w:cs="Arial"/>
        </w:rPr>
        <w:t>Guvenc</w:t>
      </w:r>
      <w:proofErr w:type="spellEnd"/>
      <w:r w:rsidR="008E5170">
        <w:rPr>
          <w:rFonts w:ascii="Arial" w:hAnsi="Arial" w:cs="Arial"/>
        </w:rPr>
        <w:t>,</w:t>
      </w:r>
      <w:r w:rsidRPr="008E5170">
        <w:t xml:space="preserve"> </w:t>
      </w:r>
      <w:r w:rsidRPr="008E5170">
        <w:rPr>
          <w:rFonts w:ascii="Arial" w:hAnsi="Arial" w:cs="Arial"/>
        </w:rPr>
        <w:t>RN PhD</w:t>
      </w:r>
      <w:r w:rsidR="00621653" w:rsidRPr="008E5170">
        <w:rPr>
          <w:rFonts w:ascii="Arial" w:hAnsi="Arial" w:cs="Arial"/>
        </w:rPr>
        <w:t>, Professor</w:t>
      </w:r>
      <w:r w:rsidR="005548E3" w:rsidRPr="008E5170">
        <w:rPr>
          <w:rFonts w:ascii="Arial" w:hAnsi="Arial" w:cs="Arial"/>
        </w:rPr>
        <w:t xml:space="preserve">, </w:t>
      </w:r>
      <w:r w:rsidR="008E5170" w:rsidRPr="008E5170">
        <w:rPr>
          <w:rFonts w:ascii="Arial" w:hAnsi="Arial" w:cs="Arial"/>
        </w:rPr>
        <w:t>Obstetrics and Gynecology Nursing Department,</w:t>
      </w:r>
      <w:r w:rsidR="008E5170">
        <w:rPr>
          <w:rFonts w:ascii="Arial" w:hAnsi="Arial" w:cs="Arial"/>
          <w:u w:val="single"/>
        </w:rPr>
        <w:t xml:space="preserve"> </w:t>
      </w:r>
      <w:proofErr w:type="spellStart"/>
      <w:r>
        <w:rPr>
          <w:rFonts w:ascii="Arial"/>
        </w:rPr>
        <w:t>Gulhane</w:t>
      </w:r>
      <w:proofErr w:type="spellEnd"/>
      <w:r>
        <w:rPr>
          <w:rFonts w:ascii="Arial"/>
        </w:rPr>
        <w:t xml:space="preserve"> Faculty of Nursing, </w:t>
      </w:r>
      <w:r w:rsidRPr="00932745">
        <w:rPr>
          <w:rFonts w:ascii="Arial"/>
        </w:rPr>
        <w:t>Unive</w:t>
      </w:r>
      <w:r w:rsidR="005548E3">
        <w:rPr>
          <w:rFonts w:ascii="Arial"/>
        </w:rPr>
        <w:t>rsity of Health Sciences Turkey.</w:t>
      </w:r>
    </w:p>
    <w:p w:rsidR="00AE3E37" w:rsidRDefault="00932745" w:rsidP="003A2000">
      <w:pPr>
        <w:pStyle w:val="GvdeMetni"/>
        <w:spacing w:before="120" w:after="120"/>
        <w:ind w:right="-85"/>
        <w:rPr>
          <w:rFonts w:ascii="Arial"/>
          <w:sz w:val="21"/>
        </w:rPr>
        <w:sectPr w:rsidR="00AE3E37" w:rsidSect="003A2000">
          <w:headerReference w:type="default" r:id="rId7"/>
          <w:footerReference w:type="default" r:id="rId8"/>
          <w:type w:val="continuous"/>
          <w:pgSz w:w="11910" w:h="16840"/>
          <w:pgMar w:top="1276" w:right="853" w:bottom="840" w:left="620" w:header="541" w:footer="642" w:gutter="0"/>
          <w:cols w:space="720"/>
        </w:sectPr>
      </w:pPr>
      <w:r>
        <w:rPr>
          <w:rFonts w:ascii="Arial"/>
          <w:vertAlign w:val="superscript"/>
        </w:rPr>
        <w:t xml:space="preserve"> </w:t>
      </w:r>
      <w:r w:rsidR="005973B9">
        <w:rPr>
          <w:rFonts w:ascii="Arial"/>
        </w:rPr>
        <w:t xml:space="preserve"> </w:t>
      </w:r>
    </w:p>
    <w:p w:rsidR="00AE3E37" w:rsidRDefault="00A9710C">
      <w:pPr>
        <w:pStyle w:val="Balk3"/>
        <w:spacing w:before="147"/>
        <w:jc w:val="both"/>
      </w:pPr>
      <w:r>
        <w:rPr>
          <w:color w:val="BF5A14"/>
        </w:rPr>
        <w:t>Abstract</w:t>
      </w:r>
      <w:r w:rsidR="00BF7AD0">
        <w:rPr>
          <w:color w:val="BF5A14"/>
        </w:rPr>
        <w:t xml:space="preserve"> </w:t>
      </w:r>
    </w:p>
    <w:p w:rsidR="00063C8F" w:rsidRDefault="00A9710C" w:rsidP="00D256DC">
      <w:pPr>
        <w:pStyle w:val="GvdeMetni"/>
        <w:spacing w:before="90" w:line="280" w:lineRule="auto"/>
        <w:ind w:left="100"/>
        <w:jc w:val="both"/>
      </w:pPr>
      <w:r>
        <w:t>Statement of the Problem:</w:t>
      </w:r>
      <w:r w:rsidR="00621653">
        <w:t xml:space="preserve"> </w:t>
      </w:r>
      <w:r w:rsidR="00BA2734" w:rsidRPr="00BA2734">
        <w:t>The new type of coronavirus infection (COVID</w:t>
      </w:r>
      <w:r w:rsidR="00BA2734" w:rsidRPr="00BA2734">
        <w:rPr>
          <w:rFonts w:ascii="Cambria Math" w:hAnsi="Cambria Math" w:cs="Cambria Math"/>
        </w:rPr>
        <w:t>‐</w:t>
      </w:r>
      <w:r w:rsidR="00BA2734" w:rsidRPr="00BA2734">
        <w:t>19), whose agent is</w:t>
      </w:r>
      <w:r w:rsidR="00546ED8">
        <w:t xml:space="preserve"> </w:t>
      </w:r>
      <w:r w:rsidR="00BA2734" w:rsidRPr="00BA2734">
        <w:t>SARS</w:t>
      </w:r>
      <w:r w:rsidR="00BA2734" w:rsidRPr="00BA2734">
        <w:rPr>
          <w:rFonts w:ascii="Cambria Math" w:hAnsi="Cambria Math" w:cs="Cambria Math"/>
        </w:rPr>
        <w:t>‐</w:t>
      </w:r>
      <w:r w:rsidR="00BA2734" w:rsidRPr="00BA2734">
        <w:t>CoV</w:t>
      </w:r>
      <w:r w:rsidR="00BA2734" w:rsidRPr="00BA2734">
        <w:rPr>
          <w:rFonts w:ascii="Cambria Math" w:hAnsi="Cambria Math" w:cs="Cambria Math"/>
        </w:rPr>
        <w:t>‐</w:t>
      </w:r>
      <w:r w:rsidR="00BA2734" w:rsidRPr="00BA2734">
        <w:t>2</w:t>
      </w:r>
      <w:r w:rsidR="00BA2734">
        <w:t xml:space="preserve"> </w:t>
      </w:r>
      <w:r w:rsidR="00BA2734" w:rsidRPr="00BA2734">
        <w:t>has been globally spreading</w:t>
      </w:r>
      <w:r w:rsidR="005548E3">
        <w:t xml:space="preserve"> since the end of December 2019 </w:t>
      </w:r>
      <w:r w:rsidR="00BA2734" w:rsidRPr="00BA2734">
        <w:t>and it has now become a</w:t>
      </w:r>
      <w:r w:rsidR="00BA2734">
        <w:t xml:space="preserve"> </w:t>
      </w:r>
      <w:r w:rsidR="00BA2734" w:rsidRPr="00BA2734">
        <w:t>pandemic.</w:t>
      </w:r>
      <w:r w:rsidR="00BA2734">
        <w:t xml:space="preserve"> </w:t>
      </w:r>
      <w:proofErr w:type="spellStart"/>
      <w:r w:rsidR="00EE5B1F" w:rsidRPr="00EE5B1F">
        <w:t>Covid</w:t>
      </w:r>
      <w:proofErr w:type="spellEnd"/>
      <w:r w:rsidR="00EE5B1F" w:rsidRPr="00EE5B1F">
        <w:t xml:space="preserve"> 19 pandemic has led to significant mortality and </w:t>
      </w:r>
      <w:proofErr w:type="gramStart"/>
      <w:r w:rsidR="00EE5B1F" w:rsidRPr="00EE5B1F">
        <w:t>long term</w:t>
      </w:r>
      <w:proofErr w:type="gramEnd"/>
      <w:r w:rsidR="00EE5B1F" w:rsidRPr="00EE5B1F">
        <w:t xml:space="preserve"> morbidity globally. </w:t>
      </w:r>
      <w:r w:rsidR="00546ED8" w:rsidRPr="00546ED8">
        <w:t>Risks associated with COVID</w:t>
      </w:r>
      <w:r w:rsidR="00546ED8" w:rsidRPr="00546ED8">
        <w:rPr>
          <w:rFonts w:ascii="Cambria Math" w:hAnsi="Cambria Math" w:cs="Cambria Math"/>
        </w:rPr>
        <w:t>‐</w:t>
      </w:r>
      <w:r w:rsidR="00546ED8" w:rsidRPr="00546ED8">
        <w:t xml:space="preserve">19 infection </w:t>
      </w:r>
      <w:proofErr w:type="gramStart"/>
      <w:r w:rsidR="00546ED8" w:rsidRPr="00546ED8">
        <w:t>have b</w:t>
      </w:r>
      <w:bookmarkStart w:id="0" w:name="_GoBack"/>
      <w:bookmarkEnd w:id="0"/>
      <w:r w:rsidR="00546ED8" w:rsidRPr="00546ED8">
        <w:t>een reported</w:t>
      </w:r>
      <w:proofErr w:type="gramEnd"/>
      <w:r w:rsidR="00546ED8" w:rsidRPr="00546ED8">
        <w:t xml:space="preserve"> to affect pregnant women and women in the</w:t>
      </w:r>
      <w:r w:rsidR="00546ED8">
        <w:t xml:space="preserve"> lactation</w:t>
      </w:r>
      <w:r w:rsidR="00546ED8" w:rsidRPr="00546ED8">
        <w:t xml:space="preserve"> period</w:t>
      </w:r>
      <w:r w:rsidR="00546ED8">
        <w:t xml:space="preserve">. </w:t>
      </w:r>
      <w:r w:rsidR="0074765F" w:rsidRPr="0074765F">
        <w:t xml:space="preserve">Pregnant women are more likely to develop a more severe course of COVID-19 </w:t>
      </w:r>
      <w:r w:rsidR="0074765F" w:rsidRPr="00621653">
        <w:t>infection</w:t>
      </w:r>
      <w:r w:rsidR="0074765F" w:rsidRPr="0074765F">
        <w:t xml:space="preserve"> than their non-pregnant </w:t>
      </w:r>
      <w:proofErr w:type="gramStart"/>
      <w:r w:rsidR="0074765F" w:rsidRPr="0074765F">
        <w:t>peers</w:t>
      </w:r>
      <w:proofErr w:type="gramEnd"/>
      <w:r w:rsidR="0074765F" w:rsidRPr="0074765F">
        <w:t>.</w:t>
      </w:r>
      <w:r w:rsidR="0074765F">
        <w:t xml:space="preserve"> </w:t>
      </w:r>
      <w:r w:rsidR="00D256DC">
        <w:t xml:space="preserve">Breastfeeding women </w:t>
      </w:r>
      <w:proofErr w:type="gramStart"/>
      <w:r w:rsidR="00D256DC">
        <w:t>are</w:t>
      </w:r>
      <w:r w:rsidR="00D256DC">
        <w:t xml:space="preserve"> </w:t>
      </w:r>
      <w:r w:rsidR="00D256DC">
        <w:t>believed</w:t>
      </w:r>
      <w:proofErr w:type="gramEnd"/>
      <w:r w:rsidR="00D256DC">
        <w:t xml:space="preserve"> to have similar risks of serious disease as non-pregnant</w:t>
      </w:r>
      <w:r w:rsidR="00D256DC">
        <w:t xml:space="preserve"> </w:t>
      </w:r>
      <w:r w:rsidR="00D256DC">
        <w:t>women</w:t>
      </w:r>
      <w:r w:rsidR="00D256DC">
        <w:t xml:space="preserve">.  </w:t>
      </w:r>
      <w:proofErr w:type="gramStart"/>
      <w:r w:rsidR="00063C8F">
        <w:t>Previous</w:t>
      </w:r>
      <w:proofErr w:type="gramEnd"/>
      <w:r w:rsidR="00063C8F">
        <w:t xml:space="preserve"> studies have </w:t>
      </w:r>
      <w:r w:rsidR="00063C8F">
        <w:t>revealed</w:t>
      </w:r>
      <w:r w:rsidR="00063C8F">
        <w:t xml:space="preserve"> that </w:t>
      </w:r>
      <w:proofErr w:type="spellStart"/>
      <w:r w:rsidR="00063C8F">
        <w:t>i</w:t>
      </w:r>
      <w:r w:rsidR="00063C8F">
        <w:t>munization</w:t>
      </w:r>
      <w:proofErr w:type="spellEnd"/>
      <w:r w:rsidR="00063C8F">
        <w:t xml:space="preserve"> is</w:t>
      </w:r>
      <w:r w:rsidR="00063C8F">
        <w:t xml:space="preserve"> effective and safe especially for prevention of severe form of the </w:t>
      </w:r>
      <w:r w:rsidR="00063C8F" w:rsidRPr="00621653">
        <w:t>COVID-19</w:t>
      </w:r>
      <w:r w:rsidR="00063C8F">
        <w:t>disease.</w:t>
      </w:r>
      <w:r w:rsidR="00063C8F">
        <w:t xml:space="preserve"> </w:t>
      </w:r>
      <w:r w:rsidR="00621653" w:rsidRPr="00621653">
        <w:t>Evidence continues to build showing that COVID-19 vaccination during pregnancy</w:t>
      </w:r>
      <w:r w:rsidR="00546ED8">
        <w:t xml:space="preserve"> and lactation period</w:t>
      </w:r>
      <w:r w:rsidR="00621653" w:rsidRPr="00621653">
        <w:t xml:space="preserve"> is safe and effective</w:t>
      </w:r>
      <w:r w:rsidR="0074765F">
        <w:t>.</w:t>
      </w:r>
      <w:r w:rsidR="00621653" w:rsidRPr="00621653">
        <w:t xml:space="preserve"> </w:t>
      </w:r>
      <w:r w:rsidR="00063C8F">
        <w:t>Severe disease and mortality rates have declined by development</w:t>
      </w:r>
      <w:r w:rsidR="00063C8F">
        <w:t xml:space="preserve"> </w:t>
      </w:r>
      <w:r w:rsidR="00063C8F">
        <w:t xml:space="preserve">of Covid-19 vaccines and utilization by the </w:t>
      </w:r>
      <w:r w:rsidR="00EE5B1F">
        <w:t>countries</w:t>
      </w:r>
      <w:r w:rsidR="00EE5B1F" w:rsidRPr="00063C8F">
        <w:t>.</w:t>
      </w:r>
    </w:p>
    <w:p w:rsidR="00DA2923" w:rsidRDefault="00A9710C" w:rsidP="009141E8">
      <w:pPr>
        <w:pStyle w:val="GvdeMetni"/>
        <w:spacing w:before="90" w:line="280" w:lineRule="auto"/>
        <w:ind w:left="100"/>
        <w:jc w:val="both"/>
      </w:pPr>
      <w:r>
        <w:t>Methodolog</w:t>
      </w:r>
      <w:r w:rsidR="008756E6">
        <w:t xml:space="preserve">y &amp; Theoretical Orientation: </w:t>
      </w:r>
      <w:r w:rsidR="00063C8F">
        <w:t xml:space="preserve">In this </w:t>
      </w:r>
      <w:proofErr w:type="gramStart"/>
      <w:r w:rsidR="00063C8F">
        <w:t>review</w:t>
      </w:r>
      <w:proofErr w:type="gramEnd"/>
      <w:r w:rsidR="00063C8F">
        <w:t xml:space="preserve"> </w:t>
      </w:r>
      <w:r w:rsidR="00063C8F">
        <w:t xml:space="preserve">the </w:t>
      </w:r>
      <w:r w:rsidR="008F3EA4" w:rsidRPr="008F3EA4">
        <w:t>safety and effectiveness</w:t>
      </w:r>
      <w:r w:rsidR="00063C8F">
        <w:t xml:space="preserve"> of Covid-19 vaccines</w:t>
      </w:r>
      <w:r w:rsidR="00063C8F" w:rsidRPr="00063C8F">
        <w:t xml:space="preserve"> </w:t>
      </w:r>
      <w:r w:rsidR="00063C8F">
        <w:t xml:space="preserve">in pregnant and </w:t>
      </w:r>
      <w:r w:rsidR="00D256DC" w:rsidRPr="00D256DC">
        <w:t>breastfeeding</w:t>
      </w:r>
      <w:r w:rsidR="00063C8F">
        <w:t xml:space="preserve"> w</w:t>
      </w:r>
      <w:r w:rsidR="00063C8F" w:rsidRPr="00063C8F">
        <w:t xml:space="preserve">omen </w:t>
      </w:r>
      <w:r w:rsidR="00063C8F">
        <w:t>w</w:t>
      </w:r>
      <w:r w:rsidR="008F3EA4">
        <w:t>ere</w:t>
      </w:r>
      <w:r w:rsidR="00063C8F">
        <w:t xml:space="preserve"> </w:t>
      </w:r>
      <w:r w:rsidR="008F3EA4" w:rsidRPr="008F3EA4">
        <w:t>summarize</w:t>
      </w:r>
      <w:r w:rsidR="008F3EA4">
        <w:t>d</w:t>
      </w:r>
      <w:r w:rsidR="006351EE" w:rsidRPr="006351EE">
        <w:t xml:space="preserve"> with a review of limited data and theoretical considerations </w:t>
      </w:r>
      <w:r w:rsidR="006351EE">
        <w:t xml:space="preserve">of </w:t>
      </w:r>
      <w:r w:rsidR="006351EE" w:rsidRPr="006351EE">
        <w:t xml:space="preserve">recommended guidelines for clinical </w:t>
      </w:r>
      <w:r w:rsidR="006351EE">
        <w:t>use</w:t>
      </w:r>
      <w:r w:rsidR="008E5170">
        <w:t xml:space="preserve"> and published studies</w:t>
      </w:r>
      <w:r w:rsidR="00063C8F">
        <w:t xml:space="preserve">. </w:t>
      </w:r>
      <w:r w:rsidR="008F3EA4">
        <w:t xml:space="preserve">A systematic search </w:t>
      </w:r>
      <w:proofErr w:type="gramStart"/>
      <w:r w:rsidR="008F3EA4">
        <w:t>was conducted</w:t>
      </w:r>
      <w:proofErr w:type="gramEnd"/>
      <w:r w:rsidR="008F3EA4">
        <w:t xml:space="preserve"> of PubMed,</w:t>
      </w:r>
      <w:r w:rsidR="008F3EA4" w:rsidRPr="008F3EA4">
        <w:t xml:space="preserve"> </w:t>
      </w:r>
      <w:r w:rsidR="008F3EA4">
        <w:t>MEDLINE, and</w:t>
      </w:r>
      <w:r w:rsidR="008F3EA4">
        <w:t xml:space="preserve"> </w:t>
      </w:r>
      <w:proofErr w:type="spellStart"/>
      <w:r w:rsidR="008F3EA4">
        <w:t>Embase</w:t>
      </w:r>
      <w:proofErr w:type="spellEnd"/>
      <w:r w:rsidR="008F3EA4">
        <w:t xml:space="preserve"> </w:t>
      </w:r>
      <w:r w:rsidR="008F3EA4">
        <w:t xml:space="preserve">to identify </w:t>
      </w:r>
      <w:r w:rsidR="009141E8">
        <w:t>studies</w:t>
      </w:r>
      <w:r w:rsidR="008F3EA4">
        <w:t xml:space="preserve"> on pregnant and </w:t>
      </w:r>
      <w:r w:rsidR="00E335EC" w:rsidRPr="00E335EC">
        <w:t>breastfeeding</w:t>
      </w:r>
      <w:r w:rsidR="008F3EA4">
        <w:t xml:space="preserve"> </w:t>
      </w:r>
      <w:r w:rsidR="008F3EA4">
        <w:t xml:space="preserve">women </w:t>
      </w:r>
      <w:r w:rsidR="006351EE">
        <w:t>and</w:t>
      </w:r>
      <w:r w:rsidR="008F3EA4">
        <w:t xml:space="preserve"> </w:t>
      </w:r>
      <w:r w:rsidR="008F3EA4">
        <w:t>COVID-19 vaccine.</w:t>
      </w:r>
      <w:r w:rsidR="008F3EA4">
        <w:t xml:space="preserve"> </w:t>
      </w:r>
      <w:r w:rsidR="009141E8">
        <w:t>Th</w:t>
      </w:r>
      <w:r w:rsidR="008E5170">
        <w:t>is</w:t>
      </w:r>
      <w:r w:rsidR="009141E8">
        <w:t xml:space="preserve"> review was also included </w:t>
      </w:r>
      <w:r w:rsidR="009141E8">
        <w:t xml:space="preserve">collaborative efforts </w:t>
      </w:r>
      <w:r w:rsidR="009141E8">
        <w:t xml:space="preserve">of </w:t>
      </w:r>
      <w:r w:rsidR="009141E8">
        <w:t xml:space="preserve">the World Health Organization (WHO), </w:t>
      </w:r>
      <w:r w:rsidR="00E335EC" w:rsidRPr="00E335EC">
        <w:t xml:space="preserve">Centers for Disease Control and Prevention </w:t>
      </w:r>
      <w:r w:rsidR="00E335EC">
        <w:t>(</w:t>
      </w:r>
      <w:r w:rsidR="009141E8">
        <w:t>CDC</w:t>
      </w:r>
      <w:r w:rsidR="00E335EC">
        <w:t>)</w:t>
      </w:r>
      <w:r w:rsidR="009141E8">
        <w:t xml:space="preserve">, </w:t>
      </w:r>
      <w:r w:rsidR="00E335EC" w:rsidRPr="00E335EC">
        <w:t>American College of Obstetricians and Gynecologists (ACOG)</w:t>
      </w:r>
      <w:r w:rsidR="00E335EC">
        <w:t>,</w:t>
      </w:r>
      <w:r w:rsidR="00E335EC" w:rsidRPr="00E335EC">
        <w:t xml:space="preserve"> </w:t>
      </w:r>
      <w:r w:rsidR="009141E8">
        <w:t>National</w:t>
      </w:r>
      <w:r w:rsidR="009141E8">
        <w:t xml:space="preserve"> </w:t>
      </w:r>
      <w:r w:rsidR="009141E8">
        <w:t xml:space="preserve">Institutes of Health (NIH), </w:t>
      </w:r>
      <w:r w:rsidR="00E335EC">
        <w:t xml:space="preserve">and </w:t>
      </w:r>
      <w:r w:rsidR="00E335EC" w:rsidRPr="00E335EC">
        <w:t xml:space="preserve">Advisory Committee on Immunization Practices </w:t>
      </w:r>
      <w:r w:rsidR="00E335EC">
        <w:t>(</w:t>
      </w:r>
      <w:r w:rsidR="009141E8">
        <w:t>ACIP</w:t>
      </w:r>
      <w:r w:rsidR="00E335EC">
        <w:t>)</w:t>
      </w:r>
      <w:r w:rsidR="009141E8">
        <w:t xml:space="preserve">.  </w:t>
      </w:r>
      <w:r w:rsidR="008F3EA4">
        <w:t xml:space="preserve">The </w:t>
      </w:r>
      <w:r w:rsidR="008F3EA4">
        <w:t>search was restricted to the English language</w:t>
      </w:r>
      <w:r w:rsidR="008F3EA4">
        <w:t xml:space="preserve">. </w:t>
      </w:r>
      <w:r w:rsidR="004C5F25">
        <w:t xml:space="preserve">The search terms </w:t>
      </w:r>
      <w:r w:rsidR="009141E8">
        <w:t xml:space="preserve">includes </w:t>
      </w:r>
      <w:r w:rsidR="004C5F25" w:rsidRPr="004C5F25">
        <w:t>pregnancy</w:t>
      </w:r>
      <w:r w:rsidR="009141E8">
        <w:t>,</w:t>
      </w:r>
      <w:r w:rsidR="00D256DC" w:rsidRPr="00D256DC">
        <w:t xml:space="preserve"> breastfeeding</w:t>
      </w:r>
      <w:r w:rsidR="00D256DC">
        <w:t>,</w:t>
      </w:r>
      <w:r w:rsidR="009141E8">
        <w:t xml:space="preserve"> </w:t>
      </w:r>
      <w:r w:rsidR="00D256DC">
        <w:t>lactation,</w:t>
      </w:r>
      <w:r w:rsidR="009141E8">
        <w:t xml:space="preserve"> COVID-</w:t>
      </w:r>
      <w:r w:rsidR="006351EE">
        <w:t>19 vaccine</w:t>
      </w:r>
      <w:r w:rsidR="009141E8">
        <w:t xml:space="preserve"> and </w:t>
      </w:r>
      <w:r w:rsidR="004C5F25" w:rsidRPr="004C5F25">
        <w:t>related terms</w:t>
      </w:r>
      <w:r w:rsidR="009141E8">
        <w:t xml:space="preserve">. </w:t>
      </w:r>
    </w:p>
    <w:p w:rsidR="00EE5B1F" w:rsidRDefault="00A9710C" w:rsidP="00EE5B1F">
      <w:pPr>
        <w:pStyle w:val="GvdeMetni"/>
        <w:spacing w:before="90" w:line="280" w:lineRule="auto"/>
        <w:ind w:left="100"/>
        <w:jc w:val="both"/>
      </w:pPr>
      <w:r>
        <w:t xml:space="preserve">Findings: </w:t>
      </w:r>
      <w:r w:rsidR="00132D8E">
        <w:t xml:space="preserve">This </w:t>
      </w:r>
      <w:r w:rsidR="00132D8E">
        <w:t>review demonstrated</w:t>
      </w:r>
      <w:r w:rsidR="00132D8E">
        <w:t xml:space="preserve"> </w:t>
      </w:r>
      <w:r w:rsidR="00132D8E">
        <w:t xml:space="preserve">that COVID-19 vaccination in pregnant and </w:t>
      </w:r>
      <w:r w:rsidR="00D256DC">
        <w:t>b</w:t>
      </w:r>
      <w:r w:rsidR="00D256DC" w:rsidRPr="00D256DC">
        <w:t>reastfeeding</w:t>
      </w:r>
      <w:r w:rsidR="00132D8E">
        <w:t xml:space="preserve"> </w:t>
      </w:r>
      <w:r w:rsidR="00D256DC">
        <w:t>women is</w:t>
      </w:r>
      <w:r w:rsidR="00132D8E">
        <w:t xml:space="preserve"> effective in preventing the transmission of COVID-19.</w:t>
      </w:r>
      <w:r w:rsidR="00802351" w:rsidRPr="00802351">
        <w:rPr>
          <w:sz w:val="22"/>
          <w:szCs w:val="22"/>
        </w:rPr>
        <w:t xml:space="preserve"> </w:t>
      </w:r>
      <w:r w:rsidR="00802351" w:rsidRPr="00802351">
        <w:t>Primary vaccine administration earlier rather than later in gestation provides the most maternal benefit as it reduces the maternal risk of hospitalization because of COVID-19, death from</w:t>
      </w:r>
      <w:r w:rsidR="006351EE">
        <w:t xml:space="preserve"> </w:t>
      </w:r>
      <w:r w:rsidR="00802351" w:rsidRPr="00802351">
        <w:t xml:space="preserve">COVID-19, </w:t>
      </w:r>
      <w:r w:rsidR="00F00A66">
        <w:t xml:space="preserve"> </w:t>
      </w:r>
      <w:r w:rsidR="00802351" w:rsidRPr="00802351">
        <w:t>and COVID-19 related pregnancy complications during more weeks of the pregnancy.</w:t>
      </w:r>
      <w:r w:rsidR="00F00A66" w:rsidRPr="00F00A66">
        <w:t xml:space="preserve"> Despite tremendous progress in vaccine </w:t>
      </w:r>
    </w:p>
    <w:p w:rsidR="00EE5B1F" w:rsidRDefault="00EE5B1F" w:rsidP="00EE5B1F">
      <w:pPr>
        <w:pStyle w:val="GvdeMetni"/>
        <w:spacing w:before="90" w:line="280" w:lineRule="auto"/>
        <w:ind w:left="100"/>
        <w:jc w:val="both"/>
      </w:pPr>
    </w:p>
    <w:p w:rsidR="00132D8E" w:rsidRDefault="00F00A66" w:rsidP="00EE5B1F">
      <w:pPr>
        <w:pStyle w:val="GvdeMetni"/>
        <w:spacing w:before="90" w:line="280" w:lineRule="auto"/>
        <w:ind w:left="100"/>
        <w:jc w:val="both"/>
      </w:pPr>
      <w:proofErr w:type="gramStart"/>
      <w:r w:rsidRPr="00F00A66">
        <w:t>development</w:t>
      </w:r>
      <w:proofErr w:type="gramEnd"/>
      <w:r w:rsidRPr="00F00A66">
        <w:t xml:space="preserve"> and administration, the current acceptance level of the COVID-19 vaccine remains inadequate</w:t>
      </w:r>
      <w:r>
        <w:t>.</w:t>
      </w:r>
      <w:r w:rsidRPr="00F00A66">
        <w:t xml:space="preserve"> Health care providers </w:t>
      </w:r>
      <w:r>
        <w:t xml:space="preserve">provide </w:t>
      </w:r>
      <w:r w:rsidRPr="00F00A66">
        <w:t>evidence-based information and allowing the individual to weigh the risk and benefits of vaccination to make a well-informed decision</w:t>
      </w:r>
      <w:r>
        <w:t>.</w:t>
      </w:r>
    </w:p>
    <w:p w:rsidR="004C5F25" w:rsidRPr="00F00A66" w:rsidRDefault="00A9710C" w:rsidP="00D256DC">
      <w:pPr>
        <w:pStyle w:val="GvdeMetni"/>
        <w:spacing w:before="90" w:line="280" w:lineRule="auto"/>
        <w:ind w:left="100"/>
        <w:jc w:val="both"/>
      </w:pPr>
      <w:r>
        <w:t>Conclusion &amp; Significance:</w:t>
      </w:r>
      <w:r w:rsidR="00F54C53" w:rsidRPr="00F54C53">
        <w:t xml:space="preserve"> </w:t>
      </w:r>
      <w:r w:rsidR="004C5F25">
        <w:t xml:space="preserve"> The results of this review </w:t>
      </w:r>
      <w:r w:rsidR="004C5F25">
        <w:t xml:space="preserve">support current recommendations </w:t>
      </w:r>
      <w:r w:rsidR="004C5F25">
        <w:t>of</w:t>
      </w:r>
      <w:r w:rsidR="004C5F25">
        <w:t xml:space="preserve"> WHO</w:t>
      </w:r>
      <w:r w:rsidR="004C5F25">
        <w:t xml:space="preserve"> </w:t>
      </w:r>
      <w:r w:rsidR="008E5170">
        <w:t>and obstetrical</w:t>
      </w:r>
      <w:r w:rsidR="004C5F25">
        <w:t xml:space="preserve"> and gynecologic societies that </w:t>
      </w:r>
      <w:r w:rsidR="004C5F25" w:rsidRPr="00F00A66">
        <w:t xml:space="preserve">COVID-19 vaccines </w:t>
      </w:r>
      <w:proofErr w:type="gramStart"/>
      <w:r w:rsidR="004C5F25" w:rsidRPr="00F00A66">
        <w:t>can be used</w:t>
      </w:r>
      <w:proofErr w:type="gramEnd"/>
      <w:r w:rsidR="004C5F25" w:rsidRPr="00F00A66">
        <w:t xml:space="preserve"> safely</w:t>
      </w:r>
      <w:r w:rsidR="004C5F25" w:rsidRPr="00F00A66">
        <w:t xml:space="preserve"> during pregnancy and lactation.</w:t>
      </w:r>
      <w:r w:rsidR="004C5F25" w:rsidRPr="00F00A66">
        <w:t xml:space="preserve"> </w:t>
      </w:r>
      <w:r w:rsidR="00D256DC" w:rsidRPr="00F00A66">
        <w:t xml:space="preserve"> A </w:t>
      </w:r>
      <w:r w:rsidR="00D256DC" w:rsidRPr="00F00A66">
        <w:t>clear indication from healthcare</w:t>
      </w:r>
      <w:r w:rsidR="00D256DC" w:rsidRPr="00F00A66">
        <w:t xml:space="preserve"> </w:t>
      </w:r>
      <w:r w:rsidR="00D256DC" w:rsidRPr="00F00A66">
        <w:t>providers would improve adherence to vaccination programs and</w:t>
      </w:r>
      <w:r w:rsidR="00D256DC" w:rsidRPr="00F00A66">
        <w:t xml:space="preserve"> </w:t>
      </w:r>
      <w:r w:rsidR="00D256DC" w:rsidRPr="00F00A66">
        <w:t>reduce women’s anxiety with the decision</w:t>
      </w:r>
      <w:r w:rsidR="00D256DC" w:rsidRPr="00F00A66">
        <w:t>.</w:t>
      </w:r>
    </w:p>
    <w:p w:rsidR="00117E68" w:rsidRPr="00852534" w:rsidRDefault="00D256DC" w:rsidP="00D256DC">
      <w:pPr>
        <w:pStyle w:val="GvdeMetni"/>
        <w:spacing w:before="90" w:line="280" w:lineRule="auto"/>
        <w:ind w:left="100"/>
        <w:jc w:val="both"/>
      </w:pPr>
      <w:r w:rsidRPr="00F00A66">
        <w:t>Guidelines</w:t>
      </w:r>
      <w:r w:rsidRPr="00F00A66">
        <w:t xml:space="preserve"> supports that </w:t>
      </w:r>
      <w:r>
        <w:t>COVID-19 vaccination be recommended to</w:t>
      </w:r>
      <w:r>
        <w:t xml:space="preserve"> </w:t>
      </w:r>
      <w:r>
        <w:t xml:space="preserve">all </w:t>
      </w:r>
      <w:r>
        <w:t xml:space="preserve">pregnant and </w:t>
      </w:r>
      <w:r>
        <w:t>breastfeeding wome</w:t>
      </w:r>
      <w:r>
        <w:t xml:space="preserve">n, in the absence of a specific </w:t>
      </w:r>
      <w:r>
        <w:t>contraindicatio</w:t>
      </w:r>
      <w:r>
        <w:t xml:space="preserve">n. </w:t>
      </w:r>
    </w:p>
    <w:p w:rsidR="00852534" w:rsidRDefault="00852534" w:rsidP="003A2000">
      <w:pPr>
        <w:pStyle w:val="GvdeMetni"/>
        <w:spacing w:before="2"/>
        <w:rPr>
          <w:rFonts w:ascii="Arial"/>
          <w:b/>
          <w:color w:val="BF5A14"/>
          <w:sz w:val="20"/>
        </w:rPr>
      </w:pPr>
    </w:p>
    <w:p w:rsidR="00852534" w:rsidRDefault="00852534" w:rsidP="003A2000">
      <w:pPr>
        <w:pStyle w:val="GvdeMetni"/>
        <w:spacing w:before="2"/>
        <w:rPr>
          <w:rFonts w:ascii="Arial"/>
          <w:b/>
          <w:color w:val="BF5A14"/>
          <w:sz w:val="20"/>
        </w:rPr>
      </w:pPr>
    </w:p>
    <w:p w:rsidR="005973B9" w:rsidRDefault="005973B9" w:rsidP="003A2000">
      <w:pPr>
        <w:pStyle w:val="GvdeMetni"/>
        <w:spacing w:before="2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B3678F" w:rsidRDefault="00EE5B1F" w:rsidP="00B3678F">
      <w:pPr>
        <w:pStyle w:val="ListeParagraf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>
        <w:rPr>
          <w:sz w:val="18"/>
        </w:rPr>
        <w:t>Garg, I.</w:t>
      </w:r>
      <w:r w:rsidR="00E335EC" w:rsidRPr="00E335EC">
        <w:rPr>
          <w:sz w:val="18"/>
        </w:rPr>
        <w:t xml:space="preserve"> </w:t>
      </w:r>
      <w:proofErr w:type="spellStart"/>
      <w:r w:rsidR="00E335EC" w:rsidRPr="00E335EC">
        <w:rPr>
          <w:sz w:val="18"/>
        </w:rPr>
        <w:t>Shekhar</w:t>
      </w:r>
      <w:proofErr w:type="spellEnd"/>
      <w:r w:rsidR="00E335EC" w:rsidRPr="00E335EC">
        <w:rPr>
          <w:sz w:val="18"/>
        </w:rPr>
        <w:t>, R</w:t>
      </w:r>
      <w:r>
        <w:rPr>
          <w:sz w:val="18"/>
        </w:rPr>
        <w:t>. Sheikh, A.B.</w:t>
      </w:r>
      <w:r w:rsidR="00E335EC" w:rsidRPr="00E335EC">
        <w:rPr>
          <w:sz w:val="18"/>
        </w:rPr>
        <w:t xml:space="preserve"> Pal, S. </w:t>
      </w:r>
      <w:r w:rsidR="00E335EC">
        <w:rPr>
          <w:sz w:val="18"/>
        </w:rPr>
        <w:t>(</w:t>
      </w:r>
      <w:r w:rsidR="00E335EC" w:rsidRPr="00E335EC">
        <w:rPr>
          <w:sz w:val="18"/>
        </w:rPr>
        <w:t>2021</w:t>
      </w:r>
      <w:r w:rsidR="00E335EC">
        <w:rPr>
          <w:sz w:val="18"/>
        </w:rPr>
        <w:t xml:space="preserve">) </w:t>
      </w:r>
      <w:r w:rsidR="00E335EC" w:rsidRPr="00E335EC">
        <w:rPr>
          <w:sz w:val="18"/>
        </w:rPr>
        <w:t>COVID-19 Vaccine in Pregnant and Lactating Women: A Review of Existing Evidence and Practice Guidelines. Infect. Dis. Rep., 13, 685–699.</w:t>
      </w:r>
      <w:r w:rsidR="00B3678F" w:rsidRPr="00B3678F">
        <w:rPr>
          <w:sz w:val="18"/>
        </w:rPr>
        <w:t xml:space="preserve"> </w:t>
      </w:r>
    </w:p>
    <w:p w:rsidR="00EE5B1F" w:rsidRPr="00EE5B1F" w:rsidRDefault="00EE5B1F" w:rsidP="00EE5B1F">
      <w:pPr>
        <w:pStyle w:val="ListeParagraf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EE5B1F">
        <w:rPr>
          <w:sz w:val="18"/>
        </w:rPr>
        <w:t>Inês</w:t>
      </w:r>
      <w:proofErr w:type="spellEnd"/>
      <w:r w:rsidRPr="00EE5B1F">
        <w:rPr>
          <w:sz w:val="18"/>
        </w:rPr>
        <w:t xml:space="preserve"> Martins, Frank </w:t>
      </w:r>
      <w:proofErr w:type="spellStart"/>
      <w:r w:rsidRPr="00EE5B1F">
        <w:rPr>
          <w:sz w:val="18"/>
        </w:rPr>
        <w:t>Louwen</w:t>
      </w:r>
      <w:proofErr w:type="spellEnd"/>
      <w:r w:rsidRPr="00EE5B1F">
        <w:rPr>
          <w:sz w:val="18"/>
        </w:rPr>
        <w:t xml:space="preserve">, </w:t>
      </w:r>
      <w:proofErr w:type="spellStart"/>
      <w:r w:rsidRPr="00EE5B1F">
        <w:rPr>
          <w:sz w:val="18"/>
        </w:rPr>
        <w:t>Diogo</w:t>
      </w:r>
      <w:proofErr w:type="spellEnd"/>
      <w:r w:rsidRPr="00EE5B1F">
        <w:rPr>
          <w:sz w:val="18"/>
        </w:rPr>
        <w:t xml:space="preserve"> </w:t>
      </w:r>
      <w:r>
        <w:rPr>
          <w:sz w:val="18"/>
        </w:rPr>
        <w:t>Ayres-de- Campos, Tahir Mahmood (</w:t>
      </w:r>
      <w:r w:rsidRPr="00EE5B1F">
        <w:rPr>
          <w:sz w:val="18"/>
        </w:rPr>
        <w:t>2021</w:t>
      </w:r>
      <w:r>
        <w:rPr>
          <w:sz w:val="18"/>
        </w:rPr>
        <w:t xml:space="preserve">) </w:t>
      </w:r>
      <w:r w:rsidRPr="00EE5B1F">
        <w:rPr>
          <w:sz w:val="18"/>
        </w:rPr>
        <w:t>EBCOG position statement on COVID-19 vaccination for pregnant and breastfeeding women,</w:t>
      </w:r>
      <w:r>
        <w:rPr>
          <w:sz w:val="18"/>
        </w:rPr>
        <w:t xml:space="preserve"> </w:t>
      </w:r>
      <w:r w:rsidRPr="00EE5B1F">
        <w:rPr>
          <w:sz w:val="18"/>
        </w:rPr>
        <w:t>European Journal of Obstetrics &amp; Gynecology and Reproductive Biology,</w:t>
      </w:r>
      <w:r>
        <w:rPr>
          <w:sz w:val="18"/>
        </w:rPr>
        <w:t xml:space="preserve"> </w:t>
      </w:r>
      <w:r w:rsidRPr="00EE5B1F">
        <w:rPr>
          <w:sz w:val="18"/>
        </w:rPr>
        <w:t>Volume 262,</w:t>
      </w:r>
    </w:p>
    <w:p w:rsidR="00BA4BEE" w:rsidRPr="00BA4BEE" w:rsidRDefault="00BA4BEE" w:rsidP="00EE5B1F">
      <w:pPr>
        <w:pStyle w:val="ListeParagraf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BA4BEE">
        <w:rPr>
          <w:sz w:val="18"/>
        </w:rPr>
        <w:t>Simionescu</w:t>
      </w:r>
      <w:proofErr w:type="spellEnd"/>
      <w:r w:rsidRPr="00BA4BEE">
        <w:rPr>
          <w:sz w:val="18"/>
        </w:rPr>
        <w:t xml:space="preserve"> AA, </w:t>
      </w:r>
      <w:proofErr w:type="spellStart"/>
      <w:r w:rsidRPr="00BA4BEE">
        <w:rPr>
          <w:sz w:val="18"/>
        </w:rPr>
        <w:t>Streinu-Cercel</w:t>
      </w:r>
      <w:proofErr w:type="spellEnd"/>
      <w:r w:rsidRPr="00BA4BEE">
        <w:rPr>
          <w:sz w:val="18"/>
        </w:rPr>
        <w:t xml:space="preserve"> A, </w:t>
      </w:r>
      <w:proofErr w:type="spellStart"/>
      <w:r w:rsidRPr="00BA4BEE">
        <w:rPr>
          <w:sz w:val="18"/>
        </w:rPr>
        <w:t>Popescu</w:t>
      </w:r>
      <w:proofErr w:type="spellEnd"/>
      <w:r w:rsidRPr="00BA4BEE">
        <w:rPr>
          <w:sz w:val="18"/>
        </w:rPr>
        <w:t xml:space="preserve"> FD, </w:t>
      </w:r>
      <w:proofErr w:type="spellStart"/>
      <w:r w:rsidRPr="00BA4BEE">
        <w:rPr>
          <w:sz w:val="18"/>
        </w:rPr>
        <w:t>Stanescu</w:t>
      </w:r>
      <w:proofErr w:type="spellEnd"/>
      <w:r w:rsidRPr="00BA4BEE">
        <w:rPr>
          <w:sz w:val="18"/>
        </w:rPr>
        <w:t xml:space="preserve"> AMA, </w:t>
      </w:r>
      <w:proofErr w:type="spellStart"/>
      <w:r w:rsidRPr="00BA4BEE">
        <w:rPr>
          <w:sz w:val="18"/>
        </w:rPr>
        <w:t>Vieru</w:t>
      </w:r>
      <w:proofErr w:type="spellEnd"/>
      <w:r w:rsidRPr="00BA4BEE">
        <w:rPr>
          <w:sz w:val="18"/>
        </w:rPr>
        <w:t xml:space="preserve"> M, </w:t>
      </w:r>
      <w:proofErr w:type="spellStart"/>
      <w:r w:rsidRPr="00BA4BEE">
        <w:rPr>
          <w:sz w:val="18"/>
        </w:rPr>
        <w:t>Danciu</w:t>
      </w:r>
      <w:proofErr w:type="spellEnd"/>
      <w:r w:rsidRPr="00BA4BEE">
        <w:rPr>
          <w:sz w:val="18"/>
        </w:rPr>
        <w:t xml:space="preserve"> BM, </w:t>
      </w:r>
      <w:proofErr w:type="spellStart"/>
      <w:r w:rsidRPr="00BA4BEE">
        <w:rPr>
          <w:sz w:val="18"/>
        </w:rPr>
        <w:t>Miron</w:t>
      </w:r>
      <w:proofErr w:type="spellEnd"/>
      <w:r w:rsidRPr="00BA4BEE">
        <w:rPr>
          <w:sz w:val="18"/>
        </w:rPr>
        <w:t xml:space="preserve"> VD, </w:t>
      </w:r>
      <w:proofErr w:type="spellStart"/>
      <w:r w:rsidRPr="00BA4BEE">
        <w:rPr>
          <w:sz w:val="18"/>
        </w:rPr>
        <w:t>Săndulescu</w:t>
      </w:r>
      <w:proofErr w:type="spellEnd"/>
      <w:r w:rsidRPr="00BA4BEE">
        <w:rPr>
          <w:sz w:val="18"/>
        </w:rPr>
        <w:t xml:space="preserve"> O.</w:t>
      </w:r>
      <w:r>
        <w:rPr>
          <w:sz w:val="18"/>
        </w:rPr>
        <w:t xml:space="preserve"> (</w:t>
      </w:r>
      <w:r w:rsidRPr="00BA4BEE">
        <w:rPr>
          <w:sz w:val="18"/>
        </w:rPr>
        <w:t>2021</w:t>
      </w:r>
      <w:r>
        <w:rPr>
          <w:sz w:val="18"/>
        </w:rPr>
        <w:t xml:space="preserve">) </w:t>
      </w:r>
      <w:r w:rsidR="00EE5B1F" w:rsidRPr="00EE5B1F">
        <w:rPr>
          <w:sz w:val="18"/>
        </w:rPr>
        <w:t>Comprehensive Overview of Vaccination during Pregnancy in Europe</w:t>
      </w:r>
      <w:r w:rsidR="00EE5B1F">
        <w:rPr>
          <w:sz w:val="18"/>
        </w:rPr>
        <w:t xml:space="preserve">, </w:t>
      </w:r>
      <w:r w:rsidR="00EE5B1F" w:rsidRPr="00BA4BEE">
        <w:rPr>
          <w:sz w:val="18"/>
        </w:rPr>
        <w:t xml:space="preserve">J </w:t>
      </w:r>
      <w:proofErr w:type="spellStart"/>
      <w:r w:rsidR="00EE5B1F" w:rsidRPr="00BA4BEE">
        <w:rPr>
          <w:sz w:val="18"/>
        </w:rPr>
        <w:t>Pers</w:t>
      </w:r>
      <w:proofErr w:type="spellEnd"/>
      <w:r w:rsidR="00EE5B1F" w:rsidRPr="00BA4BEE">
        <w:rPr>
          <w:sz w:val="18"/>
        </w:rPr>
        <w:t xml:space="preserve"> Med. </w:t>
      </w:r>
      <w:r w:rsidRPr="00BA4BEE">
        <w:rPr>
          <w:sz w:val="18"/>
        </w:rPr>
        <w:t>13;11(11):1196</w:t>
      </w:r>
    </w:p>
    <w:p w:rsidR="00117E68" w:rsidRDefault="003B33EC" w:rsidP="00117E68">
      <w:pPr>
        <w:pStyle w:val="ListeParagraf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3B33EC">
        <w:rPr>
          <w:sz w:val="18"/>
        </w:rPr>
        <w:t xml:space="preserve">Mohan S, </w:t>
      </w:r>
      <w:proofErr w:type="spellStart"/>
      <w:r w:rsidRPr="003B33EC">
        <w:rPr>
          <w:sz w:val="18"/>
        </w:rPr>
        <w:t>Reagu</w:t>
      </w:r>
      <w:proofErr w:type="spellEnd"/>
      <w:r w:rsidRPr="003B33EC">
        <w:rPr>
          <w:sz w:val="18"/>
        </w:rPr>
        <w:t xml:space="preserve"> S, </w:t>
      </w:r>
      <w:proofErr w:type="spellStart"/>
      <w:r w:rsidRPr="003B33EC">
        <w:rPr>
          <w:sz w:val="18"/>
        </w:rPr>
        <w:t>Lindow</w:t>
      </w:r>
      <w:proofErr w:type="spellEnd"/>
      <w:r w:rsidRPr="003B33EC">
        <w:rPr>
          <w:sz w:val="18"/>
        </w:rPr>
        <w:t xml:space="preserve"> S, </w:t>
      </w:r>
      <w:proofErr w:type="spellStart"/>
      <w:r w:rsidRPr="003B33EC">
        <w:rPr>
          <w:sz w:val="18"/>
        </w:rPr>
        <w:t>Alabdulla</w:t>
      </w:r>
      <w:proofErr w:type="spellEnd"/>
      <w:r w:rsidRPr="003B33EC">
        <w:rPr>
          <w:sz w:val="18"/>
        </w:rPr>
        <w:t xml:space="preserve"> M. </w:t>
      </w:r>
      <w:r>
        <w:rPr>
          <w:sz w:val="18"/>
        </w:rPr>
        <w:t>(</w:t>
      </w:r>
      <w:r w:rsidRPr="003B33EC">
        <w:rPr>
          <w:sz w:val="18"/>
        </w:rPr>
        <w:t>2021</w:t>
      </w:r>
      <w:r>
        <w:rPr>
          <w:sz w:val="18"/>
        </w:rPr>
        <w:t xml:space="preserve">) </w:t>
      </w:r>
      <w:r w:rsidRPr="003B33EC">
        <w:rPr>
          <w:sz w:val="18"/>
        </w:rPr>
        <w:t xml:space="preserve">COVID-19 vaccine hesitancy in perinatal women: a cross sectional survey. J Perinat Med. </w:t>
      </w:r>
      <w:r>
        <w:rPr>
          <w:sz w:val="18"/>
        </w:rPr>
        <w:t xml:space="preserve"> 28</w:t>
      </w:r>
      <w:proofErr w:type="gramStart"/>
      <w:r>
        <w:rPr>
          <w:sz w:val="18"/>
        </w:rPr>
        <w:t>;49</w:t>
      </w:r>
      <w:proofErr w:type="gramEnd"/>
      <w:r>
        <w:rPr>
          <w:sz w:val="18"/>
        </w:rPr>
        <w:t>(6):678-685.</w:t>
      </w:r>
    </w:p>
    <w:p w:rsidR="00AE3E37" w:rsidRPr="008756E6" w:rsidRDefault="00117E68" w:rsidP="00115345">
      <w:pPr>
        <w:pStyle w:val="ListeParagraf"/>
        <w:numPr>
          <w:ilvl w:val="0"/>
          <w:numId w:val="3"/>
        </w:numPr>
        <w:tabs>
          <w:tab w:val="left" w:pos="384"/>
        </w:tabs>
        <w:spacing w:line="216" w:lineRule="exact"/>
        <w:ind w:right="117"/>
      </w:pPr>
      <w:proofErr w:type="spellStart"/>
      <w:r w:rsidRPr="00117E68">
        <w:rPr>
          <w:sz w:val="18"/>
        </w:rPr>
        <w:t>Januszek</w:t>
      </w:r>
      <w:proofErr w:type="spellEnd"/>
      <w:r w:rsidRPr="00117E68">
        <w:rPr>
          <w:sz w:val="18"/>
        </w:rPr>
        <w:t xml:space="preserve"> SM, </w:t>
      </w:r>
      <w:proofErr w:type="spellStart"/>
      <w:r w:rsidRPr="00117E68">
        <w:rPr>
          <w:sz w:val="18"/>
        </w:rPr>
        <w:t>Faryniak-Zuzak</w:t>
      </w:r>
      <w:proofErr w:type="spellEnd"/>
      <w:r w:rsidRPr="00117E68">
        <w:rPr>
          <w:sz w:val="18"/>
        </w:rPr>
        <w:t xml:space="preserve"> A, </w:t>
      </w:r>
      <w:proofErr w:type="spellStart"/>
      <w:r w:rsidRPr="00117E68">
        <w:rPr>
          <w:sz w:val="18"/>
        </w:rPr>
        <w:t>Barnaś</w:t>
      </w:r>
      <w:proofErr w:type="spellEnd"/>
      <w:r w:rsidRPr="00117E68">
        <w:rPr>
          <w:sz w:val="18"/>
        </w:rPr>
        <w:t xml:space="preserve"> E, </w:t>
      </w:r>
      <w:proofErr w:type="spellStart"/>
      <w:r w:rsidRPr="00117E68">
        <w:rPr>
          <w:sz w:val="18"/>
        </w:rPr>
        <w:t>Łoziński</w:t>
      </w:r>
      <w:proofErr w:type="spellEnd"/>
      <w:r w:rsidRPr="00117E68">
        <w:rPr>
          <w:sz w:val="18"/>
        </w:rPr>
        <w:t xml:space="preserve"> T, </w:t>
      </w:r>
      <w:proofErr w:type="spellStart"/>
      <w:r w:rsidRPr="00117E68">
        <w:rPr>
          <w:sz w:val="18"/>
        </w:rPr>
        <w:t>Góra</w:t>
      </w:r>
      <w:proofErr w:type="spellEnd"/>
      <w:r w:rsidRPr="00117E68">
        <w:rPr>
          <w:sz w:val="18"/>
        </w:rPr>
        <w:t xml:space="preserve"> T, </w:t>
      </w:r>
      <w:proofErr w:type="spellStart"/>
      <w:r w:rsidRPr="00117E68">
        <w:rPr>
          <w:sz w:val="18"/>
        </w:rPr>
        <w:t>Siwiec</w:t>
      </w:r>
      <w:proofErr w:type="spellEnd"/>
      <w:r w:rsidRPr="00117E68">
        <w:rPr>
          <w:sz w:val="18"/>
        </w:rPr>
        <w:t xml:space="preserve"> N, </w:t>
      </w:r>
      <w:proofErr w:type="spellStart"/>
      <w:r w:rsidRPr="00117E68">
        <w:rPr>
          <w:sz w:val="18"/>
        </w:rPr>
        <w:t>Szczerba</w:t>
      </w:r>
      <w:proofErr w:type="spellEnd"/>
      <w:r w:rsidRPr="00117E68">
        <w:rPr>
          <w:sz w:val="18"/>
        </w:rPr>
        <w:t xml:space="preserve"> P, </w:t>
      </w:r>
      <w:proofErr w:type="spellStart"/>
      <w:r w:rsidRPr="00117E68">
        <w:rPr>
          <w:sz w:val="18"/>
        </w:rPr>
        <w:t>Januszek</w:t>
      </w:r>
      <w:proofErr w:type="spellEnd"/>
      <w:r w:rsidRPr="00117E68">
        <w:rPr>
          <w:sz w:val="18"/>
        </w:rPr>
        <w:t xml:space="preserve"> R, </w:t>
      </w:r>
      <w:proofErr w:type="spellStart"/>
      <w:r w:rsidRPr="00117E68">
        <w:rPr>
          <w:sz w:val="18"/>
        </w:rPr>
        <w:t>Kluz</w:t>
      </w:r>
      <w:proofErr w:type="spellEnd"/>
      <w:r w:rsidRPr="00117E68">
        <w:rPr>
          <w:sz w:val="18"/>
        </w:rPr>
        <w:t xml:space="preserve"> T (2021) The Approach of Pregnant Women to Vaccination Based on a COVID-19 Systematic Review. </w:t>
      </w:r>
      <w:proofErr w:type="spellStart"/>
      <w:r w:rsidRPr="00117E68">
        <w:rPr>
          <w:sz w:val="18"/>
        </w:rPr>
        <w:t>Medicina</w:t>
      </w:r>
      <w:proofErr w:type="spellEnd"/>
      <w:r w:rsidRPr="00117E68">
        <w:rPr>
          <w:sz w:val="18"/>
        </w:rPr>
        <w:t xml:space="preserve"> (Kaunas). Sep 17</w:t>
      </w:r>
      <w:proofErr w:type="gramStart"/>
      <w:r w:rsidRPr="00117E68">
        <w:rPr>
          <w:sz w:val="18"/>
        </w:rPr>
        <w:t>;57</w:t>
      </w:r>
      <w:proofErr w:type="gramEnd"/>
      <w:r w:rsidRPr="00117E68">
        <w:rPr>
          <w:sz w:val="18"/>
        </w:rPr>
        <w:t>(9):977</w:t>
      </w:r>
      <w:r w:rsidR="005973B9" w:rsidRPr="00117E68">
        <w:rPr>
          <w:sz w:val="18"/>
        </w:rPr>
        <w:t xml:space="preserve">. 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F00A66" w:rsidRDefault="00F00A66">
      <w:pPr>
        <w:pStyle w:val="GvdeMetni"/>
        <w:rPr>
          <w:rFonts w:ascii="Calibri"/>
          <w:sz w:val="20"/>
        </w:rPr>
      </w:pPr>
    </w:p>
    <w:p w:rsidR="00AE3E37" w:rsidRDefault="00292ED9">
      <w:pPr>
        <w:pStyle w:val="GvdeMetni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tr-TR" w:eastAsia="tr-T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FA513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        </w:t>
      </w:r>
      <w:r>
        <w:rPr>
          <w:noProof/>
          <w:lang w:val="tr-TR" w:eastAsia="tr-TR"/>
        </w:rPr>
        <w:drawing>
          <wp:inline distT="0" distB="0" distL="0" distR="0" wp14:anchorId="1B650C0E" wp14:editId="0E8C3C7F">
            <wp:extent cx="625069" cy="625069"/>
            <wp:effectExtent l="0" t="0" r="381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0A66">
        <w:rPr>
          <w:noProof/>
        </w:rPr>
        <w:t xml:space="preserve">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EF6317" w:rsidRDefault="00EF6317" w:rsidP="00F00A66">
      <w:pPr>
        <w:spacing w:line="360" w:lineRule="auto"/>
        <w:ind w:left="215" w:right="232"/>
        <w:jc w:val="both"/>
        <w:rPr>
          <w:rFonts w:ascii="Arial"/>
          <w:sz w:val="14"/>
        </w:rPr>
      </w:pPr>
      <w:r w:rsidRPr="00EF6317">
        <w:rPr>
          <w:rFonts w:ascii="Arial"/>
          <w:sz w:val="14"/>
        </w:rPr>
        <w:t xml:space="preserve">Dr. </w:t>
      </w:r>
      <w:proofErr w:type="spellStart"/>
      <w:r w:rsidRPr="00EF6317">
        <w:rPr>
          <w:rFonts w:ascii="Arial"/>
          <w:sz w:val="14"/>
        </w:rPr>
        <w:t>Gulten</w:t>
      </w:r>
      <w:proofErr w:type="spellEnd"/>
      <w:r w:rsidRPr="00EF6317">
        <w:rPr>
          <w:rFonts w:ascii="Arial"/>
          <w:sz w:val="14"/>
        </w:rPr>
        <w:t xml:space="preserve"> </w:t>
      </w:r>
      <w:proofErr w:type="spellStart"/>
      <w:r w:rsidRPr="00EF6317">
        <w:rPr>
          <w:rFonts w:ascii="Arial"/>
          <w:sz w:val="14"/>
        </w:rPr>
        <w:t>Guvenc</w:t>
      </w:r>
      <w:proofErr w:type="spellEnd"/>
      <w:r w:rsidRPr="00EF6317">
        <w:rPr>
          <w:rFonts w:ascii="Arial"/>
          <w:sz w:val="14"/>
        </w:rPr>
        <w:t xml:space="preserve"> received her Ph.D. from </w:t>
      </w:r>
      <w:proofErr w:type="spellStart"/>
      <w:r w:rsidRPr="00EF6317">
        <w:rPr>
          <w:rFonts w:ascii="Arial"/>
          <w:sz w:val="14"/>
        </w:rPr>
        <w:t>Gulha</w:t>
      </w:r>
      <w:r>
        <w:rPr>
          <w:rFonts w:ascii="Arial"/>
          <w:sz w:val="14"/>
        </w:rPr>
        <w:t>ne</w:t>
      </w:r>
      <w:proofErr w:type="spellEnd"/>
      <w:r>
        <w:rPr>
          <w:rFonts w:ascii="Arial"/>
          <w:sz w:val="14"/>
        </w:rPr>
        <w:t xml:space="preserve"> Military Medical Academy</w:t>
      </w:r>
      <w:r w:rsidR="00686B4E">
        <w:rPr>
          <w:rFonts w:ascii="Arial"/>
          <w:sz w:val="14"/>
        </w:rPr>
        <w:t xml:space="preserve"> in 2008</w:t>
      </w:r>
      <w:r>
        <w:rPr>
          <w:rFonts w:ascii="Arial"/>
          <w:sz w:val="14"/>
        </w:rPr>
        <w:t xml:space="preserve">. </w:t>
      </w:r>
      <w:r w:rsidRPr="00EF6317">
        <w:rPr>
          <w:rFonts w:ascii="Arial"/>
          <w:sz w:val="14"/>
        </w:rPr>
        <w:t>She studied as a visiting scholar at Texas Woman's Uni</w:t>
      </w:r>
      <w:r w:rsidR="00686B4E">
        <w:rPr>
          <w:rFonts w:ascii="Arial"/>
          <w:sz w:val="14"/>
        </w:rPr>
        <w:t xml:space="preserve">versity </w:t>
      </w:r>
      <w:r>
        <w:rPr>
          <w:rFonts w:ascii="Arial"/>
          <w:sz w:val="14"/>
        </w:rPr>
        <w:t xml:space="preserve">from </w:t>
      </w:r>
      <w:r w:rsidRPr="00EF6317">
        <w:rPr>
          <w:rFonts w:ascii="Arial"/>
          <w:sz w:val="14"/>
        </w:rPr>
        <w:t>August 2010 through August 2011</w:t>
      </w:r>
      <w:r w:rsidR="00686B4E" w:rsidRPr="00686B4E">
        <w:rPr>
          <w:rFonts w:ascii="Arial"/>
          <w:sz w:val="14"/>
        </w:rPr>
        <w:t xml:space="preserve"> </w:t>
      </w:r>
      <w:r w:rsidR="00686B4E">
        <w:rPr>
          <w:rFonts w:ascii="Arial"/>
          <w:sz w:val="14"/>
        </w:rPr>
        <w:t xml:space="preserve">in </w:t>
      </w:r>
      <w:proofErr w:type="spellStart"/>
      <w:r w:rsidR="00686B4E">
        <w:rPr>
          <w:rFonts w:ascii="Arial"/>
          <w:sz w:val="14"/>
        </w:rPr>
        <w:t>Houston</w:t>
      </w:r>
      <w:proofErr w:type="gramStart"/>
      <w:r w:rsidR="00686B4E">
        <w:rPr>
          <w:rFonts w:ascii="Arial"/>
          <w:sz w:val="14"/>
        </w:rPr>
        <w:t>,the</w:t>
      </w:r>
      <w:proofErr w:type="spellEnd"/>
      <w:proofErr w:type="gramEnd"/>
      <w:r w:rsidR="00932745">
        <w:rPr>
          <w:rFonts w:ascii="Arial"/>
          <w:sz w:val="14"/>
        </w:rPr>
        <w:t xml:space="preserve"> </w:t>
      </w:r>
      <w:r w:rsidR="00686B4E">
        <w:rPr>
          <w:rFonts w:ascii="Arial"/>
          <w:sz w:val="14"/>
        </w:rPr>
        <w:t>USA</w:t>
      </w:r>
      <w:r w:rsidR="00932745">
        <w:rPr>
          <w:rFonts w:ascii="Arial"/>
          <w:sz w:val="14"/>
        </w:rPr>
        <w:t xml:space="preserve">. She is currently </w:t>
      </w:r>
      <w:r w:rsidRPr="00EF6317">
        <w:rPr>
          <w:rFonts w:ascii="Arial"/>
          <w:sz w:val="14"/>
        </w:rPr>
        <w:t xml:space="preserve">Professor </w:t>
      </w:r>
      <w:r>
        <w:rPr>
          <w:rFonts w:ascii="Arial"/>
          <w:sz w:val="14"/>
        </w:rPr>
        <w:t xml:space="preserve">at </w:t>
      </w:r>
      <w:r w:rsidRPr="00EF6317">
        <w:rPr>
          <w:rFonts w:ascii="Arial"/>
          <w:sz w:val="14"/>
        </w:rPr>
        <w:t xml:space="preserve">Obstetrics and Gynecology </w:t>
      </w:r>
      <w:r>
        <w:rPr>
          <w:rFonts w:ascii="Arial"/>
          <w:sz w:val="14"/>
        </w:rPr>
        <w:t xml:space="preserve">Nursing </w:t>
      </w:r>
      <w:r w:rsidRPr="00EF6317">
        <w:rPr>
          <w:rFonts w:ascii="Arial"/>
          <w:sz w:val="14"/>
        </w:rPr>
        <w:t>Department</w:t>
      </w:r>
      <w:r>
        <w:rPr>
          <w:rFonts w:ascii="Arial"/>
          <w:sz w:val="14"/>
        </w:rPr>
        <w:t xml:space="preserve"> in</w:t>
      </w:r>
      <w:r w:rsidRPr="00EF6317"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Gulhane</w:t>
      </w:r>
      <w:proofErr w:type="spellEnd"/>
      <w:r>
        <w:rPr>
          <w:rFonts w:ascii="Arial"/>
          <w:sz w:val="14"/>
        </w:rPr>
        <w:t xml:space="preserve"> Faculty</w:t>
      </w:r>
      <w:r w:rsidRPr="00EF6317">
        <w:rPr>
          <w:rFonts w:ascii="Arial"/>
          <w:sz w:val="14"/>
        </w:rPr>
        <w:t xml:space="preserve"> of Nursing, </w:t>
      </w:r>
      <w:r>
        <w:rPr>
          <w:rFonts w:ascii="Arial"/>
          <w:sz w:val="14"/>
        </w:rPr>
        <w:t>University of Health Sciences Turkey</w:t>
      </w:r>
      <w:r w:rsidRPr="00EF6317">
        <w:rPr>
          <w:rFonts w:ascii="Arial"/>
          <w:sz w:val="14"/>
        </w:rPr>
        <w:t>. Her research interests include early detection and prevention of gynecological</w:t>
      </w:r>
      <w:r>
        <w:rPr>
          <w:rFonts w:ascii="Arial"/>
          <w:sz w:val="14"/>
        </w:rPr>
        <w:t xml:space="preserve"> </w:t>
      </w:r>
      <w:r w:rsidRPr="00EF6317">
        <w:rPr>
          <w:rFonts w:ascii="Arial"/>
          <w:sz w:val="14"/>
        </w:rPr>
        <w:t xml:space="preserve">cancers, breast cancer, </w:t>
      </w:r>
      <w:r>
        <w:rPr>
          <w:rFonts w:ascii="Arial"/>
          <w:sz w:val="14"/>
        </w:rPr>
        <w:t>attitudes towards vaccination</w:t>
      </w:r>
      <w:r w:rsidRPr="00EF6317">
        <w:rPr>
          <w:rFonts w:ascii="Arial"/>
          <w:sz w:val="14"/>
        </w:rPr>
        <w:t>, women</w:t>
      </w:r>
      <w:r w:rsidRPr="00EF6317">
        <w:rPr>
          <w:rFonts w:ascii="Arial"/>
          <w:sz w:val="14"/>
        </w:rPr>
        <w:t>’</w:t>
      </w:r>
      <w:r>
        <w:rPr>
          <w:rFonts w:ascii="Arial"/>
          <w:sz w:val="14"/>
        </w:rPr>
        <w:t xml:space="preserve">s health and nursing education. </w:t>
      </w:r>
      <w:r w:rsidRPr="00EF6317">
        <w:rPr>
          <w:rFonts w:ascii="Arial"/>
          <w:sz w:val="14"/>
        </w:rPr>
        <w:t>Most of her research involves in developing and validating research instrument, assessing</w:t>
      </w:r>
      <w:r>
        <w:rPr>
          <w:rFonts w:ascii="Arial"/>
          <w:sz w:val="14"/>
        </w:rPr>
        <w:t xml:space="preserve"> </w:t>
      </w:r>
      <w:r w:rsidRPr="00EF6317">
        <w:rPr>
          <w:rFonts w:ascii="Arial"/>
          <w:sz w:val="14"/>
        </w:rPr>
        <w:t>health beliefs that influence health behaviors, and evidence-based nursing interventions.</w:t>
      </w:r>
      <w:r>
        <w:rPr>
          <w:rFonts w:ascii="Arial"/>
          <w:sz w:val="14"/>
        </w:rPr>
        <w:t xml:space="preserve"> </w:t>
      </w:r>
      <w:proofErr w:type="gramStart"/>
      <w:r w:rsidRPr="00EF6317">
        <w:rPr>
          <w:rFonts w:ascii="Arial"/>
          <w:sz w:val="14"/>
        </w:rPr>
        <w:t xml:space="preserve">She has </w:t>
      </w:r>
      <w:r w:rsidR="00932745" w:rsidRPr="00EF6317">
        <w:rPr>
          <w:rFonts w:ascii="Arial"/>
          <w:sz w:val="14"/>
        </w:rPr>
        <w:t>peer-reviewed</w:t>
      </w:r>
      <w:r w:rsidRPr="00EF6317">
        <w:rPr>
          <w:rFonts w:ascii="Arial"/>
          <w:sz w:val="14"/>
        </w:rPr>
        <w:t xml:space="preserve"> publications in reputed journals and has been serving as reviewer.</w:t>
      </w:r>
      <w:proofErr w:type="gramEnd"/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EF6317" w:rsidRPr="00504DB3">
          <w:rPr>
            <w:rStyle w:val="Kpr"/>
            <w:rFonts w:ascii="Arial"/>
            <w:sz w:val="14"/>
          </w:rPr>
          <w:t>guvencgulden@yahoo.com</w:t>
        </w:r>
      </w:hyperlink>
    </w:p>
    <w:p w:rsidR="00AE3E37" w:rsidRDefault="00292ED9">
      <w:pPr>
        <w:pStyle w:val="GvdeMetni"/>
        <w:spacing w:before="2"/>
        <w:rPr>
          <w:rFonts w:ascii="Arial"/>
          <w:sz w:val="19"/>
        </w:rPr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840EBA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GvdeMetni"/>
        <w:rPr>
          <w:rFonts w:ascii="Arial"/>
          <w:sz w:val="20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GvdeMetni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7F7F" w:rsidRDefault="00A07F7F">
      <w:r>
        <w:separator/>
      </w:r>
    </w:p>
  </w:endnote>
  <w:endnote w:type="continuationSeparator" w:id="0">
    <w:p w:rsidR="00A07F7F" w:rsidRDefault="00A07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A2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GvdeMetni"/>
      <w:spacing w:line="14" w:lineRule="auto"/>
      <w:rPr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60800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63872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7F7F" w:rsidRDefault="00A07F7F">
      <w:r>
        <w:separator/>
      </w:r>
    </w:p>
  </w:footnote>
  <w:footnote w:type="continuationSeparator" w:id="0">
    <w:p w:rsidR="00A07F7F" w:rsidRDefault="00A07F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GvdeMetni"/>
      <w:spacing w:line="14" w:lineRule="auto"/>
      <w:rPr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1584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4656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GvdeMetni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GvdeMetni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63C8F"/>
    <w:rsid w:val="000D4AA0"/>
    <w:rsid w:val="000E2911"/>
    <w:rsid w:val="00100A88"/>
    <w:rsid w:val="00117E68"/>
    <w:rsid w:val="001263DF"/>
    <w:rsid w:val="00132D8E"/>
    <w:rsid w:val="00201C70"/>
    <w:rsid w:val="002455EC"/>
    <w:rsid w:val="00292ED9"/>
    <w:rsid w:val="003012BF"/>
    <w:rsid w:val="003A2000"/>
    <w:rsid w:val="003B33EC"/>
    <w:rsid w:val="004043B9"/>
    <w:rsid w:val="00404E5B"/>
    <w:rsid w:val="00414F7B"/>
    <w:rsid w:val="004355DC"/>
    <w:rsid w:val="004737A0"/>
    <w:rsid w:val="004749B4"/>
    <w:rsid w:val="00494130"/>
    <w:rsid w:val="004C5F25"/>
    <w:rsid w:val="004F3523"/>
    <w:rsid w:val="00546ED8"/>
    <w:rsid w:val="005548E3"/>
    <w:rsid w:val="00586878"/>
    <w:rsid w:val="005973B9"/>
    <w:rsid w:val="005B3A56"/>
    <w:rsid w:val="006060CE"/>
    <w:rsid w:val="00621653"/>
    <w:rsid w:val="0062254A"/>
    <w:rsid w:val="0063497F"/>
    <w:rsid w:val="006351EE"/>
    <w:rsid w:val="00686B4E"/>
    <w:rsid w:val="0074765F"/>
    <w:rsid w:val="00802351"/>
    <w:rsid w:val="00852534"/>
    <w:rsid w:val="00863894"/>
    <w:rsid w:val="00870599"/>
    <w:rsid w:val="00873DF0"/>
    <w:rsid w:val="008756E6"/>
    <w:rsid w:val="008A08B6"/>
    <w:rsid w:val="008E5170"/>
    <w:rsid w:val="008F3EA4"/>
    <w:rsid w:val="009141E8"/>
    <w:rsid w:val="00926761"/>
    <w:rsid w:val="00932745"/>
    <w:rsid w:val="00991CD9"/>
    <w:rsid w:val="009B2D44"/>
    <w:rsid w:val="00A07E82"/>
    <w:rsid w:val="00A07F7F"/>
    <w:rsid w:val="00A1360F"/>
    <w:rsid w:val="00A9710C"/>
    <w:rsid w:val="00AD6E71"/>
    <w:rsid w:val="00AE3886"/>
    <w:rsid w:val="00AE3E37"/>
    <w:rsid w:val="00B21A57"/>
    <w:rsid w:val="00B31E16"/>
    <w:rsid w:val="00B3678F"/>
    <w:rsid w:val="00BA2734"/>
    <w:rsid w:val="00BA4BEE"/>
    <w:rsid w:val="00BF7AD0"/>
    <w:rsid w:val="00C33602"/>
    <w:rsid w:val="00CA0E42"/>
    <w:rsid w:val="00CD6F55"/>
    <w:rsid w:val="00D127C6"/>
    <w:rsid w:val="00D256DC"/>
    <w:rsid w:val="00DA2923"/>
    <w:rsid w:val="00DE3104"/>
    <w:rsid w:val="00E26B10"/>
    <w:rsid w:val="00E335EC"/>
    <w:rsid w:val="00E76136"/>
    <w:rsid w:val="00EE5B1F"/>
    <w:rsid w:val="00EF6317"/>
    <w:rsid w:val="00F00A66"/>
    <w:rsid w:val="00F54C53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7DB5B9"/>
  <w15:docId w15:val="{AE9A4B56-FB4C-4321-A569-182BD342C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alk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alk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alk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CD6F55"/>
    <w:rPr>
      <w:sz w:val="18"/>
      <w:szCs w:val="18"/>
    </w:rPr>
  </w:style>
  <w:style w:type="paragraph" w:styleId="ListeParagraf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stBilgi">
    <w:name w:val="header"/>
    <w:basedOn w:val="Normal"/>
    <w:link w:val="s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B3A56"/>
    <w:rPr>
      <w:rFonts w:ascii="Tw Cen MT" w:eastAsia="Tw Cen MT" w:hAnsi="Tw Cen MT" w:cs="Tw Cen MT"/>
    </w:rPr>
  </w:style>
  <w:style w:type="paragraph" w:styleId="AltBilgi">
    <w:name w:val="footer"/>
    <w:basedOn w:val="Normal"/>
    <w:link w:val="Al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B3A56"/>
    <w:rPr>
      <w:rFonts w:ascii="Tw Cen MT" w:eastAsia="Tw Cen MT" w:hAnsi="Tw Cen MT" w:cs="Tw Cen MT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8756E6"/>
    <w:rPr>
      <w:color w:val="0000FF" w:themeColor="hyperlink"/>
      <w:u w:val="single"/>
    </w:rPr>
  </w:style>
  <w:style w:type="character" w:customStyle="1" w:styleId="GvdeMetniChar">
    <w:name w:val="Gövde Metni Char"/>
    <w:basedOn w:val="VarsaylanParagrafYazTipi"/>
    <w:link w:val="GvdeMetni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guvencgulden@yahoo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788</Words>
  <Characters>4496</Characters>
  <Application>Microsoft Office Word</Application>
  <DocSecurity>0</DocSecurity>
  <Lines>37</Lines>
  <Paragraphs>10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mehaboobi shaik</dc:creator>
  <cp:keywords/>
  <dc:description/>
  <cp:lastModifiedBy>gg</cp:lastModifiedBy>
  <cp:revision>8</cp:revision>
  <dcterms:created xsi:type="dcterms:W3CDTF">2022-05-21T06:04:00Z</dcterms:created>
  <dcterms:modified xsi:type="dcterms:W3CDTF">2022-05-21T09:24:00Z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