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6136" w:rsidRDefault="00E76136" w:rsidP="00621653">
      <w:pPr>
        <w:pStyle w:val="GvdeMetni"/>
        <w:spacing w:before="120" w:after="120" w:line="360" w:lineRule="auto"/>
        <w:rPr>
          <w:rFonts w:ascii="Minion Pro" w:eastAsia="Minion Pro" w:hAnsi="Minion Pro" w:cs="Minion Pro"/>
          <w:b/>
          <w:bCs/>
          <w:color w:val="337AB7"/>
          <w:sz w:val="36"/>
          <w:szCs w:val="36"/>
        </w:rPr>
      </w:pPr>
      <w:r w:rsidRPr="00E76136">
        <w:rPr>
          <w:rFonts w:ascii="Minion Pro" w:eastAsia="Minion Pro" w:hAnsi="Minion Pro" w:cs="Minion Pro"/>
          <w:b/>
          <w:bCs/>
          <w:color w:val="337AB7"/>
          <w:sz w:val="36"/>
          <w:szCs w:val="36"/>
        </w:rPr>
        <w:t>Development of the attitudes and intention scale toward vaccination in pregnancy: COVID-19 version (AIVP: COVID-19)</w:t>
      </w:r>
    </w:p>
    <w:p w:rsidR="00932745" w:rsidRPr="00932745" w:rsidRDefault="00932745" w:rsidP="00621653">
      <w:pPr>
        <w:pStyle w:val="GvdeMetni"/>
        <w:spacing w:before="120" w:after="120" w:line="360" w:lineRule="auto"/>
        <w:rPr>
          <w:rFonts w:ascii="Arial" w:hAnsi="Arial" w:cs="Arial"/>
        </w:rPr>
      </w:pPr>
      <w:r w:rsidRPr="00932745">
        <w:rPr>
          <w:rFonts w:ascii="Arial" w:hAnsi="Arial" w:cs="Arial"/>
        </w:rPr>
        <w:t xml:space="preserve">Serpil </w:t>
      </w:r>
      <w:proofErr w:type="spellStart"/>
      <w:r w:rsidRPr="00932745">
        <w:rPr>
          <w:rFonts w:ascii="Arial" w:hAnsi="Arial" w:cs="Arial"/>
        </w:rPr>
        <w:t>Özdemir</w:t>
      </w:r>
      <w:proofErr w:type="spellEnd"/>
      <w:r w:rsidRPr="00932745">
        <w:t xml:space="preserve"> </w:t>
      </w:r>
      <w:r>
        <w:rPr>
          <w:rFonts w:ascii="Arial" w:hAnsi="Arial" w:cs="Arial"/>
        </w:rPr>
        <w:t>RN PhD</w:t>
      </w:r>
      <w:r w:rsidRPr="00932745">
        <w:rPr>
          <w:rFonts w:ascii="Arial" w:hAnsi="Arial" w:cs="Arial"/>
          <w:vertAlign w:val="superscript"/>
        </w:rPr>
        <w:t>1</w:t>
      </w:r>
      <w:r w:rsidRPr="00932745">
        <w:rPr>
          <w:rFonts w:ascii="Arial" w:hAnsi="Arial" w:cs="Arial"/>
        </w:rPr>
        <w:t>,</w:t>
      </w:r>
      <w:r w:rsidRPr="00932745">
        <w:t xml:space="preserve"> </w:t>
      </w:r>
      <w:proofErr w:type="spellStart"/>
      <w:r w:rsidRPr="00932745">
        <w:rPr>
          <w:rFonts w:ascii="Arial" w:hAnsi="Arial" w:cs="Arial"/>
        </w:rPr>
        <w:t>Arzu</w:t>
      </w:r>
      <w:proofErr w:type="spellEnd"/>
      <w:r w:rsidRPr="00932745">
        <w:rPr>
          <w:rFonts w:ascii="Arial" w:hAnsi="Arial" w:cs="Arial"/>
        </w:rPr>
        <w:t xml:space="preserve"> </w:t>
      </w:r>
      <w:proofErr w:type="spellStart"/>
      <w:r w:rsidRPr="00932745">
        <w:rPr>
          <w:rFonts w:ascii="Arial" w:hAnsi="Arial" w:cs="Arial"/>
        </w:rPr>
        <w:t>Aybek</w:t>
      </w:r>
      <w:proofErr w:type="spellEnd"/>
      <w:r w:rsidRPr="00932745">
        <w:rPr>
          <w:rFonts w:ascii="Arial" w:hAnsi="Arial" w:cs="Arial"/>
        </w:rPr>
        <w:t xml:space="preserve"> </w:t>
      </w:r>
      <w:proofErr w:type="spellStart"/>
      <w:r w:rsidRPr="00932745">
        <w:rPr>
          <w:rFonts w:ascii="Arial" w:hAnsi="Arial" w:cs="Arial"/>
        </w:rPr>
        <w:t>Kalkanl</w:t>
      </w:r>
      <w:r>
        <w:rPr>
          <w:rFonts w:ascii="Arial" w:hAnsi="Arial" w:cs="Arial"/>
        </w:rPr>
        <w:t>ı</w:t>
      </w:r>
      <w:proofErr w:type="spellEnd"/>
      <w:r w:rsidRPr="00932745">
        <w:t xml:space="preserve"> </w:t>
      </w:r>
      <w:r>
        <w:rPr>
          <w:rFonts w:ascii="Arial" w:hAnsi="Arial" w:cs="Arial"/>
        </w:rPr>
        <w:t>RN PhD</w:t>
      </w:r>
      <w:r w:rsidRPr="00932745">
        <w:rPr>
          <w:rFonts w:ascii="Arial" w:hAnsi="Arial" w:cs="Arial"/>
          <w:vertAlign w:val="superscript"/>
        </w:rPr>
        <w:t>1</w:t>
      </w:r>
      <w:r>
        <w:rPr>
          <w:rFonts w:ascii="Arial" w:hAnsi="Arial" w:cs="Arial"/>
        </w:rPr>
        <w:t>,</w:t>
      </w:r>
      <w:r w:rsidRPr="00932745">
        <w:rPr>
          <w:rFonts w:ascii="Arial" w:hAnsi="Arial" w:cs="Arial"/>
        </w:rPr>
        <w:t xml:space="preserve"> </w:t>
      </w:r>
      <w:proofErr w:type="spellStart"/>
      <w:r w:rsidRPr="00AE3886">
        <w:rPr>
          <w:rFonts w:ascii="Arial" w:hAnsi="Arial" w:cs="Arial"/>
          <w:u w:val="single"/>
        </w:rPr>
        <w:t>Gulten</w:t>
      </w:r>
      <w:proofErr w:type="spellEnd"/>
      <w:r w:rsidRPr="00AE3886">
        <w:rPr>
          <w:rFonts w:ascii="Arial" w:hAnsi="Arial" w:cs="Arial"/>
          <w:u w:val="single"/>
        </w:rPr>
        <w:t xml:space="preserve"> </w:t>
      </w:r>
      <w:proofErr w:type="spellStart"/>
      <w:r w:rsidRPr="00AE3886">
        <w:rPr>
          <w:rFonts w:ascii="Arial" w:hAnsi="Arial" w:cs="Arial"/>
          <w:u w:val="single"/>
        </w:rPr>
        <w:t>Guvenc</w:t>
      </w:r>
      <w:proofErr w:type="spellEnd"/>
      <w:r w:rsidRPr="00AE3886">
        <w:rPr>
          <w:u w:val="single"/>
        </w:rPr>
        <w:t xml:space="preserve"> </w:t>
      </w:r>
      <w:r w:rsidRPr="00AE3886">
        <w:rPr>
          <w:rFonts w:ascii="Arial" w:hAnsi="Arial" w:cs="Arial"/>
          <w:u w:val="single"/>
        </w:rPr>
        <w:t>RN PhD</w:t>
      </w:r>
      <w:r w:rsidR="00621653" w:rsidRPr="00AE3886">
        <w:rPr>
          <w:rFonts w:ascii="Arial" w:hAnsi="Arial" w:cs="Arial"/>
          <w:u w:val="single"/>
        </w:rPr>
        <w:t>, Professor</w:t>
      </w:r>
      <w:r w:rsidRPr="00AE3886">
        <w:rPr>
          <w:rFonts w:ascii="Arial" w:hAnsi="Arial" w:cs="Arial"/>
          <w:u w:val="single"/>
          <w:vertAlign w:val="superscript"/>
        </w:rPr>
        <w:t>1</w:t>
      </w:r>
      <w:r w:rsidRPr="00932745">
        <w:rPr>
          <w:rFonts w:ascii="Arial" w:hAnsi="Arial" w:cs="Arial"/>
        </w:rPr>
        <w:t xml:space="preserve">, </w:t>
      </w:r>
      <w:proofErr w:type="spellStart"/>
      <w:r w:rsidRPr="00932745">
        <w:rPr>
          <w:rFonts w:ascii="Arial" w:hAnsi="Arial" w:cs="Arial"/>
        </w:rPr>
        <w:t>Kaz</w:t>
      </w:r>
      <w:r>
        <w:rPr>
          <w:rFonts w:ascii="Arial" w:hAnsi="Arial" w:cs="Arial"/>
        </w:rPr>
        <w:t>ı</w:t>
      </w:r>
      <w:r w:rsidRPr="00932745">
        <w:rPr>
          <w:rFonts w:ascii="Arial" w:hAnsi="Arial" w:cs="Arial"/>
        </w:rPr>
        <w:t>m</w:t>
      </w:r>
      <w:proofErr w:type="spellEnd"/>
      <w:r w:rsidRPr="00932745">
        <w:rPr>
          <w:rFonts w:ascii="Arial" w:hAnsi="Arial" w:cs="Arial"/>
        </w:rPr>
        <w:t xml:space="preserve"> </w:t>
      </w:r>
      <w:proofErr w:type="spellStart"/>
      <w:r w:rsidRPr="00932745">
        <w:rPr>
          <w:rFonts w:ascii="Arial" w:hAnsi="Arial" w:cs="Arial"/>
        </w:rPr>
        <w:t>Emre</w:t>
      </w:r>
      <w:proofErr w:type="spellEnd"/>
      <w:r w:rsidRPr="00932745">
        <w:rPr>
          <w:rFonts w:ascii="Arial" w:hAnsi="Arial" w:cs="Arial"/>
        </w:rPr>
        <w:t xml:space="preserve"> </w:t>
      </w:r>
      <w:proofErr w:type="spellStart"/>
      <w:r w:rsidRPr="00932745">
        <w:rPr>
          <w:rFonts w:ascii="Arial" w:hAnsi="Arial" w:cs="Arial"/>
        </w:rPr>
        <w:t>Karaşahin</w:t>
      </w:r>
      <w:proofErr w:type="spellEnd"/>
      <w:r w:rsidRPr="00932745">
        <w:t xml:space="preserve"> </w:t>
      </w:r>
      <w:r>
        <w:rPr>
          <w:rFonts w:ascii="Arial" w:hAnsi="Arial" w:cs="Arial"/>
        </w:rPr>
        <w:t>MD., Professor</w:t>
      </w:r>
      <w:r w:rsidRPr="00932745">
        <w:rPr>
          <w:rFonts w:ascii="Arial" w:hAnsi="Arial" w:cs="Arial"/>
          <w:vertAlign w:val="superscript"/>
        </w:rPr>
        <w:t>2</w:t>
      </w:r>
      <w:r>
        <w:rPr>
          <w:rFonts w:ascii="Arial" w:hAnsi="Arial" w:cs="Arial"/>
        </w:rPr>
        <w:t xml:space="preserve">, </w:t>
      </w:r>
      <w:proofErr w:type="spellStart"/>
      <w:r w:rsidRPr="00932745">
        <w:rPr>
          <w:rFonts w:ascii="Arial" w:hAnsi="Arial" w:cs="Arial"/>
        </w:rPr>
        <w:t>Mahsa</w:t>
      </w:r>
      <w:proofErr w:type="spellEnd"/>
      <w:r w:rsidRPr="00932745">
        <w:rPr>
          <w:rFonts w:ascii="Arial" w:hAnsi="Arial" w:cs="Arial"/>
        </w:rPr>
        <w:t xml:space="preserve"> </w:t>
      </w:r>
      <w:proofErr w:type="spellStart"/>
      <w:r w:rsidRPr="00932745">
        <w:rPr>
          <w:rFonts w:ascii="Arial" w:hAnsi="Arial" w:cs="Arial"/>
        </w:rPr>
        <w:t>Tamaddon</w:t>
      </w:r>
      <w:proofErr w:type="spellEnd"/>
      <w:r w:rsidRPr="00932745">
        <w:t xml:space="preserve"> </w:t>
      </w:r>
      <w:r>
        <w:rPr>
          <w:rFonts w:ascii="Arial" w:hAnsi="Arial" w:cs="Arial"/>
        </w:rPr>
        <w:t>RN PhD</w:t>
      </w:r>
      <w:r w:rsidRPr="00932745">
        <w:rPr>
          <w:rFonts w:ascii="Arial" w:hAnsi="Arial" w:cs="Arial"/>
          <w:vertAlign w:val="superscript"/>
        </w:rPr>
        <w:t>1</w:t>
      </w:r>
    </w:p>
    <w:p w:rsidR="00932745" w:rsidRDefault="00932745" w:rsidP="00621653">
      <w:pPr>
        <w:pStyle w:val="GvdeMetni"/>
        <w:spacing w:before="120" w:after="120"/>
        <w:ind w:right="-85"/>
        <w:rPr>
          <w:rFonts w:ascii="Arial"/>
        </w:rPr>
      </w:pPr>
      <w:proofErr w:type="gramStart"/>
      <w:r w:rsidRPr="00932745">
        <w:rPr>
          <w:rFonts w:ascii="Arial"/>
          <w:vertAlign w:val="superscript"/>
        </w:rPr>
        <w:t>1</w:t>
      </w:r>
      <w:proofErr w:type="gramEnd"/>
      <w:r>
        <w:rPr>
          <w:rFonts w:ascii="Arial"/>
          <w:vertAlign w:val="superscript"/>
        </w:rPr>
        <w:t xml:space="preserve"> </w:t>
      </w:r>
      <w:proofErr w:type="spellStart"/>
      <w:r>
        <w:rPr>
          <w:rFonts w:ascii="Arial"/>
        </w:rPr>
        <w:t>Gulhane</w:t>
      </w:r>
      <w:proofErr w:type="spellEnd"/>
      <w:r>
        <w:rPr>
          <w:rFonts w:ascii="Arial"/>
        </w:rPr>
        <w:t xml:space="preserve"> Faculty of Nursing, </w:t>
      </w:r>
      <w:r w:rsidRPr="00932745">
        <w:rPr>
          <w:rFonts w:ascii="Arial"/>
        </w:rPr>
        <w:t>University of Health Sciences Turkey,</w:t>
      </w:r>
    </w:p>
    <w:p w:rsidR="00AE3E37" w:rsidRDefault="00932745" w:rsidP="003A2000">
      <w:pPr>
        <w:pStyle w:val="GvdeMetni"/>
        <w:spacing w:before="120" w:after="120"/>
        <w:ind w:right="-85"/>
        <w:rPr>
          <w:rFonts w:ascii="Arial"/>
          <w:sz w:val="21"/>
        </w:rPr>
        <w:sectPr w:rsidR="00AE3E37" w:rsidSect="003A2000">
          <w:headerReference w:type="default" r:id="rId7"/>
          <w:footerReference w:type="default" r:id="rId8"/>
          <w:type w:val="continuous"/>
          <w:pgSz w:w="11910" w:h="16840"/>
          <w:pgMar w:top="1276" w:right="853" w:bottom="840" w:left="620" w:header="541" w:footer="642" w:gutter="0"/>
          <w:cols w:space="720"/>
        </w:sectPr>
      </w:pPr>
      <w:r>
        <w:rPr>
          <w:rFonts w:ascii="Arial"/>
          <w:vertAlign w:val="superscript"/>
        </w:rPr>
        <w:t xml:space="preserve"> </w:t>
      </w:r>
      <w:r w:rsidRPr="00932745">
        <w:rPr>
          <w:rFonts w:ascii="Arial"/>
          <w:vertAlign w:val="superscript"/>
        </w:rPr>
        <w:t>2</w:t>
      </w:r>
      <w:proofErr w:type="gramStart"/>
      <w:r>
        <w:rPr>
          <w:rFonts w:ascii="Arial"/>
        </w:rPr>
        <w:t>,Gulhane</w:t>
      </w:r>
      <w:proofErr w:type="gramEnd"/>
      <w:r>
        <w:rPr>
          <w:rFonts w:ascii="Arial"/>
        </w:rPr>
        <w:t xml:space="preserve"> Education and Research Hospital, University of Health Sciences Turkey</w:t>
      </w:r>
      <w:r w:rsidR="003A2000">
        <w:rPr>
          <w:rFonts w:ascii="Arial"/>
        </w:rPr>
        <w:t>.</w:t>
      </w:r>
      <w:r w:rsidR="005973B9">
        <w:rPr>
          <w:rFonts w:ascii="Arial"/>
        </w:rPr>
        <w:t xml:space="preserve"> </w:t>
      </w:r>
    </w:p>
    <w:p w:rsidR="00AE3E37" w:rsidRDefault="00A9710C">
      <w:pPr>
        <w:pStyle w:val="Balk3"/>
        <w:spacing w:before="147"/>
        <w:jc w:val="both"/>
      </w:pPr>
      <w:r>
        <w:rPr>
          <w:color w:val="BF5A14"/>
        </w:rPr>
        <w:t>Abstract</w:t>
      </w:r>
      <w:r w:rsidR="00BF7AD0">
        <w:rPr>
          <w:color w:val="BF5A14"/>
        </w:rPr>
        <w:t xml:space="preserve"> </w:t>
      </w:r>
    </w:p>
    <w:p w:rsidR="0074765F" w:rsidRDefault="00A9710C">
      <w:pPr>
        <w:pStyle w:val="GvdeMetni"/>
        <w:spacing w:before="90" w:line="280" w:lineRule="auto"/>
        <w:ind w:left="100"/>
        <w:jc w:val="both"/>
      </w:pPr>
      <w:r>
        <w:t>Statement of the Problem:</w:t>
      </w:r>
      <w:r w:rsidR="00621653">
        <w:t xml:space="preserve"> </w:t>
      </w:r>
      <w:r w:rsidR="0074765F" w:rsidRPr="0074765F">
        <w:t xml:space="preserve">Pregnant women are more likely to develop a more severe course of COVID-19 </w:t>
      </w:r>
      <w:r w:rsidR="0074765F" w:rsidRPr="00621653">
        <w:t>infection</w:t>
      </w:r>
      <w:r w:rsidR="0074765F" w:rsidRPr="0074765F">
        <w:t xml:space="preserve"> than their non-pregnant </w:t>
      </w:r>
      <w:proofErr w:type="gramStart"/>
      <w:r w:rsidR="0074765F" w:rsidRPr="0074765F">
        <w:t>peers</w:t>
      </w:r>
      <w:proofErr w:type="gramEnd"/>
      <w:r w:rsidR="0074765F" w:rsidRPr="0074765F">
        <w:t>.</w:t>
      </w:r>
      <w:r w:rsidR="0074765F">
        <w:t xml:space="preserve"> </w:t>
      </w:r>
      <w:r w:rsidR="00621653" w:rsidRPr="00621653">
        <w:t xml:space="preserve">It </w:t>
      </w:r>
      <w:proofErr w:type="gramStart"/>
      <w:r w:rsidR="00621653" w:rsidRPr="00621653">
        <w:t>is reported</w:t>
      </w:r>
      <w:proofErr w:type="gramEnd"/>
      <w:r w:rsidR="00621653" w:rsidRPr="00621653">
        <w:t xml:space="preserve"> that the most effective method of protection against COVID-19 is immunization. </w:t>
      </w:r>
      <w:r w:rsidR="00621653" w:rsidRPr="00621653">
        <w:t>Evidence continues to build showing that COVID-19 vaccination during pregnancy is safe and effective</w:t>
      </w:r>
      <w:r w:rsidR="0074765F">
        <w:t>.</w:t>
      </w:r>
      <w:r w:rsidR="00621653" w:rsidRPr="00621653">
        <w:t xml:space="preserve"> </w:t>
      </w:r>
      <w:proofErr w:type="gramStart"/>
      <w:r w:rsidR="00621653" w:rsidRPr="00621653">
        <w:t xml:space="preserve">In the literature, there is no standard measurement tool that measures the </w:t>
      </w:r>
      <w:r w:rsidR="0074765F">
        <w:t>attitudes and intentions toward</w:t>
      </w:r>
      <w:r w:rsidR="00621653" w:rsidRPr="00621653">
        <w:t xml:space="preserve"> vaccination against infectious diseases in pregna</w:t>
      </w:r>
      <w:r w:rsidR="0074765F">
        <w:t>nt women.</w:t>
      </w:r>
      <w:proofErr w:type="gramEnd"/>
      <w:r w:rsidR="0074765F">
        <w:t xml:space="preserve"> The aim of this study is to develop</w:t>
      </w:r>
      <w:r w:rsidR="0074765F" w:rsidRPr="00621653">
        <w:t xml:space="preserve"> </w:t>
      </w:r>
      <w:r w:rsidR="0074765F" w:rsidRPr="0074765F">
        <w:t xml:space="preserve">an attitude and intention scale </w:t>
      </w:r>
      <w:r w:rsidR="0074765F" w:rsidRPr="0074765F">
        <w:t>towards</w:t>
      </w:r>
      <w:r w:rsidR="0074765F" w:rsidRPr="0074765F">
        <w:t xml:space="preserve"> </w:t>
      </w:r>
      <w:r w:rsidR="0074765F" w:rsidRPr="0074765F">
        <w:t xml:space="preserve">COVID-19 </w:t>
      </w:r>
      <w:r w:rsidR="0074765F" w:rsidRPr="0074765F">
        <w:t>vaccin</w:t>
      </w:r>
      <w:r w:rsidR="0074765F">
        <w:t>e</w:t>
      </w:r>
      <w:r w:rsidR="0074765F" w:rsidRPr="0074765F">
        <w:t xml:space="preserve"> during pregnancy</w:t>
      </w:r>
      <w:r w:rsidR="0074765F">
        <w:t>.</w:t>
      </w:r>
    </w:p>
    <w:p w:rsidR="00DA2923" w:rsidRDefault="00A9710C" w:rsidP="00DA2923">
      <w:pPr>
        <w:pStyle w:val="GvdeMetni"/>
        <w:spacing w:before="90" w:line="280" w:lineRule="auto"/>
        <w:ind w:left="100"/>
        <w:jc w:val="both"/>
      </w:pPr>
      <w:r>
        <w:t>Methodolog</w:t>
      </w:r>
      <w:r w:rsidR="008756E6">
        <w:t xml:space="preserve">y &amp; Theoretical Orientation: </w:t>
      </w:r>
      <w:r w:rsidR="00B31E16" w:rsidRPr="00B31E16">
        <w:t>This study designed as methodological study.</w:t>
      </w:r>
      <w:r w:rsidR="00870599">
        <w:t xml:space="preserve"> The data </w:t>
      </w:r>
      <w:proofErr w:type="gramStart"/>
      <w:r w:rsidR="00870599">
        <w:t>were collected</w:t>
      </w:r>
      <w:proofErr w:type="gramEnd"/>
      <w:r w:rsidR="0074765F" w:rsidRPr="0074765F">
        <w:t xml:space="preserve"> </w:t>
      </w:r>
      <w:r w:rsidR="00870599">
        <w:t xml:space="preserve">between February and June 202 </w:t>
      </w:r>
      <w:r w:rsidR="0074765F" w:rsidRPr="0074765F">
        <w:t xml:space="preserve">in the </w:t>
      </w:r>
      <w:r w:rsidR="00870599">
        <w:t>o</w:t>
      </w:r>
      <w:r w:rsidR="0074765F" w:rsidRPr="0074765F">
        <w:t xml:space="preserve">bstetrics and </w:t>
      </w:r>
      <w:r w:rsidR="00870599">
        <w:t>g</w:t>
      </w:r>
      <w:r w:rsidR="0074765F" w:rsidRPr="0074765F">
        <w:t>ynecology outpatient clinic of a training and research hospital serving in the tertiary level, where approximately 30 thousand pregnant women receive service annually</w:t>
      </w:r>
      <w:r w:rsidR="00870599">
        <w:t>. T</w:t>
      </w:r>
      <w:r w:rsidR="0074765F" w:rsidRPr="0074765F">
        <w:t xml:space="preserve">he sample of the study consisted of 519 pregnant women who </w:t>
      </w:r>
      <w:r w:rsidR="00870599">
        <w:t>received prenatal care from the hospital</w:t>
      </w:r>
      <w:r w:rsidR="0074765F" w:rsidRPr="0074765F">
        <w:t xml:space="preserve"> at the time of the study and met the inclusion criteria of the study. According to the sample size classification of scale development studies reported in the literature, the criterion of having at least 500 participants </w:t>
      </w:r>
      <w:proofErr w:type="gramStart"/>
      <w:r w:rsidR="0074765F" w:rsidRPr="0074765F">
        <w:t>was taken</w:t>
      </w:r>
      <w:proofErr w:type="gramEnd"/>
      <w:r w:rsidR="0074765F" w:rsidRPr="0074765F">
        <w:t xml:space="preserve"> as a basis for a “very good” sample size.</w:t>
      </w:r>
      <w:r w:rsidR="00870599">
        <w:t xml:space="preserve"> </w:t>
      </w:r>
      <w:r w:rsidR="00870599" w:rsidRPr="00870599">
        <w:t xml:space="preserve">Considering possible data losses, 550 pregnant women </w:t>
      </w:r>
      <w:proofErr w:type="gramStart"/>
      <w:r w:rsidR="00870599" w:rsidRPr="00870599">
        <w:t>were invited</w:t>
      </w:r>
      <w:proofErr w:type="gramEnd"/>
      <w:r w:rsidR="00870599" w:rsidRPr="00870599">
        <w:t xml:space="preserve"> to the study. Inclusion criteria for the research</w:t>
      </w:r>
      <w:r w:rsidR="00870599">
        <w:t xml:space="preserve"> were</w:t>
      </w:r>
      <w:r w:rsidR="00870599" w:rsidRPr="00870599">
        <w:t xml:space="preserve"> 1) volunteering to participate in the research, 2) filling out the study forms completely, 3) not having visual or hearing impairment, 4) not having a risky disease/disorder in terms of maternal and fetal health, 5) not having any contraindications for vaccination, 6) </w:t>
      </w:r>
      <w:r w:rsidR="00870599">
        <w:t xml:space="preserve">not having trouble </w:t>
      </w:r>
      <w:r w:rsidR="00870599" w:rsidRPr="00870599">
        <w:t>in written and oral communication in Turkish</w:t>
      </w:r>
      <w:r w:rsidR="00870599">
        <w:t>.</w:t>
      </w:r>
      <w:r w:rsidR="00870599" w:rsidRPr="00870599">
        <w:t xml:space="preserve"> </w:t>
      </w:r>
      <w:r w:rsidR="00B31E16" w:rsidRPr="00B31E16">
        <w:t xml:space="preserve">Ethical approval </w:t>
      </w:r>
      <w:proofErr w:type="gramStart"/>
      <w:r w:rsidR="00B31E16" w:rsidRPr="00B31E16">
        <w:t>was obtained</w:t>
      </w:r>
      <w:proofErr w:type="gramEnd"/>
      <w:r w:rsidR="00B31E16" w:rsidRPr="00B31E16">
        <w:t xml:space="preserve"> from the</w:t>
      </w:r>
      <w:r w:rsidR="00B31E16">
        <w:t xml:space="preserve"> </w:t>
      </w:r>
      <w:r w:rsidR="00B31E16" w:rsidRPr="00B31E16">
        <w:t xml:space="preserve">ethics committee </w:t>
      </w:r>
      <w:r w:rsidR="00B31E16">
        <w:t xml:space="preserve">of the </w:t>
      </w:r>
      <w:r w:rsidR="00B31E16" w:rsidRPr="00B31E16">
        <w:t>University</w:t>
      </w:r>
      <w:r w:rsidR="00B31E16">
        <w:t>.</w:t>
      </w:r>
      <w:r w:rsidR="00B31E16" w:rsidRPr="00B31E16">
        <w:t xml:space="preserve">  All</w:t>
      </w:r>
      <w:r w:rsidR="00B31E16">
        <w:t xml:space="preserve"> </w:t>
      </w:r>
      <w:r w:rsidR="00B31E16" w:rsidRPr="00B31E16">
        <w:t>participants included in this study agreed to participate voluntarily after researchers informed</w:t>
      </w:r>
      <w:r w:rsidR="00B31E16">
        <w:t xml:space="preserve"> </w:t>
      </w:r>
      <w:r w:rsidR="00B31E16" w:rsidRPr="00B31E16">
        <w:t>them about the aim of the study.</w:t>
      </w:r>
      <w:r w:rsidR="00DA2923" w:rsidRPr="00DA2923">
        <w:t xml:space="preserve"> </w:t>
      </w:r>
    </w:p>
    <w:p w:rsidR="00870599" w:rsidRDefault="00DA2923" w:rsidP="00DA2923">
      <w:pPr>
        <w:pStyle w:val="GvdeMetni"/>
        <w:spacing w:before="90" w:line="280" w:lineRule="auto"/>
        <w:ind w:left="100"/>
        <w:jc w:val="both"/>
      </w:pPr>
      <w:r>
        <w:t>The</w:t>
      </w:r>
      <w:r>
        <w:t xml:space="preserve"> data</w:t>
      </w:r>
      <w:r>
        <w:t xml:space="preserve"> were </w:t>
      </w:r>
      <w:r w:rsidR="00F54C53">
        <w:t xml:space="preserve">collected using a </w:t>
      </w:r>
      <w:r w:rsidRPr="00DA2923">
        <w:t xml:space="preserve">socio-demographic </w:t>
      </w:r>
      <w:r w:rsidR="00F54C53">
        <w:t>i</w:t>
      </w:r>
      <w:r w:rsidRPr="00DA2923">
        <w:t xml:space="preserve">nformation </w:t>
      </w:r>
      <w:r w:rsidR="00F54C53">
        <w:t>f</w:t>
      </w:r>
      <w:r w:rsidRPr="00DA2923">
        <w:t>orm</w:t>
      </w:r>
      <w:r w:rsidR="00F54C53">
        <w:t xml:space="preserve"> and the “A</w:t>
      </w:r>
      <w:r w:rsidR="00F54C53" w:rsidRPr="00F54C53">
        <w:t>ttitude and intention scale towards vaccination during pregnancy: COVID-19 version</w:t>
      </w:r>
      <w:r w:rsidR="00F54C53">
        <w:t xml:space="preserve">” </w:t>
      </w:r>
      <w:r>
        <w:t xml:space="preserve">The scale included 29 items obtained as a result of a series of systematic studies aimed at determining the attitudes and intentions of pregnant women towards vaccination. The application took place face to face with a mask while maintaining social distance in an environment where the privacy of pregnant women </w:t>
      </w:r>
      <w:proofErr w:type="gramStart"/>
      <w:r>
        <w:t>is</w:t>
      </w:r>
      <w:r w:rsidR="00F54C53">
        <w:t xml:space="preserve"> </w:t>
      </w:r>
      <w:r>
        <w:t>ensured</w:t>
      </w:r>
      <w:proofErr w:type="gramEnd"/>
      <w:r>
        <w:t xml:space="preserve">. While creating the scale items, the scale development steps, which are frequently preferred in the literature, </w:t>
      </w:r>
      <w:proofErr w:type="gramStart"/>
      <w:r>
        <w:t>were followed</w:t>
      </w:r>
      <w:proofErr w:type="gramEnd"/>
      <w:r>
        <w:t>.</w:t>
      </w:r>
      <w:r w:rsidR="00F54C53" w:rsidRPr="00F54C53">
        <w:t xml:space="preserve"> </w:t>
      </w:r>
      <w:r w:rsidR="00F54C53">
        <w:t xml:space="preserve">These steps were: </w:t>
      </w:r>
      <w:r w:rsidR="00F54C53" w:rsidRPr="00F54C53">
        <w:t xml:space="preserve">1) Definition of basic concepts, 2) Preliminary evaluation of experts, 3) Submission of the item pool to expert opinion and Content Validity, 4) Pilot application and surface validity, 5) </w:t>
      </w:r>
      <w:r w:rsidR="00F54C53">
        <w:t>Application of the scale</w:t>
      </w:r>
      <w:r w:rsidR="00F54C53" w:rsidRPr="00F54C53">
        <w:t xml:space="preserve"> 6) Re-test, 7) Validity analysis, 8) Reliability Analysis, 9) Interpretation of results</w:t>
      </w:r>
      <w:r w:rsidR="00F54C53">
        <w:t>.</w:t>
      </w:r>
    </w:p>
    <w:p w:rsidR="00AE3886" w:rsidRDefault="00A9710C">
      <w:pPr>
        <w:pStyle w:val="GvdeMetni"/>
        <w:spacing w:before="90" w:line="280" w:lineRule="auto"/>
        <w:ind w:left="100"/>
        <w:jc w:val="both"/>
      </w:pPr>
      <w:r>
        <w:t xml:space="preserve">Findings: </w:t>
      </w:r>
      <w:r w:rsidR="00F54C53" w:rsidRPr="00F54C53">
        <w:t>The mean age of the participants was 28.50±5.40 (min.:18, max.:45), and the mean week of gestation was 23.60±10.63 (min.:</w:t>
      </w:r>
      <w:proofErr w:type="gramStart"/>
      <w:r w:rsidR="00F54C53" w:rsidRPr="00F54C53">
        <w:t>4</w:t>
      </w:r>
      <w:proofErr w:type="gramEnd"/>
      <w:r w:rsidR="00F54C53" w:rsidRPr="00F54C53">
        <w:t>, max.:41). Of</w:t>
      </w:r>
      <w:r w:rsidR="00F54C53" w:rsidRPr="00F54C53">
        <w:t xml:space="preserve"> the participants </w:t>
      </w:r>
      <w:r w:rsidR="00F54C53" w:rsidRPr="00F54C53">
        <w:t xml:space="preserve">48.4% (n=251) stated that they were </w:t>
      </w:r>
    </w:p>
    <w:p w:rsidR="00AE3886" w:rsidRDefault="00AE3886">
      <w:pPr>
        <w:pStyle w:val="GvdeMetni"/>
        <w:spacing w:before="90" w:line="280" w:lineRule="auto"/>
        <w:ind w:left="100"/>
        <w:jc w:val="both"/>
      </w:pPr>
    </w:p>
    <w:p w:rsidR="00E76136" w:rsidRDefault="00E76136">
      <w:pPr>
        <w:pStyle w:val="GvdeMetni"/>
        <w:spacing w:before="90" w:line="280" w:lineRule="auto"/>
        <w:ind w:left="100"/>
        <w:jc w:val="both"/>
      </w:pPr>
    </w:p>
    <w:p w:rsidR="003A2000" w:rsidRDefault="003A2000">
      <w:pPr>
        <w:pStyle w:val="GvdeMetni"/>
        <w:spacing w:before="90" w:line="280" w:lineRule="auto"/>
        <w:ind w:left="100"/>
        <w:jc w:val="both"/>
      </w:pPr>
    </w:p>
    <w:p w:rsidR="0074765F" w:rsidRDefault="00F54C53">
      <w:pPr>
        <w:pStyle w:val="GvdeMetni"/>
        <w:spacing w:before="90" w:line="280" w:lineRule="auto"/>
        <w:ind w:left="100"/>
        <w:jc w:val="both"/>
      </w:pPr>
      <w:proofErr w:type="gramStart"/>
      <w:r w:rsidRPr="00F54C53">
        <w:t>vaccinated</w:t>
      </w:r>
      <w:proofErr w:type="gramEnd"/>
      <w:r w:rsidRPr="00F54C53">
        <w:t xml:space="preserve"> during pregnancy. The Scope Validity Index of the scale was 0.96. In item-total item </w:t>
      </w:r>
      <w:proofErr w:type="gramStart"/>
      <w:r w:rsidRPr="00F54C53">
        <w:t>correlation;</w:t>
      </w:r>
      <w:proofErr w:type="gramEnd"/>
      <w:r w:rsidRPr="00F54C53">
        <w:t xml:space="preserve"> </w:t>
      </w:r>
      <w:r>
        <w:t>f</w:t>
      </w:r>
      <w:r w:rsidRPr="00F54C53">
        <w:t>ive items were removed from the scale according to the correlation coefficients.</w:t>
      </w:r>
      <w:r w:rsidR="00A9710C">
        <w:t xml:space="preserve"> </w:t>
      </w:r>
      <w:r w:rsidRPr="00F54C53">
        <w:t xml:space="preserve">In the factor analysis, the 4-factor structure of the 24-item scale, which had an Eigenvalue above 1 and explained 58.05% of the total variance, was discovered. The fit indices of these </w:t>
      </w:r>
      <w:proofErr w:type="gramStart"/>
      <w:r w:rsidRPr="00F54C53">
        <w:t>four factor</w:t>
      </w:r>
      <w:proofErr w:type="gramEnd"/>
      <w:r w:rsidRPr="00F54C53">
        <w:t xml:space="preserve"> confirmatory factor analysis were found to be at acceptable values, and the 4-factor structure was confirmed. It was determined that there were statistically significant positive correlations between scale total score and subscale scores, varying between 0.878 and 0.585 (p &lt; 0.05). The Cronbach </w:t>
      </w:r>
      <w:r w:rsidRPr="00F54C53">
        <w:rPr>
          <w:rFonts w:ascii="Calibri" w:hAnsi="Calibri" w:cs="Calibri"/>
        </w:rPr>
        <w:t>α</w:t>
      </w:r>
      <w:r w:rsidRPr="00F54C53">
        <w:t xml:space="preserve"> value of the scale </w:t>
      </w:r>
      <w:proofErr w:type="gramStart"/>
      <w:r w:rsidRPr="00F54C53">
        <w:t>was calculated</w:t>
      </w:r>
      <w:proofErr w:type="gramEnd"/>
      <w:r w:rsidRPr="00F54C53">
        <w:t xml:space="preserve"> as 0.90 and the McDonalds' (</w:t>
      </w:r>
      <w:r w:rsidRPr="00F54C53">
        <w:rPr>
          <w:rFonts w:ascii="Calibri" w:hAnsi="Calibri" w:cs="Calibri"/>
        </w:rPr>
        <w:t>ω</w:t>
      </w:r>
      <w:r w:rsidRPr="00F54C53">
        <w:t xml:space="preserve">) </w:t>
      </w:r>
      <w:r w:rsidRPr="00F54C53">
        <w:rPr>
          <w:rFonts w:ascii="Calibri" w:hAnsi="Calibri" w:cs="Calibri"/>
        </w:rPr>
        <w:t>α</w:t>
      </w:r>
      <w:r w:rsidRPr="00F54C53">
        <w:t xml:space="preserve"> value was calculated as 0.91. The ICC value between scale total score and retest total score was calculated as 0.823 (F = 5.728; p = 0.001).</w:t>
      </w:r>
    </w:p>
    <w:p w:rsidR="003A2000" w:rsidRDefault="00A9710C">
      <w:pPr>
        <w:pStyle w:val="GvdeMetni"/>
        <w:spacing w:before="90" w:line="280" w:lineRule="auto"/>
        <w:ind w:left="100"/>
        <w:jc w:val="both"/>
        <w:rPr>
          <w:rFonts w:ascii="Times New Roman" w:eastAsia="Calibri" w:hAnsi="Times New Roman" w:cs="Times New Roman"/>
          <w:noProof/>
          <w:sz w:val="22"/>
          <w:szCs w:val="22"/>
          <w:lang w:val="tr-TR" w:eastAsia="tr-TR"/>
        </w:rPr>
      </w:pPr>
      <w:r>
        <w:t>Conclusion &amp; Significance:</w:t>
      </w:r>
      <w:r w:rsidR="00F54C53" w:rsidRPr="00F54C53">
        <w:t xml:space="preserve"> </w:t>
      </w:r>
      <w:r w:rsidR="004043B9">
        <w:t>“</w:t>
      </w:r>
      <w:r w:rsidR="00F54C53">
        <w:t>The a</w:t>
      </w:r>
      <w:r w:rsidR="00F54C53" w:rsidRPr="00F54C53">
        <w:t>ttitude and intention scale towards vaccination during pregnancy: COVID-19 version</w:t>
      </w:r>
      <w:r w:rsidR="004043B9" w:rsidRPr="00F54C53">
        <w:t xml:space="preserve">” </w:t>
      </w:r>
      <w:r w:rsidR="004043B9">
        <w:t>is</w:t>
      </w:r>
      <w:r w:rsidR="00F54C53" w:rsidRPr="00F54C53">
        <w:t xml:space="preserve"> a valid and reliable measurement tool in Turkish culture.</w:t>
      </w:r>
      <w:r w:rsidR="00CA0E42" w:rsidRPr="00CA0E42">
        <w:t xml:space="preserve"> COVID-19 vaccine acceptance and its predictors among </w:t>
      </w:r>
      <w:r w:rsidR="00CA0E42">
        <w:t xml:space="preserve">pregnant </w:t>
      </w:r>
      <w:r w:rsidR="00CA0E42" w:rsidRPr="00CA0E42">
        <w:t xml:space="preserve">women vary globally. Attitude and intention </w:t>
      </w:r>
      <w:r w:rsidR="00CA0E42">
        <w:t>toward v</w:t>
      </w:r>
      <w:r w:rsidR="00CA0E42" w:rsidRPr="00CA0E42">
        <w:t xml:space="preserve">accination </w:t>
      </w:r>
      <w:proofErr w:type="gramStart"/>
      <w:r w:rsidR="00CA0E42" w:rsidRPr="00CA0E42">
        <w:t xml:space="preserve">should be </w:t>
      </w:r>
      <w:r w:rsidR="00CA0E42">
        <w:t>evaluated</w:t>
      </w:r>
      <w:proofErr w:type="gramEnd"/>
      <w:r w:rsidR="00CA0E42">
        <w:t xml:space="preserve"> in different </w:t>
      </w:r>
      <w:r w:rsidR="00CA0E42" w:rsidRPr="00CA0E42">
        <w:t>countr</w:t>
      </w:r>
      <w:r w:rsidR="00CA0E42">
        <w:t>ies</w:t>
      </w:r>
      <w:r w:rsidR="00CA0E42" w:rsidRPr="00CA0E42">
        <w:t xml:space="preserve"> in order to attain the largest impact.</w:t>
      </w:r>
      <w:r w:rsidR="00E76136" w:rsidRPr="00E76136">
        <w:rPr>
          <w:rFonts w:ascii="Times New Roman" w:eastAsia="Calibri" w:hAnsi="Times New Roman" w:cs="Times New Roman"/>
          <w:noProof/>
          <w:sz w:val="22"/>
          <w:szCs w:val="22"/>
          <w:lang w:val="tr-TR" w:eastAsia="tr-TR"/>
        </w:rPr>
        <w:t xml:space="preserve"> </w:t>
      </w:r>
    </w:p>
    <w:p w:rsidR="00852534" w:rsidRDefault="003A2000" w:rsidP="00852534">
      <w:pPr>
        <w:pStyle w:val="GvdeMetni"/>
        <w:spacing w:before="90" w:line="280" w:lineRule="auto"/>
        <w:ind w:left="100"/>
        <w:jc w:val="both"/>
        <w:rPr>
          <w:color w:val="BF5A14"/>
        </w:rPr>
      </w:pPr>
      <w:r>
        <w:rPr>
          <w:color w:val="BF5A14"/>
        </w:rPr>
        <w:t>Image</w:t>
      </w:r>
      <w:r w:rsidR="00852534">
        <w:rPr>
          <w:color w:val="BF5A14"/>
        </w:rPr>
        <w:t xml:space="preserve">: </w:t>
      </w:r>
      <w:r w:rsidR="00852534">
        <w:rPr>
          <w:color w:val="BF5A14"/>
        </w:rPr>
        <w:t>CFA</w:t>
      </w:r>
      <w:r w:rsidR="00852534">
        <w:rPr>
          <w:color w:val="BF5A14"/>
        </w:rPr>
        <w:t xml:space="preserve"> of AIVP</w:t>
      </w:r>
      <w:proofErr w:type="gramStart"/>
      <w:r w:rsidR="00852534">
        <w:rPr>
          <w:color w:val="BF5A14"/>
        </w:rPr>
        <w:t>:</w:t>
      </w:r>
      <w:r w:rsidR="00852534" w:rsidRPr="00852534">
        <w:rPr>
          <w:color w:val="BF5A14"/>
        </w:rPr>
        <w:t>COVID</w:t>
      </w:r>
      <w:proofErr w:type="gramEnd"/>
      <w:r w:rsidR="00852534" w:rsidRPr="00852534">
        <w:rPr>
          <w:color w:val="BF5A14"/>
        </w:rPr>
        <w:t>-19</w:t>
      </w:r>
      <w:r w:rsidR="00852534">
        <w:rPr>
          <w:color w:val="BF5A14"/>
        </w:rPr>
        <w:t xml:space="preserve"> </w:t>
      </w:r>
    </w:p>
    <w:p w:rsidR="00117E68" w:rsidRPr="00852534" w:rsidRDefault="00E76136" w:rsidP="00852534">
      <w:pPr>
        <w:pStyle w:val="GvdeMetni"/>
        <w:spacing w:before="90" w:line="280" w:lineRule="auto"/>
        <w:ind w:left="100"/>
        <w:jc w:val="both"/>
      </w:pPr>
      <w:r w:rsidRPr="00E76136">
        <w:rPr>
          <w:rFonts w:ascii="Times New Roman" w:eastAsia="Calibri" w:hAnsi="Times New Roman" w:cs="Times New Roman"/>
          <w:noProof/>
          <w:sz w:val="22"/>
          <w:szCs w:val="22"/>
          <w:lang w:val="tr-TR" w:eastAsia="tr-TR"/>
        </w:rPr>
        <w:drawing>
          <wp:inline distT="0" distB="0" distL="0" distR="0" wp14:anchorId="34B1F735" wp14:editId="2A657636">
            <wp:extent cx="3419060" cy="3732501"/>
            <wp:effectExtent l="0" t="0" r="0" b="1905"/>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444662" cy="3760450"/>
                    </a:xfrm>
                    <a:prstGeom prst="rect">
                      <a:avLst/>
                    </a:prstGeom>
                  </pic:spPr>
                </pic:pic>
              </a:graphicData>
            </a:graphic>
          </wp:inline>
        </w:drawing>
      </w:r>
    </w:p>
    <w:p w:rsidR="00852534" w:rsidRDefault="00852534" w:rsidP="003A2000">
      <w:pPr>
        <w:pStyle w:val="GvdeMetni"/>
        <w:spacing w:before="2"/>
        <w:rPr>
          <w:rFonts w:ascii="Arial"/>
          <w:b/>
          <w:color w:val="BF5A14"/>
          <w:sz w:val="20"/>
        </w:rPr>
      </w:pPr>
    </w:p>
    <w:p w:rsidR="00852534" w:rsidRDefault="00852534" w:rsidP="003A2000">
      <w:pPr>
        <w:pStyle w:val="GvdeMetni"/>
        <w:spacing w:before="2"/>
        <w:rPr>
          <w:rFonts w:ascii="Arial"/>
          <w:b/>
          <w:color w:val="BF5A14"/>
          <w:sz w:val="20"/>
        </w:rPr>
      </w:pPr>
    </w:p>
    <w:p w:rsidR="005973B9" w:rsidRDefault="005973B9" w:rsidP="003A2000">
      <w:pPr>
        <w:pStyle w:val="GvdeMetni"/>
        <w:spacing w:before="2"/>
        <w:rPr>
          <w:rFonts w:ascii="Arial"/>
          <w:b/>
          <w:sz w:val="20"/>
        </w:rPr>
      </w:pPr>
      <w:r>
        <w:rPr>
          <w:rFonts w:ascii="Arial"/>
          <w:b/>
          <w:color w:val="BF5A14"/>
          <w:sz w:val="20"/>
        </w:rPr>
        <w:lastRenderedPageBreak/>
        <w:t xml:space="preserve">Recent Publications </w:t>
      </w:r>
    </w:p>
    <w:p w:rsidR="00B3678F" w:rsidRDefault="00B3678F" w:rsidP="00B3678F">
      <w:pPr>
        <w:pStyle w:val="ListeParagraf"/>
        <w:numPr>
          <w:ilvl w:val="0"/>
          <w:numId w:val="3"/>
        </w:numPr>
        <w:tabs>
          <w:tab w:val="left" w:pos="384"/>
        </w:tabs>
        <w:spacing w:before="103" w:line="216" w:lineRule="exact"/>
        <w:ind w:right="138"/>
        <w:rPr>
          <w:sz w:val="18"/>
        </w:rPr>
      </w:pPr>
      <w:r w:rsidRPr="00B3678F">
        <w:rPr>
          <w:sz w:val="18"/>
        </w:rPr>
        <w:t>Baxter R, Bartlett J, Fireman B, Lewis E, Klein NP</w:t>
      </w:r>
      <w:r>
        <w:rPr>
          <w:sz w:val="18"/>
        </w:rPr>
        <w:t xml:space="preserve"> (</w:t>
      </w:r>
      <w:r w:rsidRPr="00B3678F">
        <w:rPr>
          <w:sz w:val="18"/>
        </w:rPr>
        <w:t>2017</w:t>
      </w:r>
      <w:r>
        <w:rPr>
          <w:sz w:val="18"/>
        </w:rPr>
        <w:t>)</w:t>
      </w:r>
      <w:r w:rsidRPr="00B3678F">
        <w:rPr>
          <w:sz w:val="18"/>
        </w:rPr>
        <w:t xml:space="preserve"> Effectiveness of Vaccination During Pregnancy to Preven</w:t>
      </w:r>
      <w:r>
        <w:rPr>
          <w:sz w:val="18"/>
        </w:rPr>
        <w:t xml:space="preserve">t Infant Pertussis. Pediatrics. </w:t>
      </w:r>
      <w:r w:rsidRPr="00B3678F">
        <w:rPr>
          <w:sz w:val="18"/>
        </w:rPr>
        <w:t>139(5):</w:t>
      </w:r>
      <w:r>
        <w:rPr>
          <w:sz w:val="18"/>
        </w:rPr>
        <w:t xml:space="preserve"> </w:t>
      </w:r>
      <w:r w:rsidRPr="00B3678F">
        <w:rPr>
          <w:sz w:val="18"/>
        </w:rPr>
        <w:t xml:space="preserve">e20164091. </w:t>
      </w:r>
    </w:p>
    <w:p w:rsidR="00B3678F" w:rsidRDefault="00B3678F" w:rsidP="00B3678F">
      <w:pPr>
        <w:pStyle w:val="ListeParagraf"/>
        <w:numPr>
          <w:ilvl w:val="0"/>
          <w:numId w:val="3"/>
        </w:numPr>
        <w:tabs>
          <w:tab w:val="left" w:pos="384"/>
        </w:tabs>
        <w:spacing w:line="216" w:lineRule="exact"/>
        <w:ind w:right="137"/>
        <w:rPr>
          <w:sz w:val="18"/>
        </w:rPr>
      </w:pPr>
      <w:r w:rsidRPr="00B3678F">
        <w:rPr>
          <w:sz w:val="18"/>
        </w:rPr>
        <w:t xml:space="preserve">Chamberlain AT, </w:t>
      </w:r>
      <w:proofErr w:type="spellStart"/>
      <w:r w:rsidRPr="00B3678F">
        <w:rPr>
          <w:sz w:val="18"/>
        </w:rPr>
        <w:t>Lavery</w:t>
      </w:r>
      <w:proofErr w:type="spellEnd"/>
      <w:r w:rsidRPr="00B3678F">
        <w:rPr>
          <w:sz w:val="18"/>
        </w:rPr>
        <w:t xml:space="preserve"> JV, White </w:t>
      </w:r>
      <w:proofErr w:type="gramStart"/>
      <w:r w:rsidRPr="00B3678F">
        <w:rPr>
          <w:sz w:val="18"/>
        </w:rPr>
        <w:t>A</w:t>
      </w:r>
      <w:proofErr w:type="gramEnd"/>
      <w:r w:rsidRPr="00B3678F">
        <w:rPr>
          <w:sz w:val="18"/>
        </w:rPr>
        <w:t>, Omer SB</w:t>
      </w:r>
      <w:r>
        <w:rPr>
          <w:sz w:val="18"/>
        </w:rPr>
        <w:t xml:space="preserve"> (</w:t>
      </w:r>
      <w:r w:rsidRPr="00B3678F">
        <w:rPr>
          <w:sz w:val="18"/>
        </w:rPr>
        <w:t>2017</w:t>
      </w:r>
      <w:r>
        <w:rPr>
          <w:sz w:val="18"/>
        </w:rPr>
        <w:t>)</w:t>
      </w:r>
      <w:r w:rsidRPr="00B3678F">
        <w:rPr>
          <w:sz w:val="18"/>
        </w:rPr>
        <w:t xml:space="preserve"> Ethics of maternal vaccination. Science. 27</w:t>
      </w:r>
      <w:proofErr w:type="gramStart"/>
      <w:r w:rsidRPr="00B3678F">
        <w:rPr>
          <w:sz w:val="18"/>
        </w:rPr>
        <w:t>;358</w:t>
      </w:r>
      <w:proofErr w:type="gramEnd"/>
      <w:r w:rsidRPr="00B3678F">
        <w:rPr>
          <w:sz w:val="18"/>
        </w:rPr>
        <w:t>(6362):452-453.</w:t>
      </w:r>
    </w:p>
    <w:p w:rsidR="00BA4BEE" w:rsidRPr="00BA4BEE" w:rsidRDefault="00BA4BEE" w:rsidP="00BA4BEE">
      <w:pPr>
        <w:pStyle w:val="ListeParagraf"/>
        <w:numPr>
          <w:ilvl w:val="0"/>
          <w:numId w:val="3"/>
        </w:numPr>
        <w:tabs>
          <w:tab w:val="left" w:pos="384"/>
        </w:tabs>
        <w:spacing w:line="216" w:lineRule="exact"/>
        <w:ind w:right="138"/>
        <w:rPr>
          <w:sz w:val="18"/>
        </w:rPr>
      </w:pPr>
      <w:proofErr w:type="spellStart"/>
      <w:r w:rsidRPr="00BA4BEE">
        <w:rPr>
          <w:sz w:val="18"/>
        </w:rPr>
        <w:t>Simionescu</w:t>
      </w:r>
      <w:proofErr w:type="spellEnd"/>
      <w:r w:rsidRPr="00BA4BEE">
        <w:rPr>
          <w:sz w:val="18"/>
        </w:rPr>
        <w:t xml:space="preserve"> AA, </w:t>
      </w:r>
      <w:proofErr w:type="spellStart"/>
      <w:r w:rsidRPr="00BA4BEE">
        <w:rPr>
          <w:sz w:val="18"/>
        </w:rPr>
        <w:t>Streinu-Cercel</w:t>
      </w:r>
      <w:proofErr w:type="spellEnd"/>
      <w:r w:rsidRPr="00BA4BEE">
        <w:rPr>
          <w:sz w:val="18"/>
        </w:rPr>
        <w:t xml:space="preserve"> A, </w:t>
      </w:r>
      <w:proofErr w:type="spellStart"/>
      <w:r w:rsidRPr="00BA4BEE">
        <w:rPr>
          <w:sz w:val="18"/>
        </w:rPr>
        <w:t>Popescu</w:t>
      </w:r>
      <w:proofErr w:type="spellEnd"/>
      <w:r w:rsidRPr="00BA4BEE">
        <w:rPr>
          <w:sz w:val="18"/>
        </w:rPr>
        <w:t xml:space="preserve"> FD, </w:t>
      </w:r>
      <w:proofErr w:type="spellStart"/>
      <w:r w:rsidRPr="00BA4BEE">
        <w:rPr>
          <w:sz w:val="18"/>
        </w:rPr>
        <w:t>Stanescu</w:t>
      </w:r>
      <w:proofErr w:type="spellEnd"/>
      <w:r w:rsidRPr="00BA4BEE">
        <w:rPr>
          <w:sz w:val="18"/>
        </w:rPr>
        <w:t xml:space="preserve"> AMA, </w:t>
      </w:r>
      <w:proofErr w:type="spellStart"/>
      <w:r w:rsidRPr="00BA4BEE">
        <w:rPr>
          <w:sz w:val="18"/>
        </w:rPr>
        <w:t>Vieru</w:t>
      </w:r>
      <w:proofErr w:type="spellEnd"/>
      <w:r w:rsidRPr="00BA4BEE">
        <w:rPr>
          <w:sz w:val="18"/>
        </w:rPr>
        <w:t xml:space="preserve"> M, </w:t>
      </w:r>
      <w:proofErr w:type="spellStart"/>
      <w:r w:rsidRPr="00BA4BEE">
        <w:rPr>
          <w:sz w:val="18"/>
        </w:rPr>
        <w:t>Danciu</w:t>
      </w:r>
      <w:proofErr w:type="spellEnd"/>
      <w:r w:rsidRPr="00BA4BEE">
        <w:rPr>
          <w:sz w:val="18"/>
        </w:rPr>
        <w:t xml:space="preserve"> BM, </w:t>
      </w:r>
      <w:proofErr w:type="spellStart"/>
      <w:r w:rsidRPr="00BA4BEE">
        <w:rPr>
          <w:sz w:val="18"/>
        </w:rPr>
        <w:t>Miron</w:t>
      </w:r>
      <w:proofErr w:type="spellEnd"/>
      <w:r w:rsidRPr="00BA4BEE">
        <w:rPr>
          <w:sz w:val="18"/>
        </w:rPr>
        <w:t xml:space="preserve"> VD, </w:t>
      </w:r>
      <w:proofErr w:type="spellStart"/>
      <w:r w:rsidRPr="00BA4BEE">
        <w:rPr>
          <w:sz w:val="18"/>
        </w:rPr>
        <w:t>Săndulescu</w:t>
      </w:r>
      <w:proofErr w:type="spellEnd"/>
      <w:r w:rsidRPr="00BA4BEE">
        <w:rPr>
          <w:sz w:val="18"/>
        </w:rPr>
        <w:t xml:space="preserve"> O.</w:t>
      </w:r>
      <w:r>
        <w:rPr>
          <w:sz w:val="18"/>
        </w:rPr>
        <w:t xml:space="preserve"> </w:t>
      </w:r>
      <w:r w:rsidRPr="00BA4BEE">
        <w:rPr>
          <w:sz w:val="18"/>
        </w:rPr>
        <w:t xml:space="preserve">J </w:t>
      </w:r>
      <w:proofErr w:type="spellStart"/>
      <w:r w:rsidRPr="00BA4BEE">
        <w:rPr>
          <w:sz w:val="18"/>
        </w:rPr>
        <w:t>Pers</w:t>
      </w:r>
      <w:proofErr w:type="spellEnd"/>
      <w:r w:rsidRPr="00BA4BEE">
        <w:rPr>
          <w:sz w:val="18"/>
        </w:rPr>
        <w:t xml:space="preserve"> Med. </w:t>
      </w:r>
      <w:r>
        <w:rPr>
          <w:sz w:val="18"/>
        </w:rPr>
        <w:t>(</w:t>
      </w:r>
      <w:r w:rsidRPr="00BA4BEE">
        <w:rPr>
          <w:sz w:val="18"/>
        </w:rPr>
        <w:t>2021</w:t>
      </w:r>
      <w:r>
        <w:rPr>
          <w:sz w:val="18"/>
        </w:rPr>
        <w:t xml:space="preserve">) </w:t>
      </w:r>
      <w:r w:rsidRPr="00BA4BEE">
        <w:rPr>
          <w:sz w:val="18"/>
        </w:rPr>
        <w:t>13;11(11):1196</w:t>
      </w:r>
    </w:p>
    <w:p w:rsidR="00117E68" w:rsidRDefault="003B33EC" w:rsidP="00117E68">
      <w:pPr>
        <w:pStyle w:val="ListeParagraf"/>
        <w:numPr>
          <w:ilvl w:val="0"/>
          <w:numId w:val="3"/>
        </w:numPr>
        <w:tabs>
          <w:tab w:val="left" w:pos="384"/>
        </w:tabs>
        <w:spacing w:line="216" w:lineRule="exact"/>
        <w:ind w:right="138"/>
        <w:rPr>
          <w:sz w:val="18"/>
        </w:rPr>
      </w:pPr>
      <w:r w:rsidRPr="003B33EC">
        <w:rPr>
          <w:sz w:val="18"/>
        </w:rPr>
        <w:t xml:space="preserve">Mohan S, </w:t>
      </w:r>
      <w:proofErr w:type="spellStart"/>
      <w:r w:rsidRPr="003B33EC">
        <w:rPr>
          <w:sz w:val="18"/>
        </w:rPr>
        <w:t>Reagu</w:t>
      </w:r>
      <w:proofErr w:type="spellEnd"/>
      <w:r w:rsidRPr="003B33EC">
        <w:rPr>
          <w:sz w:val="18"/>
        </w:rPr>
        <w:t xml:space="preserve"> S, </w:t>
      </w:r>
      <w:proofErr w:type="spellStart"/>
      <w:r w:rsidRPr="003B33EC">
        <w:rPr>
          <w:sz w:val="18"/>
        </w:rPr>
        <w:t>Lindow</w:t>
      </w:r>
      <w:proofErr w:type="spellEnd"/>
      <w:r w:rsidRPr="003B33EC">
        <w:rPr>
          <w:sz w:val="18"/>
        </w:rPr>
        <w:t xml:space="preserve"> S, </w:t>
      </w:r>
      <w:proofErr w:type="spellStart"/>
      <w:r w:rsidRPr="003B33EC">
        <w:rPr>
          <w:sz w:val="18"/>
        </w:rPr>
        <w:t>Alabdulla</w:t>
      </w:r>
      <w:proofErr w:type="spellEnd"/>
      <w:r w:rsidRPr="003B33EC">
        <w:rPr>
          <w:sz w:val="18"/>
        </w:rPr>
        <w:t xml:space="preserve"> M. </w:t>
      </w:r>
      <w:r>
        <w:rPr>
          <w:sz w:val="18"/>
        </w:rPr>
        <w:t>(</w:t>
      </w:r>
      <w:r w:rsidRPr="003B33EC">
        <w:rPr>
          <w:sz w:val="18"/>
        </w:rPr>
        <w:t>2021</w:t>
      </w:r>
      <w:r>
        <w:rPr>
          <w:sz w:val="18"/>
        </w:rPr>
        <w:t xml:space="preserve">) </w:t>
      </w:r>
      <w:r w:rsidRPr="003B33EC">
        <w:rPr>
          <w:sz w:val="18"/>
        </w:rPr>
        <w:t xml:space="preserve">COVID-19 vaccine hesitancy in perinatal women: a cross sectional survey. J Perinat Med. </w:t>
      </w:r>
      <w:r>
        <w:rPr>
          <w:sz w:val="18"/>
        </w:rPr>
        <w:t xml:space="preserve"> 28</w:t>
      </w:r>
      <w:proofErr w:type="gramStart"/>
      <w:r>
        <w:rPr>
          <w:sz w:val="18"/>
        </w:rPr>
        <w:t>;49</w:t>
      </w:r>
      <w:proofErr w:type="gramEnd"/>
      <w:r>
        <w:rPr>
          <w:sz w:val="18"/>
        </w:rPr>
        <w:t>(6):678-685.</w:t>
      </w:r>
    </w:p>
    <w:p w:rsidR="00AE3E37" w:rsidRPr="008756E6" w:rsidRDefault="00117E68" w:rsidP="00115345">
      <w:pPr>
        <w:pStyle w:val="ListeParagraf"/>
        <w:numPr>
          <w:ilvl w:val="0"/>
          <w:numId w:val="3"/>
        </w:numPr>
        <w:tabs>
          <w:tab w:val="left" w:pos="384"/>
        </w:tabs>
        <w:spacing w:line="216" w:lineRule="exact"/>
        <w:ind w:right="117"/>
      </w:pPr>
      <w:proofErr w:type="spellStart"/>
      <w:r w:rsidRPr="00117E68">
        <w:rPr>
          <w:sz w:val="18"/>
        </w:rPr>
        <w:t>Januszek</w:t>
      </w:r>
      <w:proofErr w:type="spellEnd"/>
      <w:r w:rsidRPr="00117E68">
        <w:rPr>
          <w:sz w:val="18"/>
        </w:rPr>
        <w:t xml:space="preserve"> SM, </w:t>
      </w:r>
      <w:proofErr w:type="spellStart"/>
      <w:r w:rsidRPr="00117E68">
        <w:rPr>
          <w:sz w:val="18"/>
        </w:rPr>
        <w:t>Faryniak-Zuzak</w:t>
      </w:r>
      <w:proofErr w:type="spellEnd"/>
      <w:r w:rsidRPr="00117E68">
        <w:rPr>
          <w:sz w:val="18"/>
        </w:rPr>
        <w:t xml:space="preserve"> A, </w:t>
      </w:r>
      <w:proofErr w:type="spellStart"/>
      <w:r w:rsidRPr="00117E68">
        <w:rPr>
          <w:sz w:val="18"/>
        </w:rPr>
        <w:t>Barnaś</w:t>
      </w:r>
      <w:proofErr w:type="spellEnd"/>
      <w:r w:rsidRPr="00117E68">
        <w:rPr>
          <w:sz w:val="18"/>
        </w:rPr>
        <w:t xml:space="preserve"> E, </w:t>
      </w:r>
      <w:proofErr w:type="spellStart"/>
      <w:r w:rsidRPr="00117E68">
        <w:rPr>
          <w:sz w:val="18"/>
        </w:rPr>
        <w:t>Łoziński</w:t>
      </w:r>
      <w:proofErr w:type="spellEnd"/>
      <w:r w:rsidRPr="00117E68">
        <w:rPr>
          <w:sz w:val="18"/>
        </w:rPr>
        <w:t xml:space="preserve"> T, </w:t>
      </w:r>
      <w:proofErr w:type="spellStart"/>
      <w:r w:rsidRPr="00117E68">
        <w:rPr>
          <w:sz w:val="18"/>
        </w:rPr>
        <w:t>Góra</w:t>
      </w:r>
      <w:proofErr w:type="spellEnd"/>
      <w:r w:rsidRPr="00117E68">
        <w:rPr>
          <w:sz w:val="18"/>
        </w:rPr>
        <w:t xml:space="preserve"> T, </w:t>
      </w:r>
      <w:proofErr w:type="spellStart"/>
      <w:r w:rsidRPr="00117E68">
        <w:rPr>
          <w:sz w:val="18"/>
        </w:rPr>
        <w:t>Siwiec</w:t>
      </w:r>
      <w:proofErr w:type="spellEnd"/>
      <w:r w:rsidRPr="00117E68">
        <w:rPr>
          <w:sz w:val="18"/>
        </w:rPr>
        <w:t xml:space="preserve"> N, </w:t>
      </w:r>
      <w:proofErr w:type="spellStart"/>
      <w:r w:rsidRPr="00117E68">
        <w:rPr>
          <w:sz w:val="18"/>
        </w:rPr>
        <w:t>Szczerba</w:t>
      </w:r>
      <w:proofErr w:type="spellEnd"/>
      <w:r w:rsidRPr="00117E68">
        <w:rPr>
          <w:sz w:val="18"/>
        </w:rPr>
        <w:t xml:space="preserve"> P, </w:t>
      </w:r>
      <w:proofErr w:type="spellStart"/>
      <w:r w:rsidRPr="00117E68">
        <w:rPr>
          <w:sz w:val="18"/>
        </w:rPr>
        <w:t>Januszek</w:t>
      </w:r>
      <w:proofErr w:type="spellEnd"/>
      <w:r w:rsidRPr="00117E68">
        <w:rPr>
          <w:sz w:val="18"/>
        </w:rPr>
        <w:t xml:space="preserve"> R, </w:t>
      </w:r>
      <w:proofErr w:type="spellStart"/>
      <w:r w:rsidRPr="00117E68">
        <w:rPr>
          <w:sz w:val="18"/>
        </w:rPr>
        <w:t>Kluz</w:t>
      </w:r>
      <w:proofErr w:type="spellEnd"/>
      <w:r w:rsidRPr="00117E68">
        <w:rPr>
          <w:sz w:val="18"/>
        </w:rPr>
        <w:t xml:space="preserve"> T (</w:t>
      </w:r>
      <w:r w:rsidRPr="00117E68">
        <w:rPr>
          <w:sz w:val="18"/>
        </w:rPr>
        <w:t>2021</w:t>
      </w:r>
      <w:r w:rsidRPr="00117E68">
        <w:rPr>
          <w:sz w:val="18"/>
        </w:rPr>
        <w:t xml:space="preserve">) The Approach of Pregnant Women to Vaccination Based on a COVID-19 Systematic Review. </w:t>
      </w:r>
      <w:proofErr w:type="spellStart"/>
      <w:r w:rsidRPr="00117E68">
        <w:rPr>
          <w:sz w:val="18"/>
        </w:rPr>
        <w:t>Medicina</w:t>
      </w:r>
      <w:proofErr w:type="spellEnd"/>
      <w:r w:rsidRPr="00117E68">
        <w:rPr>
          <w:sz w:val="18"/>
        </w:rPr>
        <w:t xml:space="preserve"> (Kaunas). Sep 17</w:t>
      </w:r>
      <w:proofErr w:type="gramStart"/>
      <w:r w:rsidRPr="00117E68">
        <w:rPr>
          <w:sz w:val="18"/>
        </w:rPr>
        <w:t>;57</w:t>
      </w:r>
      <w:proofErr w:type="gramEnd"/>
      <w:r w:rsidRPr="00117E68">
        <w:rPr>
          <w:sz w:val="18"/>
        </w:rPr>
        <w:t>(9):977</w:t>
      </w:r>
      <w:r w:rsidR="005973B9" w:rsidRPr="00117E68">
        <w:rPr>
          <w:sz w:val="18"/>
        </w:rPr>
        <w:t xml:space="preserve">. </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GvdeMetni"/>
        <w:rPr>
          <w:rFonts w:ascii="Calibri"/>
          <w:sz w:val="20"/>
        </w:rPr>
      </w:pPr>
    </w:p>
    <w:p w:rsidR="00AE3E37" w:rsidRDefault="00292ED9">
      <w:pPr>
        <w:pStyle w:val="GvdeMetni"/>
        <w:spacing w:line="40" w:lineRule="exact"/>
        <w:ind w:left="2202"/>
        <w:rPr>
          <w:rFonts w:ascii="Calibri"/>
          <w:sz w:val="4"/>
        </w:rPr>
      </w:pPr>
      <w:r>
        <w:rPr>
          <w:rFonts w:ascii="Calibri"/>
          <w:noProof/>
          <w:sz w:val="4"/>
          <w:lang w:val="tr-TR" w:eastAsia="tr-T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A8209D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tr-TR" w:eastAsia="tr-TR"/>
        </w:rPr>
        <w:drawing>
          <wp:inline distT="0" distB="0" distL="0" distR="0" wp14:anchorId="1B650C0E" wp14:editId="0E8C3C7F">
            <wp:extent cx="625069" cy="625069"/>
            <wp:effectExtent l="0" t="0" r="381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25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rsidR="00EF6317" w:rsidRDefault="00EF6317">
      <w:pPr>
        <w:spacing w:before="41" w:line="154" w:lineRule="exact"/>
        <w:ind w:left="213" w:right="231"/>
        <w:jc w:val="both"/>
        <w:rPr>
          <w:rFonts w:ascii="Arial"/>
          <w:sz w:val="14"/>
        </w:rPr>
      </w:pPr>
      <w:r w:rsidRPr="00EF6317">
        <w:rPr>
          <w:rFonts w:ascii="Arial"/>
          <w:sz w:val="14"/>
        </w:rPr>
        <w:t xml:space="preserve">Dr. </w:t>
      </w:r>
      <w:proofErr w:type="spellStart"/>
      <w:r w:rsidRPr="00EF6317">
        <w:rPr>
          <w:rFonts w:ascii="Arial"/>
          <w:sz w:val="14"/>
        </w:rPr>
        <w:t>Gulten</w:t>
      </w:r>
      <w:proofErr w:type="spellEnd"/>
      <w:r w:rsidRPr="00EF6317">
        <w:rPr>
          <w:rFonts w:ascii="Arial"/>
          <w:sz w:val="14"/>
        </w:rPr>
        <w:t xml:space="preserve"> </w:t>
      </w:r>
      <w:proofErr w:type="spellStart"/>
      <w:r w:rsidRPr="00EF6317">
        <w:rPr>
          <w:rFonts w:ascii="Arial"/>
          <w:sz w:val="14"/>
        </w:rPr>
        <w:t>Guvenc</w:t>
      </w:r>
      <w:proofErr w:type="spellEnd"/>
      <w:r w:rsidRPr="00EF6317">
        <w:rPr>
          <w:rFonts w:ascii="Arial"/>
          <w:sz w:val="14"/>
        </w:rPr>
        <w:t xml:space="preserve"> received her Ph.D. from </w:t>
      </w:r>
      <w:proofErr w:type="spellStart"/>
      <w:r w:rsidRPr="00EF6317">
        <w:rPr>
          <w:rFonts w:ascii="Arial"/>
          <w:sz w:val="14"/>
        </w:rPr>
        <w:t>Gulha</w:t>
      </w:r>
      <w:r>
        <w:rPr>
          <w:rFonts w:ascii="Arial"/>
          <w:sz w:val="14"/>
        </w:rPr>
        <w:t>ne</w:t>
      </w:r>
      <w:proofErr w:type="spellEnd"/>
      <w:r>
        <w:rPr>
          <w:rFonts w:ascii="Arial"/>
          <w:sz w:val="14"/>
        </w:rPr>
        <w:t xml:space="preserve"> Military Medical Academy</w:t>
      </w:r>
      <w:r w:rsidR="00686B4E">
        <w:rPr>
          <w:rFonts w:ascii="Arial"/>
          <w:sz w:val="14"/>
        </w:rPr>
        <w:t xml:space="preserve"> in 2008</w:t>
      </w:r>
      <w:r>
        <w:rPr>
          <w:rFonts w:ascii="Arial"/>
          <w:sz w:val="14"/>
        </w:rPr>
        <w:t xml:space="preserve">. </w:t>
      </w:r>
      <w:r w:rsidRPr="00EF6317">
        <w:rPr>
          <w:rFonts w:ascii="Arial"/>
          <w:sz w:val="14"/>
        </w:rPr>
        <w:t>She studied as a visiting scholar at Texas Woman's Uni</w:t>
      </w:r>
      <w:r w:rsidR="00686B4E">
        <w:rPr>
          <w:rFonts w:ascii="Arial"/>
          <w:sz w:val="14"/>
        </w:rPr>
        <w:t xml:space="preserve">versity </w:t>
      </w:r>
      <w:r>
        <w:rPr>
          <w:rFonts w:ascii="Arial"/>
          <w:sz w:val="14"/>
        </w:rPr>
        <w:t xml:space="preserve">from </w:t>
      </w:r>
      <w:r w:rsidRPr="00EF6317">
        <w:rPr>
          <w:rFonts w:ascii="Arial"/>
          <w:sz w:val="14"/>
        </w:rPr>
        <w:t>August 2010 through August 2011</w:t>
      </w:r>
      <w:r w:rsidR="00686B4E" w:rsidRPr="00686B4E">
        <w:rPr>
          <w:rFonts w:ascii="Arial"/>
          <w:sz w:val="14"/>
        </w:rPr>
        <w:t xml:space="preserve"> </w:t>
      </w:r>
      <w:r w:rsidR="00686B4E">
        <w:rPr>
          <w:rFonts w:ascii="Arial"/>
          <w:sz w:val="14"/>
        </w:rPr>
        <w:t xml:space="preserve">in </w:t>
      </w:r>
      <w:proofErr w:type="spellStart"/>
      <w:r w:rsidR="00686B4E">
        <w:rPr>
          <w:rFonts w:ascii="Arial"/>
          <w:sz w:val="14"/>
        </w:rPr>
        <w:t>Houston</w:t>
      </w:r>
      <w:proofErr w:type="gramStart"/>
      <w:r w:rsidR="00686B4E">
        <w:rPr>
          <w:rFonts w:ascii="Arial"/>
          <w:sz w:val="14"/>
        </w:rPr>
        <w:t>,the</w:t>
      </w:r>
      <w:proofErr w:type="spellEnd"/>
      <w:proofErr w:type="gramEnd"/>
      <w:r w:rsidR="00932745">
        <w:rPr>
          <w:rFonts w:ascii="Arial"/>
          <w:sz w:val="14"/>
        </w:rPr>
        <w:t xml:space="preserve"> </w:t>
      </w:r>
      <w:r w:rsidR="00686B4E">
        <w:rPr>
          <w:rFonts w:ascii="Arial"/>
          <w:sz w:val="14"/>
        </w:rPr>
        <w:t>USA</w:t>
      </w:r>
      <w:r w:rsidR="00932745">
        <w:rPr>
          <w:rFonts w:ascii="Arial"/>
          <w:sz w:val="14"/>
        </w:rPr>
        <w:t xml:space="preserve">. She is currently </w:t>
      </w:r>
      <w:r w:rsidRPr="00EF6317">
        <w:rPr>
          <w:rFonts w:ascii="Arial"/>
          <w:sz w:val="14"/>
        </w:rPr>
        <w:t xml:space="preserve">Professor </w:t>
      </w:r>
      <w:r>
        <w:rPr>
          <w:rFonts w:ascii="Arial"/>
          <w:sz w:val="14"/>
        </w:rPr>
        <w:t xml:space="preserve">at </w:t>
      </w:r>
      <w:r w:rsidRPr="00EF6317">
        <w:rPr>
          <w:rFonts w:ascii="Arial"/>
          <w:sz w:val="14"/>
        </w:rPr>
        <w:t xml:space="preserve">Obstetrics and Gynecology </w:t>
      </w:r>
      <w:r>
        <w:rPr>
          <w:rFonts w:ascii="Arial"/>
          <w:sz w:val="14"/>
        </w:rPr>
        <w:t xml:space="preserve">Nursing </w:t>
      </w:r>
      <w:r w:rsidRPr="00EF6317">
        <w:rPr>
          <w:rFonts w:ascii="Arial"/>
          <w:sz w:val="14"/>
        </w:rPr>
        <w:t>Department</w:t>
      </w:r>
      <w:r>
        <w:rPr>
          <w:rFonts w:ascii="Arial"/>
          <w:sz w:val="14"/>
        </w:rPr>
        <w:t xml:space="preserve"> in</w:t>
      </w:r>
      <w:r w:rsidRPr="00EF6317">
        <w:rPr>
          <w:rFonts w:ascii="Arial"/>
          <w:sz w:val="14"/>
        </w:rPr>
        <w:t xml:space="preserve"> </w:t>
      </w:r>
      <w:proofErr w:type="spellStart"/>
      <w:r>
        <w:rPr>
          <w:rFonts w:ascii="Arial"/>
          <w:sz w:val="14"/>
        </w:rPr>
        <w:t>Gulhane</w:t>
      </w:r>
      <w:proofErr w:type="spellEnd"/>
      <w:r>
        <w:rPr>
          <w:rFonts w:ascii="Arial"/>
          <w:sz w:val="14"/>
        </w:rPr>
        <w:t xml:space="preserve"> Faculty</w:t>
      </w:r>
      <w:r w:rsidRPr="00EF6317">
        <w:rPr>
          <w:rFonts w:ascii="Arial"/>
          <w:sz w:val="14"/>
        </w:rPr>
        <w:t xml:space="preserve"> of Nursing, </w:t>
      </w:r>
      <w:r>
        <w:rPr>
          <w:rFonts w:ascii="Arial"/>
          <w:sz w:val="14"/>
        </w:rPr>
        <w:t>University of Health Sciences Turkey</w:t>
      </w:r>
      <w:r w:rsidRPr="00EF6317">
        <w:rPr>
          <w:rFonts w:ascii="Arial"/>
          <w:sz w:val="14"/>
        </w:rPr>
        <w:t>. Her research interests include early detection and prevention of gynecological</w:t>
      </w:r>
      <w:r>
        <w:rPr>
          <w:rFonts w:ascii="Arial"/>
          <w:sz w:val="14"/>
        </w:rPr>
        <w:t xml:space="preserve"> </w:t>
      </w:r>
      <w:r w:rsidRPr="00EF6317">
        <w:rPr>
          <w:rFonts w:ascii="Arial"/>
          <w:sz w:val="14"/>
        </w:rPr>
        <w:t xml:space="preserve">cancers, breast cancer, </w:t>
      </w:r>
      <w:r>
        <w:rPr>
          <w:rFonts w:ascii="Arial"/>
          <w:sz w:val="14"/>
        </w:rPr>
        <w:t>attitudes towards vaccination</w:t>
      </w:r>
      <w:r w:rsidRPr="00EF6317">
        <w:rPr>
          <w:rFonts w:ascii="Arial"/>
          <w:sz w:val="14"/>
        </w:rPr>
        <w:t>, women</w:t>
      </w:r>
      <w:r w:rsidRPr="00EF6317">
        <w:rPr>
          <w:rFonts w:ascii="Arial"/>
          <w:sz w:val="14"/>
        </w:rPr>
        <w:t>’</w:t>
      </w:r>
      <w:r>
        <w:rPr>
          <w:rFonts w:ascii="Arial"/>
          <w:sz w:val="14"/>
        </w:rPr>
        <w:t xml:space="preserve">s health and nursing education. </w:t>
      </w:r>
      <w:r w:rsidRPr="00EF6317">
        <w:rPr>
          <w:rFonts w:ascii="Arial"/>
          <w:sz w:val="14"/>
        </w:rPr>
        <w:t>Most of her research involves in developing and validating research instrument, assessing</w:t>
      </w:r>
      <w:r>
        <w:rPr>
          <w:rFonts w:ascii="Arial"/>
          <w:sz w:val="14"/>
        </w:rPr>
        <w:t xml:space="preserve"> </w:t>
      </w:r>
      <w:r w:rsidRPr="00EF6317">
        <w:rPr>
          <w:rFonts w:ascii="Arial"/>
          <w:sz w:val="14"/>
        </w:rPr>
        <w:t>health beliefs that influence health behaviors, and evidence-based nursing interventions.</w:t>
      </w:r>
      <w:r>
        <w:rPr>
          <w:rFonts w:ascii="Arial"/>
          <w:sz w:val="14"/>
        </w:rPr>
        <w:t xml:space="preserve"> </w:t>
      </w:r>
      <w:proofErr w:type="gramStart"/>
      <w:r w:rsidRPr="00EF6317">
        <w:rPr>
          <w:rFonts w:ascii="Arial"/>
          <w:sz w:val="14"/>
        </w:rPr>
        <w:t xml:space="preserve">She has </w:t>
      </w:r>
      <w:r w:rsidR="00932745" w:rsidRPr="00EF6317">
        <w:rPr>
          <w:rFonts w:ascii="Arial"/>
          <w:sz w:val="14"/>
        </w:rPr>
        <w:t>peer-reviewed</w:t>
      </w:r>
      <w:r w:rsidRPr="00EF6317">
        <w:rPr>
          <w:rFonts w:ascii="Arial"/>
          <w:sz w:val="14"/>
        </w:rPr>
        <w:t xml:space="preserve"> publications in reputed journals and has been serving as reviewer.</w:t>
      </w:r>
      <w:proofErr w:type="gramEnd"/>
    </w:p>
    <w:p w:rsidR="00AE3E37" w:rsidRDefault="00A9710C">
      <w:pPr>
        <w:spacing w:before="62"/>
        <w:ind w:left="4217" w:right="4235"/>
        <w:jc w:val="center"/>
        <w:rPr>
          <w:rFonts w:ascii="Arial"/>
          <w:sz w:val="14"/>
        </w:rPr>
      </w:pPr>
      <w:r>
        <w:rPr>
          <w:rFonts w:ascii="Arial"/>
          <w:sz w:val="14"/>
        </w:rPr>
        <w:t xml:space="preserve">Email: </w:t>
      </w:r>
      <w:hyperlink r:id="rId11" w:history="1">
        <w:r w:rsidR="00EF6317" w:rsidRPr="00504DB3">
          <w:rPr>
            <w:rStyle w:val="Kpr"/>
            <w:rFonts w:ascii="Arial"/>
            <w:sz w:val="14"/>
          </w:rPr>
          <w:t>guvencgulden@yahoo.com</w:t>
        </w:r>
      </w:hyperlink>
    </w:p>
    <w:p w:rsidR="00AE3E37" w:rsidRDefault="00292ED9">
      <w:pPr>
        <w:pStyle w:val="GvdeMetni"/>
        <w:spacing w:before="2"/>
        <w:rPr>
          <w:rFonts w:ascii="Arial"/>
          <w:sz w:val="19"/>
        </w:rPr>
      </w:pPr>
      <w:r>
        <w:rPr>
          <w:noProof/>
          <w:lang w:val="tr-TR" w:eastAsia="tr-T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58097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GvdeMetni"/>
        <w:rPr>
          <w:rFonts w:ascii="Arial"/>
          <w:sz w:val="20"/>
        </w:rPr>
      </w:pPr>
    </w:p>
    <w:p w:rsidR="00AE3E37" w:rsidRDefault="00AE3E37">
      <w:pPr>
        <w:pStyle w:val="GvdeMetni"/>
        <w:rPr>
          <w:rFonts w:ascii="Arial"/>
          <w:sz w:val="20"/>
        </w:rPr>
      </w:pPr>
    </w:p>
    <w:p w:rsidR="00AE3E37" w:rsidRDefault="00AE3E37">
      <w:pPr>
        <w:pStyle w:val="GvdeMetni"/>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bookmarkStart w:id="0" w:name="_GoBack"/>
      <w:bookmarkEnd w:id="0"/>
    </w:p>
    <w:p w:rsidR="00AE3E37" w:rsidRDefault="00AE3E37">
      <w:pPr>
        <w:pStyle w:val="GvdeMetni"/>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4AA0" w:rsidRDefault="000D4AA0">
      <w:r>
        <w:separator/>
      </w:r>
    </w:p>
  </w:endnote>
  <w:endnote w:type="continuationSeparator" w:id="0">
    <w:p w:rsidR="000D4AA0" w:rsidRDefault="000D4A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A2"/>
    <w:family w:val="swiss"/>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GvdeMetni"/>
      <w:spacing w:line="14" w:lineRule="auto"/>
      <w:rPr>
        <w:sz w:val="20"/>
      </w:rPr>
    </w:pPr>
    <w:r>
      <w:rPr>
        <w:noProof/>
        <w:lang w:val="tr-TR" w:eastAsia="tr-TR"/>
      </w:rPr>
      <mc:AlternateContent>
        <mc:Choice Requires="wps">
          <w:drawing>
            <wp:anchor distT="0" distB="0" distL="114300" distR="114300" simplePos="0" relativeHeight="2516577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tr-TR" w:eastAsia="tr-TR"/>
      </w:rPr>
      <mc:AlternateContent>
        <mc:Choice Requires="wps">
          <w:drawing>
            <wp:anchor distT="0" distB="0" distL="114300" distR="114300" simplePos="0" relativeHeight="251660800"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tr-TR" w:eastAsia="tr-TR"/>
      </w:rPr>
      <mc:AlternateContent>
        <mc:Choice Requires="wps">
          <w:drawing>
            <wp:anchor distT="0" distB="0" distL="114300" distR="114300" simplePos="0" relativeHeight="251663872"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4AA0" w:rsidRDefault="000D4AA0">
      <w:r>
        <w:separator/>
      </w:r>
    </w:p>
  </w:footnote>
  <w:footnote w:type="continuationSeparator" w:id="0">
    <w:p w:rsidR="000D4AA0" w:rsidRDefault="000D4A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GvdeMetni"/>
      <w:spacing w:line="14" w:lineRule="auto"/>
      <w:rPr>
        <w:sz w:val="20"/>
      </w:rPr>
    </w:pPr>
    <w:r>
      <w:rPr>
        <w:noProof/>
        <w:lang w:val="tr-TR" w:eastAsia="tr-TR"/>
      </w:rPr>
      <mc:AlternateContent>
        <mc:Choice Requires="wps">
          <w:drawing>
            <wp:anchor distT="0" distB="0" distL="114300" distR="114300" simplePos="0" relativeHeight="251651584"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tr-TR" w:eastAsia="tr-TR"/>
      </w:rPr>
      <mc:AlternateContent>
        <mc:Choice Requires="wps">
          <w:drawing>
            <wp:anchor distT="0" distB="0" distL="114300" distR="114300" simplePos="0" relativeHeight="251654656"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GvdeMetni"/>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GvdeMetni"/>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D4AA0"/>
    <w:rsid w:val="000E2911"/>
    <w:rsid w:val="00100A88"/>
    <w:rsid w:val="00117E68"/>
    <w:rsid w:val="001263DF"/>
    <w:rsid w:val="002455EC"/>
    <w:rsid w:val="00292ED9"/>
    <w:rsid w:val="003012BF"/>
    <w:rsid w:val="003A2000"/>
    <w:rsid w:val="003B33EC"/>
    <w:rsid w:val="004043B9"/>
    <w:rsid w:val="00404E5B"/>
    <w:rsid w:val="00414F7B"/>
    <w:rsid w:val="004355DC"/>
    <w:rsid w:val="004737A0"/>
    <w:rsid w:val="004749B4"/>
    <w:rsid w:val="00494130"/>
    <w:rsid w:val="004F3523"/>
    <w:rsid w:val="00586878"/>
    <w:rsid w:val="005973B9"/>
    <w:rsid w:val="005B3A56"/>
    <w:rsid w:val="006060CE"/>
    <w:rsid w:val="00621653"/>
    <w:rsid w:val="0062254A"/>
    <w:rsid w:val="0063497F"/>
    <w:rsid w:val="00686B4E"/>
    <w:rsid w:val="0074765F"/>
    <w:rsid w:val="00852534"/>
    <w:rsid w:val="00863894"/>
    <w:rsid w:val="00870599"/>
    <w:rsid w:val="00873DF0"/>
    <w:rsid w:val="008756E6"/>
    <w:rsid w:val="008A08B6"/>
    <w:rsid w:val="00926761"/>
    <w:rsid w:val="00932745"/>
    <w:rsid w:val="00991CD9"/>
    <w:rsid w:val="009B2D44"/>
    <w:rsid w:val="00A07E82"/>
    <w:rsid w:val="00A1360F"/>
    <w:rsid w:val="00A9710C"/>
    <w:rsid w:val="00AD6E71"/>
    <w:rsid w:val="00AE3886"/>
    <w:rsid w:val="00AE3E37"/>
    <w:rsid w:val="00B21A57"/>
    <w:rsid w:val="00B31E16"/>
    <w:rsid w:val="00B3678F"/>
    <w:rsid w:val="00BA4BEE"/>
    <w:rsid w:val="00BF7AD0"/>
    <w:rsid w:val="00C33602"/>
    <w:rsid w:val="00CA0E42"/>
    <w:rsid w:val="00CD6F55"/>
    <w:rsid w:val="00D127C6"/>
    <w:rsid w:val="00DA2923"/>
    <w:rsid w:val="00DE3104"/>
    <w:rsid w:val="00E26B10"/>
    <w:rsid w:val="00E76136"/>
    <w:rsid w:val="00EF6317"/>
    <w:rsid w:val="00F54C53"/>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612EAA"/>
  <w15:docId w15:val="{AE9A4B56-FB4C-4321-A569-182BD342C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Balk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Balk2">
    <w:name w:val="heading 2"/>
    <w:basedOn w:val="Normal"/>
    <w:uiPriority w:val="1"/>
    <w:qFormat/>
    <w:rsid w:val="00CD6F55"/>
    <w:pPr>
      <w:ind w:left="100"/>
      <w:outlineLvl w:val="1"/>
    </w:pPr>
    <w:rPr>
      <w:rFonts w:ascii="Minion Pro" w:eastAsia="Minion Pro" w:hAnsi="Minion Pro" w:cs="Minion Pro"/>
      <w:sz w:val="24"/>
      <w:szCs w:val="24"/>
    </w:rPr>
  </w:style>
  <w:style w:type="paragraph" w:styleId="Balk3">
    <w:name w:val="heading 3"/>
    <w:basedOn w:val="Normal"/>
    <w:uiPriority w:val="1"/>
    <w:qFormat/>
    <w:rsid w:val="00CD6F55"/>
    <w:pPr>
      <w:ind w:left="100"/>
      <w:outlineLvl w:val="2"/>
    </w:pPr>
    <w:rPr>
      <w:rFonts w:ascii="Arial" w:eastAsia="Arial" w:hAnsi="Arial" w:cs="Arial"/>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rsid w:val="00CD6F55"/>
    <w:rPr>
      <w:sz w:val="18"/>
      <w:szCs w:val="18"/>
    </w:rPr>
  </w:style>
  <w:style w:type="paragraph" w:styleId="ListeParagraf">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stBilgi">
    <w:name w:val="header"/>
    <w:basedOn w:val="Normal"/>
    <w:link w:val="stBilgiChar"/>
    <w:uiPriority w:val="99"/>
    <w:unhideWhenUsed/>
    <w:rsid w:val="005B3A56"/>
    <w:pPr>
      <w:tabs>
        <w:tab w:val="center" w:pos="4513"/>
        <w:tab w:val="right" w:pos="9026"/>
      </w:tabs>
    </w:pPr>
  </w:style>
  <w:style w:type="character" w:customStyle="1" w:styleId="stBilgiChar">
    <w:name w:val="Üst Bilgi Char"/>
    <w:basedOn w:val="VarsaylanParagrafYazTipi"/>
    <w:link w:val="stBilgi"/>
    <w:uiPriority w:val="99"/>
    <w:rsid w:val="005B3A56"/>
    <w:rPr>
      <w:rFonts w:ascii="Tw Cen MT" w:eastAsia="Tw Cen MT" w:hAnsi="Tw Cen MT" w:cs="Tw Cen MT"/>
    </w:rPr>
  </w:style>
  <w:style w:type="paragraph" w:styleId="AltBilgi">
    <w:name w:val="footer"/>
    <w:basedOn w:val="Normal"/>
    <w:link w:val="AltBilgiChar"/>
    <w:uiPriority w:val="99"/>
    <w:unhideWhenUsed/>
    <w:rsid w:val="005B3A56"/>
    <w:pPr>
      <w:tabs>
        <w:tab w:val="center" w:pos="4513"/>
        <w:tab w:val="right" w:pos="9026"/>
      </w:tabs>
    </w:pPr>
  </w:style>
  <w:style w:type="character" w:customStyle="1" w:styleId="AltBilgiChar">
    <w:name w:val="Alt Bilgi Char"/>
    <w:basedOn w:val="VarsaylanParagrafYazTipi"/>
    <w:link w:val="AltBilgi"/>
    <w:uiPriority w:val="99"/>
    <w:rsid w:val="005B3A56"/>
    <w:rPr>
      <w:rFonts w:ascii="Tw Cen MT" w:eastAsia="Tw Cen MT" w:hAnsi="Tw Cen MT" w:cs="Tw Cen MT"/>
    </w:rPr>
  </w:style>
  <w:style w:type="paragraph" w:styleId="BalonMetni">
    <w:name w:val="Balloon Text"/>
    <w:basedOn w:val="Normal"/>
    <w:link w:val="BalonMetniChar"/>
    <w:uiPriority w:val="99"/>
    <w:semiHidden/>
    <w:unhideWhenUsed/>
    <w:rsid w:val="004F3523"/>
    <w:rPr>
      <w:rFonts w:ascii="Tahoma" w:hAnsi="Tahoma" w:cs="Tahoma"/>
      <w:sz w:val="16"/>
      <w:szCs w:val="16"/>
    </w:rPr>
  </w:style>
  <w:style w:type="character" w:customStyle="1" w:styleId="BalonMetniChar">
    <w:name w:val="Balon Metni Char"/>
    <w:basedOn w:val="VarsaylanParagrafYazTipi"/>
    <w:link w:val="BalonMetni"/>
    <w:uiPriority w:val="99"/>
    <w:semiHidden/>
    <w:rsid w:val="004F3523"/>
    <w:rPr>
      <w:rFonts w:ascii="Tahoma" w:eastAsia="Tw Cen MT" w:hAnsi="Tahoma" w:cs="Tahoma"/>
      <w:sz w:val="16"/>
      <w:szCs w:val="16"/>
    </w:rPr>
  </w:style>
  <w:style w:type="character" w:styleId="Kpr">
    <w:name w:val="Hyperlink"/>
    <w:basedOn w:val="VarsaylanParagrafYazTipi"/>
    <w:uiPriority w:val="99"/>
    <w:unhideWhenUsed/>
    <w:rsid w:val="008756E6"/>
    <w:rPr>
      <w:color w:val="0000FF" w:themeColor="hyperlink"/>
      <w:u w:val="single"/>
    </w:rPr>
  </w:style>
  <w:style w:type="character" w:customStyle="1" w:styleId="GvdeMetniChar">
    <w:name w:val="Gövde Metni Char"/>
    <w:basedOn w:val="VarsaylanParagrafYazTipi"/>
    <w:link w:val="GvdeMetni"/>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uvencgulden@yahoo.com" TargetMode="External"/><Relationship Id="rId5" Type="http://schemas.openxmlformats.org/officeDocument/2006/relationships/footnotes" Target="footnotes.xml"/><Relationship Id="rId10" Type="http://schemas.openxmlformats.org/officeDocument/2006/relationships/image" Target="media/image2.jp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166</TotalTime>
  <Pages>2</Pages>
  <Words>985</Words>
  <Characters>5617</Characters>
  <Application>Microsoft Office Word</Application>
  <DocSecurity>0</DocSecurity>
  <Lines>46</Lines>
  <Paragraphs>13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6589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dc:description/>
  <cp:lastModifiedBy>gg</cp:lastModifiedBy>
  <cp:revision>11</cp:revision>
  <dcterms:created xsi:type="dcterms:W3CDTF">2020-01-13T11:25:00Z</dcterms:created>
  <dcterms:modified xsi:type="dcterms:W3CDTF">2022-05-20T19:48:00Z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