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419" w:rsidRPr="008F4167" w:rsidRDefault="007367CB">
      <w:pPr>
        <w:rPr>
          <w:szCs w:val="26"/>
        </w:rPr>
      </w:pPr>
      <w:r w:rsidRPr="008F4167">
        <w:rPr>
          <w:szCs w:val="26"/>
        </w:rPr>
        <w:t xml:space="preserve">Title: </w:t>
      </w:r>
      <w:bookmarkStart w:id="0" w:name="_GoBack"/>
      <w:r w:rsidRPr="008F4167">
        <w:rPr>
          <w:b/>
          <w:szCs w:val="26"/>
        </w:rPr>
        <w:t>How does NHS England manage to achieve one of the highest seasonal influenza vaccination rates</w:t>
      </w:r>
      <w:bookmarkEnd w:id="0"/>
    </w:p>
    <w:p w:rsidR="007367CB" w:rsidRPr="008F4167" w:rsidRDefault="007367CB">
      <w:pPr>
        <w:rPr>
          <w:szCs w:val="26"/>
        </w:rPr>
      </w:pPr>
    </w:p>
    <w:p w:rsidR="007367CB" w:rsidRPr="008F4167" w:rsidRDefault="007367CB" w:rsidP="007367CB">
      <w:pPr>
        <w:rPr>
          <w:rFonts w:eastAsia="Times New Roman" w:cs="Arial"/>
          <w:color w:val="000000"/>
          <w:szCs w:val="26"/>
          <w:lang w:eastAsia="en-GB"/>
        </w:rPr>
      </w:pPr>
      <w:r w:rsidRPr="008F4167">
        <w:rPr>
          <w:szCs w:val="26"/>
        </w:rPr>
        <w:t xml:space="preserve">Dr George </w:t>
      </w:r>
      <w:proofErr w:type="gramStart"/>
      <w:r w:rsidRPr="008F4167">
        <w:rPr>
          <w:szCs w:val="26"/>
        </w:rPr>
        <w:t xml:space="preserve">Kassianos, </w:t>
      </w:r>
      <w:r w:rsidRPr="008F4167">
        <w:rPr>
          <w:rFonts w:ascii="Times New Roman" w:eastAsia="Times New Roman" w:hAnsi="Times New Roman" w:cs="Times New Roman"/>
          <w:color w:val="000000"/>
          <w:szCs w:val="26"/>
          <w:lang w:eastAsia="en-GB"/>
        </w:rPr>
        <w:t> </w:t>
      </w:r>
      <w:r w:rsidRPr="008F4167">
        <w:rPr>
          <w:rFonts w:eastAsia="Times New Roman" w:cs="Arial"/>
          <w:color w:val="000000"/>
          <w:szCs w:val="26"/>
          <w:lang w:eastAsia="en-GB"/>
        </w:rPr>
        <w:t>MD</w:t>
      </w:r>
      <w:proofErr w:type="gramEnd"/>
      <w:r w:rsidRPr="008F4167">
        <w:rPr>
          <w:rFonts w:eastAsia="Times New Roman" w:cs="Arial"/>
          <w:color w:val="000000"/>
          <w:szCs w:val="26"/>
          <w:lang w:eastAsia="en-GB"/>
        </w:rPr>
        <w:t xml:space="preserve"> (Hons), FRCGP, FBIHS, FESC, FBGTHA, FHEA, FAcadMEd, FFTM RCPS Glasg </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National Immunisation Lead Royal College of General Practitioners, UK</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President British Global &amp; Travel Health association</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Chair RAISE Pan-European Influenza Committee  </w:t>
      </w:r>
    </w:p>
    <w:p w:rsidR="007367CB" w:rsidRPr="008F4167" w:rsidRDefault="007367CB" w:rsidP="007367CB">
      <w:pPr>
        <w:rPr>
          <w:rFonts w:eastAsia="Times New Roman" w:cs="Arial"/>
          <w:color w:val="000000"/>
          <w:szCs w:val="26"/>
          <w:lang w:eastAsia="en-GB"/>
        </w:rPr>
      </w:pPr>
    </w:p>
    <w:p w:rsidR="007367CB" w:rsidRPr="008F4167" w:rsidRDefault="007367CB" w:rsidP="007367CB">
      <w:pPr>
        <w:rPr>
          <w:rFonts w:eastAsia="Times New Roman" w:cs="Arial"/>
          <w:szCs w:val="26"/>
          <w:lang w:eastAsia="en-GB"/>
        </w:rPr>
      </w:pPr>
      <w:r w:rsidRPr="008F4167">
        <w:rPr>
          <w:rFonts w:eastAsia="Times New Roman" w:cs="Arial"/>
          <w:szCs w:val="26"/>
          <w:lang w:eastAsia="en-GB"/>
        </w:rPr>
        <w:t xml:space="preserve">The National Health Service England consistently achieves high seasonal influenza vaccination rates. The presenter will discuss the role on the immunisation experts and their relation to the Department of Health, the responsibilities the experts </w:t>
      </w:r>
      <w:r w:rsidR="00076B30" w:rsidRPr="008F4167">
        <w:rPr>
          <w:rFonts w:eastAsia="Times New Roman" w:cs="Arial"/>
          <w:szCs w:val="26"/>
          <w:lang w:eastAsia="en-GB"/>
        </w:rPr>
        <w:t xml:space="preserve">put on the Department of Health in taking and implementing decisions on seasonal influenza vaccination, the clearly defined groups at risk and how the flu vaccine is provided for the national influenza immunisation programme as well as the incentives General Practitioners and Pharmacists receive and their role in the campaign. </w:t>
      </w:r>
    </w:p>
    <w:p w:rsidR="00076B30" w:rsidRDefault="00076B30" w:rsidP="007367CB">
      <w:pPr>
        <w:rPr>
          <w:rFonts w:eastAsia="Times New Roman" w:cs="Arial"/>
          <w:sz w:val="24"/>
          <w:lang w:eastAsia="en-GB"/>
        </w:rPr>
      </w:pPr>
    </w:p>
    <w:p w:rsidR="00076B30" w:rsidRDefault="00076B30" w:rsidP="007367CB">
      <w:pPr>
        <w:rPr>
          <w:rFonts w:eastAsia="Times New Roman" w:cs="Arial"/>
          <w:sz w:val="24"/>
          <w:lang w:eastAsia="en-GB"/>
        </w:rPr>
      </w:pPr>
      <w:r>
        <w:rPr>
          <w:rFonts w:eastAsia="Times New Roman" w:cs="Arial"/>
          <w:sz w:val="24"/>
          <w:lang w:eastAsia="en-GB"/>
        </w:rPr>
        <w:t>Biography</w:t>
      </w:r>
    </w:p>
    <w:p w:rsidR="008F4167" w:rsidRPr="00180DFF" w:rsidRDefault="008F4167" w:rsidP="008F4167">
      <w:pPr>
        <w:rPr>
          <w:rFonts w:eastAsia="Times New Roman" w:cs="Arial"/>
          <w:szCs w:val="26"/>
          <w:lang w:eastAsia="en-GB"/>
        </w:rPr>
      </w:pPr>
      <w:r w:rsidRPr="00180DFF">
        <w:rPr>
          <w:rFonts w:eastAsia="Times New Roman" w:cs="Arial"/>
          <w:szCs w:val="26"/>
          <w:lang w:eastAsia="en-GB"/>
        </w:rPr>
        <w:t>Dr Geor</w:t>
      </w:r>
      <w:r>
        <w:rPr>
          <w:rFonts w:eastAsia="Times New Roman" w:cs="Arial"/>
          <w:szCs w:val="26"/>
          <w:lang w:eastAsia="en-GB"/>
        </w:rPr>
        <w:t>ge Kassianos trained</w:t>
      </w:r>
      <w:r w:rsidRPr="00180DFF">
        <w:rPr>
          <w:rFonts w:eastAsia="Times New Roman" w:cs="Arial"/>
          <w:szCs w:val="26"/>
          <w:lang w:eastAsia="en-GB"/>
        </w:rPr>
        <w:t xml:space="preserve"> at the Hammersmith and St Mary’s hospitals in London as a General Practitioner. He has worked as a GP fo</w:t>
      </w:r>
      <w:r>
        <w:rPr>
          <w:rFonts w:eastAsia="Times New Roman" w:cs="Arial"/>
          <w:szCs w:val="26"/>
          <w:lang w:eastAsia="en-GB"/>
        </w:rPr>
        <w:t xml:space="preserve">r 38 years in Primary Care, </w:t>
      </w:r>
      <w:r w:rsidRPr="00180DFF">
        <w:rPr>
          <w:rFonts w:eastAsia="Times New Roman" w:cs="Arial"/>
          <w:szCs w:val="26"/>
          <w:lang w:eastAsia="en-GB"/>
        </w:rPr>
        <w:t xml:space="preserve">edited four medical journals, currently Associated Editor of the journal ‘Drugs </w:t>
      </w:r>
      <w:proofErr w:type="gramStart"/>
      <w:r w:rsidRPr="00180DFF">
        <w:rPr>
          <w:rFonts w:eastAsia="Times New Roman" w:cs="Arial"/>
          <w:szCs w:val="26"/>
          <w:lang w:eastAsia="en-GB"/>
        </w:rPr>
        <w:t>In</w:t>
      </w:r>
      <w:proofErr w:type="gramEnd"/>
      <w:r w:rsidRPr="00180DFF">
        <w:rPr>
          <w:rFonts w:eastAsia="Times New Roman" w:cs="Arial"/>
          <w:szCs w:val="26"/>
          <w:lang w:eastAsia="en-GB"/>
        </w:rPr>
        <w:t xml:space="preserve"> Context’</w:t>
      </w:r>
      <w:r>
        <w:rPr>
          <w:rFonts w:eastAsia="Times New Roman" w:cs="Arial"/>
          <w:szCs w:val="26"/>
          <w:lang w:eastAsia="en-GB"/>
        </w:rPr>
        <w:t>,</w:t>
      </w:r>
      <w:r w:rsidRPr="00180DFF">
        <w:rPr>
          <w:rFonts w:eastAsia="Times New Roman" w:cs="Arial"/>
          <w:szCs w:val="26"/>
          <w:lang w:eastAsia="en-GB"/>
        </w:rPr>
        <w:t xml:space="preserve"> and is on the editorial board of five medical journals. He has published extensively papers in immunisations and cardiovascular disease.</w:t>
      </w:r>
      <w:r w:rsidRPr="00180DFF">
        <w:rPr>
          <w:rFonts w:cs="Arial"/>
          <w:color w:val="000000"/>
          <w:szCs w:val="26"/>
        </w:rPr>
        <w:t xml:space="preserve"> </w:t>
      </w:r>
      <w:r w:rsidRPr="00180DFF">
        <w:rPr>
          <w:rFonts w:cs="Arial"/>
          <w:color w:val="000000"/>
          <w:szCs w:val="26"/>
        </w:rPr>
        <w:t>He is also Fellow of the Faculty of Travel Medicine Royal College of Physicians &amp; Surgeons of Glasgow, Higher Education Academy, Academy of Medical Educators, British &amp; Irish Hypertension Society, the BGTHA, and the European Society of Cardiolog</w:t>
      </w:r>
      <w:r w:rsidRPr="00180DFF">
        <w:rPr>
          <w:rFonts w:cs="Arial"/>
          <w:color w:val="000000"/>
          <w:szCs w:val="26"/>
        </w:rPr>
        <w:t>y.</w:t>
      </w:r>
    </w:p>
    <w:p w:rsidR="007367CB" w:rsidRDefault="007367CB"/>
    <w:p w:rsidR="008F4167" w:rsidRPr="008F4167" w:rsidRDefault="008F4167">
      <w:pPr>
        <w:rPr>
          <w:b/>
        </w:rPr>
      </w:pPr>
      <w:r w:rsidRPr="008F4167">
        <w:rPr>
          <w:b/>
        </w:rPr>
        <w:t>Presenting author</w:t>
      </w:r>
    </w:p>
    <w:p w:rsidR="008F4167" w:rsidRDefault="008F4167">
      <w:r>
        <w:rPr>
          <w:rFonts w:ascii="Helvetica" w:hAnsi="Helvetica" w:cs="Helvetica"/>
          <w:noProof/>
          <w:lang w:val="en-US"/>
        </w:rPr>
        <w:drawing>
          <wp:inline distT="0" distB="0" distL="0" distR="0" wp14:anchorId="559AAADF" wp14:editId="299A03DB">
            <wp:extent cx="1266825" cy="1905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8F4167" w:rsidRDefault="008F4167"/>
    <w:p w:rsidR="008F4167" w:rsidRDefault="008F4167">
      <w:r>
        <w:t>Dr George Kassianos</w:t>
      </w:r>
    </w:p>
    <w:p w:rsidR="008F4167" w:rsidRDefault="008F4167">
      <w:hyperlink r:id="rId5" w:history="1">
        <w:r w:rsidRPr="002D6D71">
          <w:rPr>
            <w:rStyle w:val="Hyperlink"/>
          </w:rPr>
          <w:t>gckassianos@icloud.com</w:t>
        </w:r>
      </w:hyperlink>
    </w:p>
    <w:p w:rsidR="008F4167" w:rsidRDefault="008F4167">
      <w:r>
        <w:t>Oral Presentation</w:t>
      </w:r>
    </w:p>
    <w:p w:rsidR="008F4167" w:rsidRDefault="008F4167">
      <w:r>
        <w:t xml:space="preserve">Passport: UK no: </w:t>
      </w:r>
      <w:r w:rsidR="00330A3D" w:rsidRPr="00330A3D">
        <w:t xml:space="preserve">465839457  </w:t>
      </w:r>
    </w:p>
    <w:sectPr w:rsidR="008F4167" w:rsidSect="00C61CA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CB"/>
    <w:rsid w:val="00076B30"/>
    <w:rsid w:val="00330A3D"/>
    <w:rsid w:val="00511B39"/>
    <w:rsid w:val="007367CB"/>
    <w:rsid w:val="008F4167"/>
    <w:rsid w:val="00C61CAA"/>
    <w:rsid w:val="00DE3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4207"/>
  <w14:defaultImageDpi w14:val="32767"/>
  <w15:chartTrackingRefBased/>
  <w15:docId w15:val="{44511C4D-C8DF-DE4C-A1FE-9E2E9EE5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6"/>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167"/>
    <w:rPr>
      <w:color w:val="0563C1" w:themeColor="hyperlink"/>
      <w:u w:val="single"/>
    </w:rPr>
  </w:style>
  <w:style w:type="character" w:styleId="UnresolvedMention">
    <w:name w:val="Unresolved Mention"/>
    <w:basedOn w:val="DefaultParagraphFont"/>
    <w:uiPriority w:val="99"/>
    <w:rsid w:val="008F41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8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ckassianos@icloud.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Kassianos</dc:creator>
  <cp:keywords/>
  <dc:description/>
  <cp:lastModifiedBy>George Kassianos</cp:lastModifiedBy>
  <cp:revision>1</cp:revision>
  <dcterms:created xsi:type="dcterms:W3CDTF">2018-02-25T11:09:00Z</dcterms:created>
  <dcterms:modified xsi:type="dcterms:W3CDTF">2018-02-25T11:54:00Z</dcterms:modified>
</cp:coreProperties>
</file>