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BCD" w:rsidRPr="00D36A4D" w:rsidRDefault="00D36A4D" w:rsidP="00D36A4D">
      <w:pPr>
        <w:jc w:val="center"/>
        <w:rPr>
          <w:b/>
          <w:sz w:val="28"/>
          <w:szCs w:val="28"/>
        </w:rPr>
      </w:pPr>
      <w:r w:rsidRPr="00D36A4D">
        <w:rPr>
          <w:b/>
          <w:sz w:val="28"/>
          <w:szCs w:val="28"/>
        </w:rPr>
        <w:t>Gut health in Ayurveda as a care and cure</w:t>
      </w:r>
    </w:p>
    <w:p w:rsidR="00D36A4D" w:rsidRPr="00D36A4D" w:rsidRDefault="00D36A4D" w:rsidP="00D36A4D">
      <w:pPr>
        <w:jc w:val="center"/>
        <w:rPr>
          <w:sz w:val="28"/>
          <w:szCs w:val="28"/>
          <w:u w:val="single"/>
        </w:rPr>
      </w:pPr>
      <w:r w:rsidRPr="00D36A4D">
        <w:rPr>
          <w:sz w:val="28"/>
          <w:szCs w:val="28"/>
          <w:u w:val="single"/>
        </w:rPr>
        <w:t>Abstract</w:t>
      </w:r>
    </w:p>
    <w:p w:rsidR="00443D35" w:rsidRDefault="00443D35" w:rsidP="00D36A4D">
      <w:pPr>
        <w:rPr>
          <w:sz w:val="28"/>
          <w:szCs w:val="28"/>
        </w:rPr>
      </w:pPr>
    </w:p>
    <w:p w:rsidR="00443D35" w:rsidRDefault="00443D35" w:rsidP="00D36A4D">
      <w:pPr>
        <w:rPr>
          <w:sz w:val="28"/>
          <w:szCs w:val="28"/>
        </w:rPr>
      </w:pPr>
      <w:r>
        <w:rPr>
          <w:sz w:val="28"/>
          <w:szCs w:val="28"/>
        </w:rPr>
        <w:t xml:space="preserve">Venkata N joshi, faculty at college of Ayurveda UK Ltd., Director, </w:t>
      </w:r>
      <w:hyperlink r:id="rId4" w:history="1">
        <w:r w:rsidRPr="004B6A75">
          <w:rPr>
            <w:rStyle w:val="Hyperlink"/>
            <w:sz w:val="28"/>
            <w:szCs w:val="28"/>
          </w:rPr>
          <w:t>www.aaauk.org</w:t>
        </w:r>
      </w:hyperlink>
      <w:r>
        <w:rPr>
          <w:sz w:val="28"/>
          <w:szCs w:val="28"/>
        </w:rPr>
        <w:t xml:space="preserve"> , </w:t>
      </w:r>
      <w:hyperlink r:id="rId5" w:history="1">
        <w:r w:rsidRPr="004B6A75">
          <w:rPr>
            <w:rStyle w:val="Hyperlink"/>
            <w:sz w:val="28"/>
            <w:szCs w:val="28"/>
          </w:rPr>
          <w:t>www.croydonayurvedacentre.co.uk</w:t>
        </w:r>
      </w:hyperlink>
      <w:r>
        <w:rPr>
          <w:sz w:val="28"/>
          <w:szCs w:val="28"/>
        </w:rPr>
        <w:t xml:space="preserve"> </w:t>
      </w:r>
    </w:p>
    <w:p w:rsidR="00443D35" w:rsidRDefault="00443D35" w:rsidP="00D36A4D">
      <w:pPr>
        <w:rPr>
          <w:sz w:val="28"/>
          <w:szCs w:val="28"/>
        </w:rPr>
      </w:pPr>
    </w:p>
    <w:p w:rsidR="00D30616" w:rsidRDefault="00D30616" w:rsidP="00D36A4D">
      <w:pPr>
        <w:rPr>
          <w:sz w:val="28"/>
          <w:szCs w:val="28"/>
        </w:rPr>
      </w:pPr>
      <w:r>
        <w:rPr>
          <w:sz w:val="28"/>
          <w:szCs w:val="28"/>
        </w:rPr>
        <w:t>Introduction:</w:t>
      </w:r>
    </w:p>
    <w:p w:rsidR="00D36A4D" w:rsidRDefault="00D36A4D" w:rsidP="00D36A4D">
      <w:pPr>
        <w:rPr>
          <w:sz w:val="28"/>
          <w:szCs w:val="28"/>
        </w:rPr>
      </w:pPr>
      <w:r>
        <w:rPr>
          <w:sz w:val="28"/>
          <w:szCs w:val="28"/>
        </w:rPr>
        <w:t xml:space="preserve">Indian traditional system of health &amp; wellbeing Ayurveda has priority for restoration of gut health in health promotion for prevention of ailments and also for being in illnesses. Assessment criteria for being deprived of gut health is based on several factors influencing over dietetics and nutrition. Thus Ayurveda aims at finding suitability of food &amp; nutrition from not only the </w:t>
      </w:r>
      <w:r w:rsidR="00D30616">
        <w:rPr>
          <w:sz w:val="28"/>
          <w:szCs w:val="28"/>
        </w:rPr>
        <w:t xml:space="preserve">source point of view for its quality, but also includes the variations of food consumption based on taste threshold. </w:t>
      </w:r>
    </w:p>
    <w:p w:rsidR="00D30616" w:rsidRDefault="00D30616" w:rsidP="00D36A4D">
      <w:pPr>
        <w:rPr>
          <w:sz w:val="28"/>
          <w:szCs w:val="28"/>
        </w:rPr>
      </w:pPr>
      <w:r>
        <w:rPr>
          <w:sz w:val="28"/>
          <w:szCs w:val="28"/>
        </w:rPr>
        <w:t xml:space="preserve">Methods: </w:t>
      </w:r>
    </w:p>
    <w:p w:rsidR="00D30616" w:rsidRDefault="00D30616" w:rsidP="00D36A4D">
      <w:pPr>
        <w:rPr>
          <w:sz w:val="28"/>
          <w:szCs w:val="28"/>
        </w:rPr>
      </w:pPr>
      <w:r>
        <w:rPr>
          <w:sz w:val="28"/>
          <w:szCs w:val="28"/>
        </w:rPr>
        <w:t>Ayurveda methods for identifying suitability of acceptance of best nourishment is based on quality assessment. The food &amp; nutrition qualities are addressed from the compatible and non- compatible variances from taste to potency or added qualities in species identity or source material.</w:t>
      </w:r>
    </w:p>
    <w:p w:rsidR="00D30616" w:rsidRDefault="00D30616" w:rsidP="00D36A4D">
      <w:pPr>
        <w:rPr>
          <w:sz w:val="28"/>
          <w:szCs w:val="28"/>
        </w:rPr>
      </w:pPr>
      <w:r>
        <w:rPr>
          <w:sz w:val="28"/>
          <w:szCs w:val="28"/>
        </w:rPr>
        <w:t xml:space="preserve">Results: </w:t>
      </w:r>
    </w:p>
    <w:p w:rsidR="006F5A24" w:rsidRDefault="00D30616" w:rsidP="00D36A4D">
      <w:pPr>
        <w:rPr>
          <w:sz w:val="28"/>
          <w:szCs w:val="28"/>
        </w:rPr>
      </w:pPr>
      <w:r>
        <w:rPr>
          <w:sz w:val="28"/>
          <w:szCs w:val="28"/>
        </w:rPr>
        <w:t xml:space="preserve">The results for best combinations of gut restoration or microbiome is discussed on the above qualities from suitable sources of food quality, building taste threshold for acceptance, </w:t>
      </w:r>
      <w:r w:rsidR="006F5A24">
        <w:rPr>
          <w:sz w:val="28"/>
          <w:szCs w:val="28"/>
        </w:rPr>
        <w:t>and measured on the grounds of tolerance based on compatible or non-compatible for being healthy and also being in ill health.</w:t>
      </w:r>
    </w:p>
    <w:p w:rsidR="006F5A24" w:rsidRDefault="006F5A24" w:rsidP="00D36A4D">
      <w:pPr>
        <w:rPr>
          <w:sz w:val="28"/>
          <w:szCs w:val="28"/>
        </w:rPr>
      </w:pPr>
      <w:r>
        <w:rPr>
          <w:sz w:val="28"/>
          <w:szCs w:val="28"/>
        </w:rPr>
        <w:t>Conclusions:</w:t>
      </w:r>
    </w:p>
    <w:p w:rsidR="006F5A24" w:rsidRDefault="006F5A24" w:rsidP="00D36A4D">
      <w:pPr>
        <w:rPr>
          <w:sz w:val="28"/>
          <w:szCs w:val="28"/>
        </w:rPr>
      </w:pPr>
      <w:r>
        <w:rPr>
          <w:sz w:val="28"/>
          <w:szCs w:val="28"/>
        </w:rPr>
        <w:t>Application of ancient traditional knowledge for the best gut-brain axis is to build immune modulation for the prevention of ailments and or suffering. Further can identify the rightful combinations being ill to overcome the dysfunctions and or diseases for their minimal development of any complications under food as medicine basis.</w:t>
      </w:r>
    </w:p>
    <w:p w:rsidR="006F5A24" w:rsidRDefault="006F5A24" w:rsidP="00D36A4D">
      <w:pPr>
        <w:rPr>
          <w:sz w:val="28"/>
          <w:szCs w:val="28"/>
        </w:rPr>
      </w:pPr>
    </w:p>
    <w:p w:rsidR="006F5A24" w:rsidRDefault="006F5A24" w:rsidP="00D36A4D">
      <w:pPr>
        <w:rPr>
          <w:sz w:val="28"/>
          <w:szCs w:val="28"/>
        </w:rPr>
      </w:pPr>
      <w:r>
        <w:rPr>
          <w:sz w:val="28"/>
          <w:szCs w:val="28"/>
        </w:rPr>
        <w:lastRenderedPageBreak/>
        <w:t>Key words: Ayurveda, incompatibility, taste perception and variations</w:t>
      </w:r>
      <w:r w:rsidR="00084120">
        <w:rPr>
          <w:sz w:val="28"/>
          <w:szCs w:val="28"/>
        </w:rPr>
        <w:t xml:space="preserve">, </w:t>
      </w:r>
    </w:p>
    <w:p w:rsidR="006F5A24" w:rsidRDefault="006F5A24" w:rsidP="00D36A4D">
      <w:pPr>
        <w:rPr>
          <w:sz w:val="28"/>
          <w:szCs w:val="28"/>
        </w:rPr>
      </w:pPr>
      <w:r>
        <w:rPr>
          <w:sz w:val="28"/>
          <w:szCs w:val="28"/>
        </w:rPr>
        <w:t>Dr. Venkata N Joshi MD, PhD Ayurveda</w:t>
      </w:r>
    </w:p>
    <w:p w:rsidR="006F5A24" w:rsidRDefault="00443D35" w:rsidP="00D36A4D">
      <w:pPr>
        <w:rPr>
          <w:sz w:val="28"/>
          <w:szCs w:val="28"/>
        </w:rPr>
      </w:pPr>
      <w:hyperlink r:id="rId6" w:history="1">
        <w:r w:rsidR="006F5A24" w:rsidRPr="003D21AA">
          <w:rPr>
            <w:rStyle w:val="Hyperlink"/>
            <w:sz w:val="28"/>
            <w:szCs w:val="28"/>
          </w:rPr>
          <w:t>www.croydonayurvedacentre.co.uk</w:t>
        </w:r>
      </w:hyperlink>
    </w:p>
    <w:p w:rsidR="00D30616" w:rsidRDefault="006F5A24" w:rsidP="00D36A4D">
      <w:pPr>
        <w:rPr>
          <w:sz w:val="28"/>
          <w:szCs w:val="28"/>
        </w:rPr>
      </w:pPr>
      <w:r>
        <w:rPr>
          <w:sz w:val="28"/>
          <w:szCs w:val="28"/>
        </w:rPr>
        <w:t xml:space="preserve"> </w:t>
      </w:r>
    </w:p>
    <w:p w:rsidR="00443D35" w:rsidRDefault="00443D35" w:rsidP="00D36A4D">
      <w:pPr>
        <w:rPr>
          <w:sz w:val="28"/>
          <w:szCs w:val="28"/>
        </w:rPr>
      </w:pPr>
      <w:r>
        <w:rPr>
          <w:sz w:val="28"/>
          <w:szCs w:val="28"/>
        </w:rPr>
        <w:t xml:space="preserve">References: </w:t>
      </w:r>
    </w:p>
    <w:p w:rsidR="00443D35" w:rsidRDefault="00443D35" w:rsidP="00D36A4D">
      <w:pPr>
        <w:rPr>
          <w:sz w:val="28"/>
          <w:szCs w:val="28"/>
        </w:rPr>
      </w:pPr>
      <w:r>
        <w:rPr>
          <w:sz w:val="28"/>
          <w:szCs w:val="28"/>
        </w:rPr>
        <w:t>Charaka Samhita (Ancient Ayurveda treatise documented over 5000 BC. Chapter 15 in Chikitsa sthana, section on therapeutics.</w:t>
      </w:r>
    </w:p>
    <w:p w:rsidR="00443D35" w:rsidRDefault="00443D35" w:rsidP="00D36A4D">
      <w:pPr>
        <w:rPr>
          <w:sz w:val="28"/>
          <w:szCs w:val="28"/>
        </w:rPr>
      </w:pPr>
      <w:r>
        <w:rPr>
          <w:sz w:val="28"/>
          <w:szCs w:val="28"/>
        </w:rPr>
        <w:t>Sushruta Samhita, (Ancient treatise on Ayurveda as above) chapters on dietetics.</w:t>
      </w:r>
    </w:p>
    <w:p w:rsidR="00443D35" w:rsidRDefault="00443D35" w:rsidP="00D36A4D">
      <w:pPr>
        <w:rPr>
          <w:sz w:val="28"/>
          <w:szCs w:val="28"/>
        </w:rPr>
      </w:pPr>
      <w:r>
        <w:rPr>
          <w:sz w:val="28"/>
          <w:szCs w:val="28"/>
        </w:rPr>
        <w:t>Astanga Hridaya, (as above treatise on Ayurveda) chapters on dietetics at section on principles or sutra sthana.</w:t>
      </w:r>
    </w:p>
    <w:p w:rsidR="00443D35" w:rsidRDefault="00443D35" w:rsidP="00D36A4D">
      <w:pPr>
        <w:rPr>
          <w:sz w:val="28"/>
          <w:szCs w:val="28"/>
        </w:rPr>
      </w:pPr>
      <w:bookmarkStart w:id="0" w:name="_GoBack"/>
      <w:bookmarkEnd w:id="0"/>
      <w:r>
        <w:rPr>
          <w:sz w:val="28"/>
          <w:szCs w:val="28"/>
        </w:rPr>
        <w:t xml:space="preserve"> </w:t>
      </w:r>
    </w:p>
    <w:p w:rsidR="00443D35" w:rsidRPr="00D36A4D" w:rsidRDefault="00443D35" w:rsidP="00D36A4D">
      <w:pPr>
        <w:rPr>
          <w:sz w:val="28"/>
          <w:szCs w:val="28"/>
        </w:rPr>
      </w:pPr>
      <w:r>
        <w:rPr>
          <w:sz w:val="28"/>
          <w:szCs w:val="28"/>
        </w:rPr>
        <w:t xml:space="preserve"> </w:t>
      </w:r>
    </w:p>
    <w:sectPr w:rsidR="00443D35" w:rsidRPr="00D36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4D"/>
    <w:rsid w:val="00084120"/>
    <w:rsid w:val="00443D35"/>
    <w:rsid w:val="006F5A24"/>
    <w:rsid w:val="00945BCD"/>
    <w:rsid w:val="00D30616"/>
    <w:rsid w:val="00D36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BAE5F5-16FC-458A-99CF-734AD7002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5A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oydonayurvedacentre.co.uk" TargetMode="External"/><Relationship Id="rId5" Type="http://schemas.openxmlformats.org/officeDocument/2006/relationships/hyperlink" Target="http://www.croydonayurvedacentre.co.uk" TargetMode="External"/><Relationship Id="rId4" Type="http://schemas.openxmlformats.org/officeDocument/2006/relationships/hyperlink" Target="http://www.aaa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Venkata N Joshi</dc:creator>
  <cp:keywords/>
  <dc:description/>
  <cp:lastModifiedBy>Venkata N Joshi</cp:lastModifiedBy>
  <cp:revision>3</cp:revision>
  <dcterms:created xsi:type="dcterms:W3CDTF">2020-01-23T21:18:00Z</dcterms:created>
  <dcterms:modified xsi:type="dcterms:W3CDTF">2020-06-12T22:02:00Z</dcterms:modified>
</cp:coreProperties>
</file>