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E00097" w:rsidRDefault="00717DD4" w:rsidP="008D381F">
      <w:pPr>
        <w:rPr>
          <w:rFonts w:eastAsia="MS Mincho"/>
          <w:b/>
          <w:u w:val="single"/>
        </w:rPr>
      </w:pPr>
      <w:r w:rsidRPr="00E00097">
        <w:rPr>
          <w:rFonts w:eastAsia="MS Mincho"/>
          <w:b/>
          <w:u w:val="single"/>
        </w:rPr>
        <w:t>Abstract</w:t>
      </w:r>
    </w:p>
    <w:p w:rsidR="008D381F" w:rsidRPr="00E00097" w:rsidRDefault="008D381F" w:rsidP="008D381F">
      <w:pPr>
        <w:rPr>
          <w:rFonts w:eastAsia="MS Mincho"/>
          <w:b/>
          <w:u w:val="single"/>
        </w:rPr>
      </w:pPr>
    </w:p>
    <w:p w:rsidR="008D381F" w:rsidRPr="00E00097" w:rsidRDefault="008D381F" w:rsidP="008D381F">
      <w:pPr>
        <w:rPr>
          <w:rFonts w:eastAsia="MS Mincho"/>
          <w:b/>
          <w:u w:val="single"/>
        </w:rPr>
        <w:sectPr w:rsidR="008D381F" w:rsidRPr="00E00097" w:rsidSect="009A7613">
          <w:pgSz w:w="11909" w:h="16834" w:code="9"/>
          <w:pgMar w:top="851" w:right="731" w:bottom="851" w:left="731" w:header="720" w:footer="720" w:gutter="0"/>
          <w:cols w:space="720"/>
          <w:docGrid w:linePitch="360"/>
        </w:sectPr>
      </w:pPr>
    </w:p>
    <w:p w:rsidR="003C0794" w:rsidRPr="00E00097" w:rsidRDefault="003C0794" w:rsidP="00717DD4">
      <w:pPr>
        <w:jc w:val="both"/>
        <w:rPr>
          <w:rFonts w:eastAsia="MS PGothic"/>
          <w:b/>
          <w:color w:val="000000"/>
        </w:rPr>
      </w:pPr>
      <w:r w:rsidRPr="00E00097">
        <w:rPr>
          <w:rFonts w:eastAsia="MS PGothic"/>
          <w:b/>
          <w:color w:val="000000"/>
        </w:rPr>
        <w:lastRenderedPageBreak/>
        <w:t>Title</w:t>
      </w:r>
      <w:r w:rsidR="00CC206B" w:rsidRPr="00E00097">
        <w:rPr>
          <w:rFonts w:eastAsia="MS PGothic"/>
          <w:b/>
          <w:color w:val="000000"/>
        </w:rPr>
        <w:t>.</w:t>
      </w:r>
      <w:r w:rsidR="00CA0296" w:rsidRPr="00E00097">
        <w:rPr>
          <w:rFonts w:eastAsia="MS PGothic"/>
          <w:b/>
          <w:color w:val="000000"/>
        </w:rPr>
        <w:t xml:space="preserve"> </w:t>
      </w:r>
      <w:r w:rsidR="002D5120" w:rsidRPr="00E00097">
        <w:rPr>
          <w:rFonts w:eastAsia="MS PGothic"/>
          <w:b/>
          <w:color w:val="000000"/>
        </w:rPr>
        <w:t>Economic evaluations in TCM: necessary elements of an analysis model for assessing costs, benefit</w:t>
      </w:r>
      <w:r w:rsidR="00CC206B" w:rsidRPr="00E00097">
        <w:rPr>
          <w:rFonts w:eastAsia="MS PGothic"/>
          <w:b/>
          <w:color w:val="000000"/>
        </w:rPr>
        <w:t>s, effectiveness and utility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3C0794" w:rsidRPr="005E2C0B" w:rsidRDefault="00717DD4" w:rsidP="003C0794">
      <w:pPr>
        <w:shd w:val="clear" w:color="auto" w:fill="FFFFFF"/>
        <w:spacing w:after="150"/>
        <w:jc w:val="both"/>
        <w:rPr>
          <w:sz w:val="19"/>
          <w:szCs w:val="19"/>
          <w:lang w:val="it-IT" w:eastAsia="en-IN"/>
        </w:rPr>
      </w:pPr>
      <w:proofErr w:type="spellStart"/>
      <w:r w:rsidRPr="005E2C0B">
        <w:rPr>
          <w:b/>
          <w:szCs w:val="24"/>
          <w:lang w:val="it-IT"/>
        </w:rPr>
        <w:t>Mucelli</w:t>
      </w:r>
      <w:proofErr w:type="spellEnd"/>
      <w:r w:rsidR="00CA0296" w:rsidRPr="005E2C0B">
        <w:rPr>
          <w:b/>
          <w:szCs w:val="24"/>
          <w:lang w:val="it-IT"/>
        </w:rPr>
        <w:t xml:space="preserve"> </w:t>
      </w:r>
      <w:r w:rsidRPr="005E2C0B">
        <w:rPr>
          <w:b/>
          <w:bCs/>
          <w:sz w:val="19"/>
          <w:szCs w:val="19"/>
          <w:lang w:val="it-IT" w:eastAsia="en-IN"/>
        </w:rPr>
        <w:t>Attilio</w:t>
      </w:r>
      <w:r w:rsidR="003C0794" w:rsidRPr="005E2C0B">
        <w:rPr>
          <w:b/>
          <w:bCs/>
          <w:sz w:val="19"/>
          <w:szCs w:val="19"/>
          <w:vertAlign w:val="superscript"/>
          <w:lang w:val="it-IT" w:eastAsia="en-IN"/>
        </w:rPr>
        <w:t>1</w:t>
      </w:r>
      <w:r w:rsidR="003C0794" w:rsidRPr="005E2C0B">
        <w:rPr>
          <w:b/>
          <w:bCs/>
          <w:sz w:val="19"/>
          <w:szCs w:val="19"/>
          <w:lang w:val="it-IT" w:eastAsia="en-IN"/>
        </w:rPr>
        <w:t xml:space="preserve">, </w:t>
      </w:r>
      <w:r w:rsidRPr="005E2C0B">
        <w:rPr>
          <w:b/>
          <w:bCs/>
          <w:sz w:val="19"/>
          <w:szCs w:val="19"/>
          <w:lang w:val="it-IT" w:eastAsia="en-IN"/>
        </w:rPr>
        <w:t>Liakh Olena</w:t>
      </w:r>
      <w:r w:rsidR="009D49B8" w:rsidRPr="005E2C0B">
        <w:rPr>
          <w:b/>
          <w:bCs/>
          <w:sz w:val="19"/>
          <w:szCs w:val="19"/>
          <w:vertAlign w:val="superscript"/>
          <w:lang w:val="it-IT" w:eastAsia="en-IN"/>
        </w:rPr>
        <w:t>2</w:t>
      </w:r>
    </w:p>
    <w:p w:rsidR="00717DD4" w:rsidRPr="005E2C0B" w:rsidRDefault="003C0794" w:rsidP="00717DD4">
      <w:pPr>
        <w:shd w:val="clear" w:color="auto" w:fill="FFFFFF"/>
        <w:jc w:val="both"/>
        <w:rPr>
          <w:sz w:val="19"/>
          <w:szCs w:val="19"/>
          <w:lang w:val="it-IT" w:eastAsia="en-IN"/>
        </w:rPr>
      </w:pPr>
      <w:r w:rsidRPr="005E2C0B">
        <w:rPr>
          <w:sz w:val="19"/>
          <w:szCs w:val="19"/>
          <w:vertAlign w:val="superscript"/>
          <w:lang w:val="it-IT" w:eastAsia="en-IN"/>
        </w:rPr>
        <w:t>1</w:t>
      </w:r>
      <w:bookmarkStart w:id="0" w:name="a1"/>
      <w:bookmarkEnd w:id="0"/>
      <w:r w:rsidR="00717DD4" w:rsidRPr="005E2C0B">
        <w:rPr>
          <w:sz w:val="19"/>
          <w:szCs w:val="19"/>
          <w:lang w:val="it-IT" w:eastAsia="en-IN"/>
        </w:rPr>
        <w:t xml:space="preserve">Department </w:t>
      </w:r>
      <w:proofErr w:type="spellStart"/>
      <w:r w:rsidR="00717DD4" w:rsidRPr="005E2C0B">
        <w:rPr>
          <w:sz w:val="19"/>
          <w:szCs w:val="19"/>
          <w:lang w:val="it-IT" w:eastAsia="en-IN"/>
        </w:rPr>
        <w:t>of</w:t>
      </w:r>
      <w:proofErr w:type="spellEnd"/>
      <w:r w:rsidR="00717DD4" w:rsidRPr="005E2C0B">
        <w:rPr>
          <w:sz w:val="19"/>
          <w:szCs w:val="19"/>
          <w:lang w:val="it-IT" w:eastAsia="en-IN"/>
        </w:rPr>
        <w:t xml:space="preserve"> Management, </w:t>
      </w:r>
      <w:proofErr w:type="spellStart"/>
      <w:r w:rsidR="00717DD4" w:rsidRPr="005E2C0B">
        <w:rPr>
          <w:sz w:val="19"/>
          <w:szCs w:val="19"/>
          <w:lang w:val="it-IT" w:eastAsia="en-IN"/>
        </w:rPr>
        <w:t>School</w:t>
      </w:r>
      <w:proofErr w:type="spellEnd"/>
      <w:r w:rsidR="00717DD4" w:rsidRPr="005E2C0B">
        <w:rPr>
          <w:sz w:val="19"/>
          <w:szCs w:val="19"/>
          <w:lang w:val="it-IT" w:eastAsia="en-IN"/>
        </w:rPr>
        <w:t xml:space="preserve"> </w:t>
      </w:r>
      <w:proofErr w:type="spellStart"/>
      <w:r w:rsidR="00717DD4" w:rsidRPr="005E2C0B">
        <w:rPr>
          <w:sz w:val="19"/>
          <w:szCs w:val="19"/>
          <w:lang w:val="it-IT" w:eastAsia="en-IN"/>
        </w:rPr>
        <w:t>of</w:t>
      </w:r>
      <w:proofErr w:type="spellEnd"/>
      <w:r w:rsidR="00717DD4" w:rsidRPr="005E2C0B">
        <w:rPr>
          <w:sz w:val="19"/>
          <w:szCs w:val="19"/>
          <w:lang w:val="it-IT" w:eastAsia="en-IN"/>
        </w:rPr>
        <w:t xml:space="preserve">  </w:t>
      </w:r>
      <w:proofErr w:type="spellStart"/>
      <w:r w:rsidR="00717DD4" w:rsidRPr="005E2C0B">
        <w:rPr>
          <w:sz w:val="19"/>
          <w:szCs w:val="19"/>
          <w:lang w:val="it-IT" w:eastAsia="en-IN"/>
        </w:rPr>
        <w:t>Economics</w:t>
      </w:r>
      <w:proofErr w:type="spellEnd"/>
      <w:r w:rsidR="00717DD4" w:rsidRPr="005E2C0B">
        <w:rPr>
          <w:sz w:val="19"/>
          <w:szCs w:val="19"/>
          <w:lang w:val="it-IT" w:eastAsia="en-IN"/>
        </w:rPr>
        <w:t xml:space="preserve"> “Giorgio </w:t>
      </w:r>
      <w:proofErr w:type="spellStart"/>
      <w:r w:rsidR="00717DD4" w:rsidRPr="005E2C0B">
        <w:rPr>
          <w:sz w:val="19"/>
          <w:szCs w:val="19"/>
          <w:lang w:val="it-IT" w:eastAsia="en-IN"/>
        </w:rPr>
        <w:t>Fuà</w:t>
      </w:r>
      <w:proofErr w:type="spellEnd"/>
      <w:r w:rsidR="00717DD4" w:rsidRPr="005E2C0B">
        <w:rPr>
          <w:sz w:val="19"/>
          <w:szCs w:val="19"/>
          <w:lang w:val="it-IT" w:eastAsia="en-IN"/>
        </w:rPr>
        <w:t>”, Università</w:t>
      </w:r>
      <w:r w:rsidR="00CA0296" w:rsidRPr="005E2C0B">
        <w:rPr>
          <w:sz w:val="19"/>
          <w:szCs w:val="19"/>
          <w:lang w:val="it-IT" w:eastAsia="en-IN"/>
        </w:rPr>
        <w:t xml:space="preserve"> </w:t>
      </w:r>
      <w:proofErr w:type="spellStart"/>
      <w:r w:rsidR="00717DD4" w:rsidRPr="005E2C0B">
        <w:rPr>
          <w:sz w:val="19"/>
          <w:szCs w:val="19"/>
          <w:lang w:val="it-IT" w:eastAsia="en-IN"/>
        </w:rPr>
        <w:t>Politecnica</w:t>
      </w:r>
      <w:proofErr w:type="spellEnd"/>
      <w:r w:rsidR="00CA0296" w:rsidRPr="005E2C0B">
        <w:rPr>
          <w:sz w:val="19"/>
          <w:szCs w:val="19"/>
          <w:lang w:val="it-IT" w:eastAsia="en-IN"/>
        </w:rPr>
        <w:t xml:space="preserve"> </w:t>
      </w:r>
      <w:r w:rsidR="00717DD4" w:rsidRPr="005E2C0B">
        <w:rPr>
          <w:sz w:val="19"/>
          <w:szCs w:val="19"/>
          <w:lang w:val="it-IT" w:eastAsia="en-IN"/>
        </w:rPr>
        <w:t>delle Marche, Ancona, Italy</w:t>
      </w:r>
    </w:p>
    <w:p w:rsidR="00717DD4" w:rsidRPr="005E2C0B" w:rsidRDefault="00717DD4" w:rsidP="003C0794">
      <w:pPr>
        <w:shd w:val="clear" w:color="auto" w:fill="FFFFFF"/>
        <w:jc w:val="both"/>
        <w:rPr>
          <w:sz w:val="19"/>
          <w:szCs w:val="19"/>
          <w:lang w:val="it-IT" w:eastAsia="en-IN"/>
        </w:rPr>
      </w:pPr>
    </w:p>
    <w:p w:rsidR="003C0794" w:rsidRPr="005E2C0B" w:rsidRDefault="003C0794" w:rsidP="003C0794">
      <w:pPr>
        <w:shd w:val="clear" w:color="auto" w:fill="FFFFFF"/>
        <w:jc w:val="both"/>
        <w:rPr>
          <w:sz w:val="19"/>
          <w:szCs w:val="19"/>
          <w:lang w:val="it-IT" w:eastAsia="en-IN"/>
        </w:rPr>
      </w:pPr>
      <w:r w:rsidRPr="005E2C0B">
        <w:rPr>
          <w:sz w:val="19"/>
          <w:szCs w:val="19"/>
          <w:vertAlign w:val="superscript"/>
          <w:lang w:val="it-IT" w:eastAsia="en-IN"/>
        </w:rPr>
        <w:t>2</w:t>
      </w:r>
      <w:bookmarkStart w:id="1" w:name="a2"/>
      <w:bookmarkEnd w:id="1"/>
      <w:r w:rsidR="009D49B8" w:rsidRPr="005E2C0B">
        <w:rPr>
          <w:sz w:val="19"/>
          <w:szCs w:val="19"/>
          <w:lang w:val="it-IT" w:eastAsia="en-IN"/>
        </w:rPr>
        <w:t xml:space="preserve">Department </w:t>
      </w:r>
      <w:proofErr w:type="spellStart"/>
      <w:r w:rsidR="009D49B8" w:rsidRPr="005E2C0B">
        <w:rPr>
          <w:sz w:val="19"/>
          <w:szCs w:val="19"/>
          <w:lang w:val="it-IT" w:eastAsia="en-IN"/>
        </w:rPr>
        <w:t>of</w:t>
      </w:r>
      <w:proofErr w:type="spellEnd"/>
      <w:r w:rsidR="009D49B8" w:rsidRPr="005E2C0B">
        <w:rPr>
          <w:sz w:val="19"/>
          <w:szCs w:val="19"/>
          <w:lang w:val="it-IT" w:eastAsia="en-IN"/>
        </w:rPr>
        <w:t xml:space="preserve"> </w:t>
      </w:r>
      <w:proofErr w:type="spellStart"/>
      <w:r w:rsidR="001B1ADA" w:rsidRPr="005E2C0B">
        <w:rPr>
          <w:sz w:val="19"/>
          <w:szCs w:val="19"/>
          <w:lang w:val="it-IT" w:eastAsia="en-IN"/>
        </w:rPr>
        <w:t>Law</w:t>
      </w:r>
      <w:proofErr w:type="spellEnd"/>
      <w:r w:rsidRPr="005E2C0B">
        <w:rPr>
          <w:sz w:val="19"/>
          <w:szCs w:val="19"/>
          <w:lang w:val="it-IT" w:eastAsia="en-IN"/>
        </w:rPr>
        <w:t xml:space="preserve">, </w:t>
      </w:r>
      <w:r w:rsidR="001B1ADA" w:rsidRPr="005E2C0B">
        <w:rPr>
          <w:sz w:val="19"/>
          <w:szCs w:val="19"/>
          <w:lang w:val="it-IT" w:eastAsia="en-IN"/>
        </w:rPr>
        <w:t>Università di Macerata</w:t>
      </w:r>
      <w:r w:rsidRPr="005E2C0B">
        <w:rPr>
          <w:sz w:val="19"/>
          <w:szCs w:val="19"/>
          <w:lang w:val="it-IT" w:eastAsia="en-IN"/>
        </w:rPr>
        <w:t xml:space="preserve">, </w:t>
      </w:r>
      <w:r w:rsidR="001B1ADA" w:rsidRPr="005E2C0B">
        <w:rPr>
          <w:sz w:val="19"/>
          <w:szCs w:val="19"/>
          <w:lang w:val="it-IT" w:eastAsia="en-IN"/>
        </w:rPr>
        <w:t>Macerata</w:t>
      </w:r>
      <w:r w:rsidR="009D49B8" w:rsidRPr="005E2C0B">
        <w:rPr>
          <w:sz w:val="19"/>
          <w:szCs w:val="19"/>
          <w:lang w:val="it-IT" w:eastAsia="en-IN"/>
        </w:rPr>
        <w:t xml:space="preserve">, </w:t>
      </w:r>
      <w:r w:rsidR="001B1ADA" w:rsidRPr="005E2C0B">
        <w:rPr>
          <w:sz w:val="19"/>
          <w:szCs w:val="19"/>
          <w:lang w:val="it-IT" w:eastAsia="en-IN"/>
        </w:rPr>
        <w:t>Italy</w:t>
      </w:r>
    </w:p>
    <w:p w:rsidR="00861508" w:rsidRPr="005E2C0B" w:rsidRDefault="00861508">
      <w:pPr>
        <w:rPr>
          <w:rFonts w:eastAsia="MS Mincho"/>
          <w:sz w:val="19"/>
          <w:szCs w:val="19"/>
          <w:lang w:val="it-IT"/>
        </w:rPr>
      </w:pPr>
    </w:p>
    <w:p w:rsidR="00812538" w:rsidRPr="005E2C0B" w:rsidRDefault="00812538" w:rsidP="00812538">
      <w:pPr>
        <w:jc w:val="both"/>
        <w:rPr>
          <w:rFonts w:eastAsia="MS Mincho"/>
          <w:sz w:val="19"/>
          <w:szCs w:val="19"/>
          <w:lang w:val="it-IT"/>
        </w:rPr>
      </w:pPr>
    </w:p>
    <w:p w:rsidR="00351E9B" w:rsidRPr="005E2C0B" w:rsidRDefault="00351E9B" w:rsidP="00812538">
      <w:pPr>
        <w:jc w:val="both"/>
        <w:rPr>
          <w:rFonts w:eastAsia="MS Mincho"/>
          <w:sz w:val="19"/>
          <w:szCs w:val="19"/>
          <w:lang w:val="it-IT"/>
        </w:rPr>
        <w:sectPr w:rsidR="00351E9B" w:rsidRPr="005E2C0B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A55B25" w:rsidRPr="00E00097" w:rsidRDefault="009D49B8" w:rsidP="00A55B25">
      <w:pPr>
        <w:pStyle w:val="keywords"/>
        <w:ind w:firstLine="0"/>
        <w:rPr>
          <w:bCs w:val="0"/>
          <w:i w:val="0"/>
          <w:iCs w:val="0"/>
          <w:noProof w:val="0"/>
          <w:lang w:val="en-IN" w:eastAsia="en-IN"/>
        </w:rPr>
      </w:pPr>
      <w:r w:rsidRPr="00E00097">
        <w:rPr>
          <w:bCs w:val="0"/>
          <w:i w:val="0"/>
          <w:iCs w:val="0"/>
          <w:noProof w:val="0"/>
          <w:lang w:val="en-IN" w:eastAsia="en-IN"/>
        </w:rPr>
        <w:lastRenderedPageBreak/>
        <w:t xml:space="preserve">Keywords: </w:t>
      </w:r>
      <w:r w:rsidR="00A55B25" w:rsidRPr="00E00097">
        <w:rPr>
          <w:bCs w:val="0"/>
          <w:i w:val="0"/>
          <w:iCs w:val="0"/>
          <w:noProof w:val="0"/>
          <w:lang w:val="en-IN" w:eastAsia="en-IN"/>
        </w:rPr>
        <w:t>Traditional Chinese Medicine (TCM), Cost-Benefit Analysis (CBA), Cost-Effectiveness Analysis (CEA), Cost-Utility Analysis (CUA), QALY</w:t>
      </w:r>
    </w:p>
    <w:p w:rsidR="003C0794" w:rsidRPr="00E00097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lang w:val="en-IN" w:eastAsia="en-IN"/>
        </w:rPr>
      </w:pPr>
    </w:p>
    <w:p w:rsidR="008A55B5" w:rsidRPr="00E00097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lang w:val="en-IN" w:eastAsia="en-IN"/>
        </w:rPr>
      </w:pPr>
      <w:r w:rsidRPr="00E00097">
        <w:rPr>
          <w:bCs w:val="0"/>
          <w:i w:val="0"/>
          <w:iCs w:val="0"/>
          <w:noProof w:val="0"/>
          <w:lang w:val="en-IN" w:eastAsia="en-IN"/>
        </w:rPr>
        <w:t>Abstract Body</w:t>
      </w:r>
      <w:r w:rsidR="00861508" w:rsidRPr="00E00097">
        <w:rPr>
          <w:bCs w:val="0"/>
          <w:i w:val="0"/>
          <w:iCs w:val="0"/>
          <w:noProof w:val="0"/>
          <w:lang w:val="en-IN" w:eastAsia="en-IN"/>
        </w:rPr>
        <w:t xml:space="preserve"> (up to 250 words)</w:t>
      </w:r>
    </w:p>
    <w:p w:rsidR="00717DD4" w:rsidRPr="00E00097" w:rsidRDefault="00717DD4" w:rsidP="00883A50">
      <w:pPr>
        <w:jc w:val="both"/>
        <w:rPr>
          <w:sz w:val="18"/>
          <w:szCs w:val="18"/>
          <w:lang w:val="en-IN" w:eastAsia="en-IN"/>
        </w:rPr>
      </w:pPr>
      <w:r w:rsidRPr="00E00097">
        <w:rPr>
          <w:sz w:val="18"/>
          <w:szCs w:val="18"/>
          <w:lang w:val="en-IN" w:eastAsia="en-IN"/>
        </w:rPr>
        <w:t>This</w:t>
      </w:r>
      <w:r w:rsidR="00377C1D" w:rsidRPr="00E00097">
        <w:rPr>
          <w:sz w:val="18"/>
          <w:szCs w:val="18"/>
          <w:lang w:val="en-IN" w:eastAsia="en-IN"/>
        </w:rPr>
        <w:t xml:space="preserve"> study</w:t>
      </w:r>
      <w:r w:rsidR="00CA0296" w:rsidRPr="00E00097">
        <w:rPr>
          <w:sz w:val="18"/>
          <w:szCs w:val="18"/>
          <w:lang w:val="en-IN" w:eastAsia="en-IN"/>
        </w:rPr>
        <w:t xml:space="preserve"> </w:t>
      </w:r>
      <w:r w:rsidR="00377C1D" w:rsidRPr="00E00097">
        <w:rPr>
          <w:sz w:val="18"/>
          <w:szCs w:val="18"/>
          <w:lang w:val="en-IN" w:eastAsia="en-IN"/>
        </w:rPr>
        <w:t xml:space="preserve">provides </w:t>
      </w:r>
      <w:r w:rsidR="001B4EE3" w:rsidRPr="00E00097">
        <w:rPr>
          <w:sz w:val="18"/>
          <w:szCs w:val="18"/>
          <w:lang w:val="en-IN" w:eastAsia="en-IN"/>
        </w:rPr>
        <w:t xml:space="preserve">the much-needed </w:t>
      </w:r>
      <w:r w:rsidR="00377C1D" w:rsidRPr="00E00097">
        <w:rPr>
          <w:sz w:val="18"/>
          <w:szCs w:val="18"/>
          <w:lang w:val="en-IN" w:eastAsia="en-IN"/>
        </w:rPr>
        <w:t>evidence</w:t>
      </w:r>
      <w:r w:rsidR="00CA0296" w:rsidRPr="00E00097">
        <w:rPr>
          <w:sz w:val="18"/>
          <w:szCs w:val="18"/>
          <w:lang w:val="en-IN" w:eastAsia="en-IN"/>
        </w:rPr>
        <w:t xml:space="preserve"> </w:t>
      </w:r>
      <w:r w:rsidRPr="00E00097">
        <w:rPr>
          <w:sz w:val="18"/>
          <w:szCs w:val="18"/>
          <w:lang w:val="en-IN" w:eastAsia="en-IN"/>
        </w:rPr>
        <w:t xml:space="preserve">on the potential benefits of Traditional Chinese Medicine (TCM) practices with respect to </w:t>
      </w:r>
      <w:r w:rsidR="001B4EE3" w:rsidRPr="00E00097">
        <w:rPr>
          <w:sz w:val="18"/>
          <w:szCs w:val="18"/>
          <w:lang w:val="en-IN" w:eastAsia="en-IN"/>
        </w:rPr>
        <w:t>their</w:t>
      </w:r>
      <w:r w:rsidRPr="00E00097">
        <w:rPr>
          <w:sz w:val="18"/>
          <w:szCs w:val="18"/>
          <w:lang w:val="en-IN" w:eastAsia="en-IN"/>
        </w:rPr>
        <w:t xml:space="preserve"> costs.</w:t>
      </w:r>
      <w:r w:rsidR="00CA0296" w:rsidRPr="00E00097">
        <w:rPr>
          <w:sz w:val="18"/>
          <w:szCs w:val="18"/>
          <w:lang w:val="en-IN" w:eastAsia="en-IN"/>
        </w:rPr>
        <w:t xml:space="preserve"> </w:t>
      </w:r>
      <w:r w:rsidRPr="00E00097">
        <w:rPr>
          <w:sz w:val="18"/>
          <w:szCs w:val="18"/>
          <w:lang w:val="en-IN" w:eastAsia="en-IN"/>
        </w:rPr>
        <w:t xml:space="preserve">In </w:t>
      </w:r>
      <w:r w:rsidR="006D44FB" w:rsidRPr="00E00097">
        <w:rPr>
          <w:sz w:val="18"/>
          <w:szCs w:val="18"/>
          <w:lang w:val="en-IN" w:eastAsia="en-IN"/>
        </w:rPr>
        <w:t xml:space="preserve">order to </w:t>
      </w:r>
      <w:r w:rsidR="00BA76E8" w:rsidRPr="00E00097">
        <w:rPr>
          <w:sz w:val="18"/>
          <w:szCs w:val="18"/>
          <w:lang w:val="en-IN" w:eastAsia="en-IN"/>
        </w:rPr>
        <w:t xml:space="preserve">define the </w:t>
      </w:r>
      <w:r w:rsidR="006D44FB" w:rsidRPr="00E00097">
        <w:rPr>
          <w:sz w:val="18"/>
          <w:szCs w:val="18"/>
          <w:lang w:val="en-IN" w:eastAsia="en-IN"/>
        </w:rPr>
        <w:t>framework</w:t>
      </w:r>
      <w:r w:rsidR="00CA0296" w:rsidRPr="00E00097">
        <w:rPr>
          <w:sz w:val="18"/>
          <w:szCs w:val="18"/>
          <w:lang w:val="en-IN" w:eastAsia="en-IN"/>
        </w:rPr>
        <w:t xml:space="preserve"> </w:t>
      </w:r>
      <w:r w:rsidR="00E748FD" w:rsidRPr="00E00097">
        <w:rPr>
          <w:sz w:val="18"/>
          <w:szCs w:val="18"/>
          <w:lang w:val="en-IN" w:eastAsia="en-IN"/>
        </w:rPr>
        <w:t>of analysis</w:t>
      </w:r>
      <w:r w:rsidR="006D44FB" w:rsidRPr="00E00097">
        <w:rPr>
          <w:sz w:val="18"/>
          <w:szCs w:val="18"/>
          <w:lang w:val="en-IN" w:eastAsia="en-IN"/>
        </w:rPr>
        <w:t xml:space="preserve">, </w:t>
      </w:r>
      <w:r w:rsidRPr="00E00097">
        <w:rPr>
          <w:sz w:val="18"/>
          <w:szCs w:val="18"/>
          <w:lang w:val="en-IN" w:eastAsia="en-IN"/>
        </w:rPr>
        <w:t xml:space="preserve">different economic evaluations for the healthcare sector </w:t>
      </w:r>
      <w:r w:rsidR="00D72FAB" w:rsidRPr="00E00097">
        <w:rPr>
          <w:sz w:val="18"/>
          <w:szCs w:val="18"/>
          <w:lang w:val="en-IN" w:eastAsia="en-IN"/>
        </w:rPr>
        <w:t>are</w:t>
      </w:r>
      <w:r w:rsidRPr="00E00097">
        <w:rPr>
          <w:sz w:val="18"/>
          <w:szCs w:val="18"/>
          <w:lang w:val="en-IN" w:eastAsia="en-IN"/>
        </w:rPr>
        <w:t xml:space="preserve"> described</w:t>
      </w:r>
      <w:r w:rsidR="00E748FD" w:rsidRPr="00E00097">
        <w:rPr>
          <w:sz w:val="18"/>
          <w:szCs w:val="18"/>
          <w:lang w:val="en-IN" w:eastAsia="en-IN"/>
        </w:rPr>
        <w:t xml:space="preserve"> first</w:t>
      </w:r>
      <w:r w:rsidR="00727B30" w:rsidRPr="00E00097">
        <w:rPr>
          <w:sz w:val="18"/>
          <w:szCs w:val="18"/>
          <w:lang w:val="en-IN" w:eastAsia="en-IN"/>
        </w:rPr>
        <w:t xml:space="preserve">. </w:t>
      </w:r>
      <w:r w:rsidR="00BA76E8" w:rsidRPr="00E00097">
        <w:rPr>
          <w:sz w:val="18"/>
          <w:szCs w:val="18"/>
          <w:lang w:val="en-IN" w:eastAsia="en-IN"/>
        </w:rPr>
        <w:t xml:space="preserve">From an initial appraisal it appears that the ones that are </w:t>
      </w:r>
      <w:r w:rsidR="005D74F2" w:rsidRPr="00E00097">
        <w:rPr>
          <w:sz w:val="18"/>
          <w:szCs w:val="18"/>
          <w:lang w:val="en-IN" w:eastAsia="en-IN"/>
        </w:rPr>
        <w:t>possibly</w:t>
      </w:r>
      <w:r w:rsidR="00BA76E8" w:rsidRPr="00E00097">
        <w:rPr>
          <w:sz w:val="18"/>
          <w:szCs w:val="18"/>
          <w:lang w:val="en-IN" w:eastAsia="en-IN"/>
        </w:rPr>
        <w:t xml:space="preserve"> applicable to TCM are cost-effectiveness (CEA), cost-utility (CUA) and cost-benefit</w:t>
      </w:r>
      <w:r w:rsidR="005D74F2" w:rsidRPr="00E00097">
        <w:rPr>
          <w:sz w:val="18"/>
          <w:szCs w:val="18"/>
          <w:lang w:val="en-IN" w:eastAsia="en-IN"/>
        </w:rPr>
        <w:t xml:space="preserve"> (CBA)</w:t>
      </w:r>
      <w:r w:rsidR="00BA76E8" w:rsidRPr="00E00097">
        <w:rPr>
          <w:sz w:val="18"/>
          <w:szCs w:val="18"/>
          <w:lang w:val="en-IN" w:eastAsia="en-IN"/>
        </w:rPr>
        <w:t xml:space="preserve"> analysis. Nevertheless, only CEAs</w:t>
      </w:r>
      <w:r w:rsidR="005D74F2" w:rsidRPr="00E00097">
        <w:rPr>
          <w:sz w:val="18"/>
          <w:szCs w:val="18"/>
          <w:lang w:val="en-IN" w:eastAsia="en-IN"/>
        </w:rPr>
        <w:t xml:space="preserve"> and CUAs have been </w:t>
      </w:r>
      <w:r w:rsidR="00CC206B" w:rsidRPr="00E00097">
        <w:rPr>
          <w:sz w:val="18"/>
          <w:szCs w:val="18"/>
          <w:lang w:val="en-IN" w:eastAsia="en-IN"/>
        </w:rPr>
        <w:t>widely</w:t>
      </w:r>
      <w:r w:rsidR="005D74F2" w:rsidRPr="00E00097">
        <w:rPr>
          <w:sz w:val="18"/>
          <w:szCs w:val="18"/>
          <w:lang w:val="en-IN" w:eastAsia="en-IN"/>
        </w:rPr>
        <w:t xml:space="preserve"> used for </w:t>
      </w:r>
      <w:r w:rsidR="00CC206B" w:rsidRPr="00E00097">
        <w:rPr>
          <w:sz w:val="18"/>
          <w:szCs w:val="18"/>
          <w:lang w:val="en-IN" w:eastAsia="en-IN"/>
        </w:rPr>
        <w:t>assessing</w:t>
      </w:r>
      <w:r w:rsidR="005D74F2" w:rsidRPr="00E00097">
        <w:rPr>
          <w:sz w:val="18"/>
          <w:szCs w:val="18"/>
          <w:lang w:val="en-IN" w:eastAsia="en-IN"/>
        </w:rPr>
        <w:t xml:space="preserve"> the relative effectiveness of TCM, whereas very few CBAs have been performed so far, due to the challenge of attributing a monetary value to health.</w:t>
      </w:r>
      <w:r w:rsidR="002D5120" w:rsidRPr="00E00097">
        <w:rPr>
          <w:sz w:val="18"/>
          <w:szCs w:val="18"/>
          <w:lang w:val="en-IN" w:eastAsia="en-IN"/>
        </w:rPr>
        <w:t xml:space="preserve"> What is more, current cost-effectiveness research in TCM lacks the necessary quality and standardization of a proper analysis model.</w:t>
      </w:r>
      <w:r w:rsidR="00CC206B" w:rsidRPr="00E00097">
        <w:rPr>
          <w:sz w:val="18"/>
          <w:szCs w:val="18"/>
          <w:lang w:val="en-IN" w:eastAsia="en-IN"/>
        </w:rPr>
        <w:t xml:space="preserve"> Therefore, b</w:t>
      </w:r>
      <w:r w:rsidR="002D5120" w:rsidRPr="00E00097">
        <w:rPr>
          <w:sz w:val="18"/>
          <w:szCs w:val="18"/>
          <w:lang w:val="en-IN" w:eastAsia="en-IN"/>
        </w:rPr>
        <w:t xml:space="preserve">ased on the </w:t>
      </w:r>
      <w:r w:rsidR="00CC206B" w:rsidRPr="00E00097">
        <w:rPr>
          <w:sz w:val="18"/>
          <w:szCs w:val="18"/>
          <w:lang w:val="en-IN" w:eastAsia="en-IN"/>
        </w:rPr>
        <w:t>findings</w:t>
      </w:r>
      <w:r w:rsidR="002D5120" w:rsidRPr="00E00097">
        <w:rPr>
          <w:sz w:val="18"/>
          <w:szCs w:val="18"/>
          <w:lang w:val="en-IN" w:eastAsia="en-IN"/>
        </w:rPr>
        <w:t xml:space="preserve"> of </w:t>
      </w:r>
      <w:r w:rsidR="00CC206B" w:rsidRPr="00E00097">
        <w:rPr>
          <w:sz w:val="18"/>
          <w:szCs w:val="18"/>
          <w:lang w:val="en-IN" w:eastAsia="en-IN"/>
        </w:rPr>
        <w:t>the</w:t>
      </w:r>
      <w:r w:rsidR="002D5120" w:rsidRPr="00E00097">
        <w:rPr>
          <w:sz w:val="18"/>
          <w:szCs w:val="18"/>
          <w:lang w:val="en-IN" w:eastAsia="en-IN"/>
        </w:rPr>
        <w:t xml:space="preserve"> literature review</w:t>
      </w:r>
      <w:r w:rsidRPr="00E00097">
        <w:rPr>
          <w:sz w:val="18"/>
          <w:szCs w:val="18"/>
          <w:lang w:val="en-IN" w:eastAsia="en-IN"/>
        </w:rPr>
        <w:t>, a possible approach was structured, describing the suggested steps and necessary tools that would have to be adopted in order to run a complete appraisal of the cost</w:t>
      </w:r>
      <w:r w:rsidR="00CA0296" w:rsidRPr="00E00097">
        <w:rPr>
          <w:sz w:val="18"/>
          <w:szCs w:val="18"/>
          <w:lang w:val="en-IN" w:eastAsia="en-IN"/>
        </w:rPr>
        <w:t>-</w:t>
      </w:r>
      <w:r w:rsidRPr="00E00097">
        <w:rPr>
          <w:sz w:val="18"/>
          <w:szCs w:val="18"/>
          <w:lang w:val="en-IN" w:eastAsia="en-IN"/>
        </w:rPr>
        <w:t>effectiveness of TCM.</w:t>
      </w:r>
    </w:p>
    <w:p w:rsidR="009D5169" w:rsidRPr="00E00097" w:rsidRDefault="009D5169" w:rsidP="00883A50">
      <w:pPr>
        <w:jc w:val="both"/>
        <w:rPr>
          <w:sz w:val="18"/>
          <w:szCs w:val="18"/>
          <w:lang w:eastAsia="en-IN"/>
        </w:rPr>
      </w:pPr>
    </w:p>
    <w:p w:rsidR="00883A50" w:rsidRPr="00E00097" w:rsidRDefault="00883A50" w:rsidP="00883A50">
      <w:pPr>
        <w:jc w:val="both"/>
        <w:rPr>
          <w:sz w:val="18"/>
          <w:szCs w:val="18"/>
          <w:lang w:val="en-IN" w:eastAsia="en-IN"/>
        </w:rPr>
      </w:pPr>
    </w:p>
    <w:p w:rsidR="00453D22" w:rsidRPr="00E00097" w:rsidRDefault="00861508" w:rsidP="00453D22">
      <w:pPr>
        <w:numPr>
          <w:ilvl w:val="0"/>
          <w:numId w:val="22"/>
        </w:numPr>
        <w:jc w:val="both"/>
        <w:rPr>
          <w:b/>
          <w:sz w:val="18"/>
          <w:szCs w:val="18"/>
        </w:rPr>
      </w:pPr>
      <w:r w:rsidRPr="00E00097">
        <w:rPr>
          <w:b/>
          <w:sz w:val="18"/>
          <w:szCs w:val="18"/>
        </w:rPr>
        <w:t>Image:</w:t>
      </w:r>
    </w:p>
    <w:p w:rsidR="00861508" w:rsidRPr="00E00097" w:rsidRDefault="00861508" w:rsidP="00861508">
      <w:pPr>
        <w:rPr>
          <w:sz w:val="18"/>
          <w:szCs w:val="18"/>
        </w:rPr>
      </w:pPr>
    </w:p>
    <w:p w:rsidR="003C0794" w:rsidRPr="00E00097" w:rsidRDefault="005A1718" w:rsidP="003C0794">
      <w:pPr>
        <w:pStyle w:val="Corpodeltesto"/>
        <w:ind w:firstLine="0"/>
        <w:rPr>
          <w:sz w:val="18"/>
          <w:szCs w:val="18"/>
        </w:rPr>
      </w:pPr>
      <w:r w:rsidRPr="00E00097">
        <w:rPr>
          <w:noProof/>
          <w:sz w:val="18"/>
          <w:szCs w:val="18"/>
          <w:lang w:val="it-IT" w:eastAsia="ko-KR"/>
        </w:rPr>
        <w:drawing>
          <wp:inline distT="0" distB="0" distL="0" distR="0">
            <wp:extent cx="3162300" cy="2184400"/>
            <wp:effectExtent l="19050" t="19050" r="19050" b="25400"/>
            <wp:docPr id="1" name="Immagine 8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59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8440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C0794" w:rsidRPr="00E00097" w:rsidRDefault="003C0794" w:rsidP="003C0794">
      <w:pPr>
        <w:pStyle w:val="Corpodeltesto"/>
        <w:jc w:val="left"/>
        <w:rPr>
          <w:sz w:val="18"/>
          <w:szCs w:val="18"/>
          <w:lang w:val="it-IT"/>
        </w:rPr>
      </w:pPr>
    </w:p>
    <w:p w:rsidR="003C0794" w:rsidRPr="00E00097" w:rsidRDefault="003C0794" w:rsidP="00861508">
      <w:pPr>
        <w:pStyle w:val="Corpodeltesto"/>
        <w:numPr>
          <w:ilvl w:val="0"/>
          <w:numId w:val="22"/>
        </w:numPr>
        <w:jc w:val="left"/>
        <w:rPr>
          <w:b/>
          <w:sz w:val="18"/>
          <w:szCs w:val="18"/>
        </w:rPr>
      </w:pPr>
      <w:bookmarkStart w:id="2" w:name="_GoBack"/>
      <w:bookmarkEnd w:id="2"/>
      <w:r w:rsidRPr="00E00097">
        <w:rPr>
          <w:b/>
          <w:sz w:val="18"/>
          <w:szCs w:val="18"/>
        </w:rPr>
        <w:t>Reference:</w:t>
      </w:r>
    </w:p>
    <w:p w:rsidR="005E2C0B" w:rsidRPr="00E00097" w:rsidRDefault="00022DF8" w:rsidP="005E2C0B">
      <w:pPr>
        <w:numPr>
          <w:ilvl w:val="0"/>
          <w:numId w:val="24"/>
        </w:numPr>
        <w:ind w:left="284" w:hanging="284"/>
        <w:jc w:val="left"/>
        <w:rPr>
          <w:bCs/>
          <w:sz w:val="16"/>
          <w:szCs w:val="16"/>
        </w:rPr>
      </w:pPr>
      <w:bookmarkStart w:id="3" w:name="2"/>
      <w:bookmarkEnd w:id="3"/>
      <w:r w:rsidRPr="00E00097">
        <w:rPr>
          <w:bCs/>
          <w:sz w:val="16"/>
          <w:szCs w:val="16"/>
        </w:rPr>
        <w:t xml:space="preserve">Brent, R.J., 2003. Cost-Benefit Analysis and Health Care Evaluations. </w:t>
      </w:r>
      <w:proofErr w:type="spellStart"/>
      <w:r w:rsidRPr="00E00097">
        <w:rPr>
          <w:bCs/>
          <w:sz w:val="16"/>
          <w:szCs w:val="16"/>
        </w:rPr>
        <w:t>Edw.Elg</w:t>
      </w:r>
      <w:proofErr w:type="spellEnd"/>
      <w:r w:rsidRPr="00E00097">
        <w:rPr>
          <w:bCs/>
          <w:sz w:val="16"/>
          <w:szCs w:val="16"/>
        </w:rPr>
        <w:t>. Publ. Ltd</w:t>
      </w:r>
    </w:p>
    <w:p w:rsidR="008D381F" w:rsidRPr="00E00097" w:rsidRDefault="005E2C0B" w:rsidP="008D381F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bCs/>
          <w:sz w:val="16"/>
          <w:szCs w:val="16"/>
        </w:rPr>
        <w:t xml:space="preserve">Kennedy, D.A., Hart, J., </w:t>
      </w:r>
      <w:proofErr w:type="spellStart"/>
      <w:r w:rsidRPr="00E00097">
        <w:rPr>
          <w:bCs/>
          <w:sz w:val="16"/>
          <w:szCs w:val="16"/>
        </w:rPr>
        <w:t>Seely</w:t>
      </w:r>
      <w:proofErr w:type="spellEnd"/>
      <w:r w:rsidRPr="00E00097">
        <w:rPr>
          <w:bCs/>
          <w:sz w:val="16"/>
          <w:szCs w:val="16"/>
        </w:rPr>
        <w:t xml:space="preserve">, D, . Cost Effectiveness of Natural Health Products: A Systematic Review of Randomized Clinical Trials. Evidence-Based </w:t>
      </w:r>
      <w:proofErr w:type="spellStart"/>
      <w:r w:rsidRPr="00E00097">
        <w:rPr>
          <w:bCs/>
          <w:sz w:val="16"/>
          <w:szCs w:val="16"/>
        </w:rPr>
        <w:t>Compl</w:t>
      </w:r>
      <w:proofErr w:type="spellEnd"/>
      <w:r w:rsidRPr="00E00097">
        <w:rPr>
          <w:bCs/>
          <w:sz w:val="16"/>
          <w:szCs w:val="16"/>
        </w:rPr>
        <w:t>. and Alt. Med., 6, 3: 297-304</w:t>
      </w:r>
    </w:p>
    <w:p w:rsidR="008D381F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  <w:lang w:val="it-IT"/>
        </w:rPr>
      </w:pPr>
      <w:proofErr w:type="spellStart"/>
      <w:r w:rsidRPr="00E00097">
        <w:rPr>
          <w:sz w:val="16"/>
          <w:szCs w:val="16"/>
        </w:rPr>
        <w:t>Jabbour</w:t>
      </w:r>
      <w:proofErr w:type="spellEnd"/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M., </w:t>
      </w:r>
      <w:proofErr w:type="spellStart"/>
      <w:r w:rsidRPr="00E00097">
        <w:rPr>
          <w:sz w:val="16"/>
          <w:szCs w:val="16"/>
        </w:rPr>
        <w:t>Sapko</w:t>
      </w:r>
      <w:proofErr w:type="spellEnd"/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M., Miller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D., Weiss</w:t>
      </w:r>
      <w:r w:rsidR="008D381F" w:rsidRPr="00E00097">
        <w:rPr>
          <w:sz w:val="16"/>
          <w:szCs w:val="16"/>
        </w:rPr>
        <w:t>, L. and</w:t>
      </w:r>
      <w:r w:rsidRPr="00E00097">
        <w:rPr>
          <w:sz w:val="16"/>
          <w:szCs w:val="16"/>
        </w:rPr>
        <w:t xml:space="preserve"> Gross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M.</w:t>
      </w:r>
      <w:r w:rsidR="008D381F" w:rsidRPr="00E00097">
        <w:rPr>
          <w:sz w:val="16"/>
          <w:szCs w:val="16"/>
        </w:rPr>
        <w:t xml:space="preserve">, 200. </w:t>
      </w:r>
      <w:r w:rsidRPr="00E00097">
        <w:rPr>
          <w:sz w:val="16"/>
          <w:szCs w:val="16"/>
        </w:rPr>
        <w:t>Economic Evaluation in Acupuncture: Past and Future</w:t>
      </w:r>
      <w:r w:rsidR="008D381F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</w:t>
      </w:r>
      <w:r w:rsidRPr="00E00097">
        <w:rPr>
          <w:sz w:val="16"/>
          <w:szCs w:val="16"/>
          <w:lang w:val="it-IT"/>
        </w:rPr>
        <w:t>The Amer</w:t>
      </w:r>
      <w:r w:rsidR="008D381F" w:rsidRPr="00E00097">
        <w:rPr>
          <w:sz w:val="16"/>
          <w:szCs w:val="16"/>
          <w:lang w:val="it-IT"/>
        </w:rPr>
        <w:t>.</w:t>
      </w:r>
      <w:r w:rsidRPr="00E00097">
        <w:rPr>
          <w:sz w:val="16"/>
          <w:szCs w:val="16"/>
          <w:lang w:val="it-IT"/>
        </w:rPr>
        <w:t xml:space="preserve"> </w:t>
      </w:r>
      <w:proofErr w:type="spellStart"/>
      <w:r w:rsidRPr="00E00097">
        <w:rPr>
          <w:sz w:val="16"/>
          <w:szCs w:val="16"/>
          <w:lang w:val="it-IT"/>
        </w:rPr>
        <w:t>Acup</w:t>
      </w:r>
      <w:proofErr w:type="spellEnd"/>
      <w:r w:rsidR="008D381F" w:rsidRPr="00E00097">
        <w:rPr>
          <w:sz w:val="16"/>
          <w:szCs w:val="16"/>
          <w:lang w:val="it-IT"/>
        </w:rPr>
        <w:t xml:space="preserve">., </w:t>
      </w:r>
      <w:r w:rsidRPr="00E00097">
        <w:rPr>
          <w:sz w:val="16"/>
          <w:szCs w:val="16"/>
          <w:lang w:val="it-IT"/>
        </w:rPr>
        <w:t>49</w:t>
      </w:r>
    </w:p>
    <w:p w:rsidR="008D381F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Herman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P.M., Poindexter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B.L., Witt</w:t>
      </w:r>
      <w:r w:rsidR="008D381F" w:rsidRPr="00E00097">
        <w:rPr>
          <w:sz w:val="16"/>
          <w:szCs w:val="16"/>
        </w:rPr>
        <w:t>, C.M. and</w:t>
      </w:r>
      <w:r w:rsidRPr="00E00097">
        <w:rPr>
          <w:sz w:val="16"/>
          <w:szCs w:val="16"/>
        </w:rPr>
        <w:t xml:space="preserve"> Eisenberg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D.M.</w:t>
      </w:r>
      <w:r w:rsidR="008D381F" w:rsidRPr="00E00097">
        <w:rPr>
          <w:sz w:val="16"/>
          <w:szCs w:val="16"/>
        </w:rPr>
        <w:t>, 2012.</w:t>
      </w:r>
      <w:r w:rsidRPr="00E00097">
        <w:rPr>
          <w:sz w:val="16"/>
          <w:szCs w:val="16"/>
        </w:rPr>
        <w:t xml:space="preserve"> Are complementary therapies and integrative care cost-effective? A systematic review of economic evaluations</w:t>
      </w:r>
      <w:r w:rsidR="008D381F" w:rsidRPr="00E00097">
        <w:rPr>
          <w:sz w:val="16"/>
          <w:szCs w:val="16"/>
        </w:rPr>
        <w:t xml:space="preserve">. </w:t>
      </w:r>
      <w:r w:rsidRPr="00E00097">
        <w:rPr>
          <w:sz w:val="16"/>
          <w:szCs w:val="16"/>
        </w:rPr>
        <w:t>BMJ Open, 2, 5</w:t>
      </w:r>
    </w:p>
    <w:p w:rsidR="008D381F" w:rsidRPr="00E00097" w:rsidRDefault="005E2C0B" w:rsidP="008D381F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Z</w:t>
      </w:r>
      <w:r w:rsidR="008D381F" w:rsidRPr="00E00097">
        <w:rPr>
          <w:sz w:val="16"/>
          <w:szCs w:val="16"/>
        </w:rPr>
        <w:t xml:space="preserve">hang, </w:t>
      </w:r>
      <w:r w:rsidRPr="00E00097">
        <w:rPr>
          <w:sz w:val="16"/>
          <w:szCs w:val="16"/>
        </w:rPr>
        <w:t>F., K</w:t>
      </w:r>
      <w:r w:rsidR="008D381F" w:rsidRPr="00E00097">
        <w:rPr>
          <w:sz w:val="16"/>
          <w:szCs w:val="16"/>
        </w:rPr>
        <w:t>ong,</w:t>
      </w:r>
      <w:r w:rsidRPr="00E00097">
        <w:rPr>
          <w:sz w:val="16"/>
          <w:szCs w:val="16"/>
        </w:rPr>
        <w:t xml:space="preserve"> L., Z</w:t>
      </w:r>
      <w:r w:rsidR="008D381F" w:rsidRPr="00E00097">
        <w:rPr>
          <w:sz w:val="16"/>
          <w:szCs w:val="16"/>
        </w:rPr>
        <w:t>hang,</w:t>
      </w:r>
      <w:r w:rsidRPr="00E00097">
        <w:rPr>
          <w:sz w:val="16"/>
          <w:szCs w:val="16"/>
        </w:rPr>
        <w:t xml:space="preserve"> Y.</w:t>
      </w:r>
      <w:r w:rsidR="008D381F" w:rsidRPr="00E00097">
        <w:rPr>
          <w:sz w:val="16"/>
          <w:szCs w:val="16"/>
        </w:rPr>
        <w:t xml:space="preserve"> and</w:t>
      </w:r>
      <w:r w:rsidRPr="00E00097">
        <w:rPr>
          <w:sz w:val="16"/>
          <w:szCs w:val="16"/>
        </w:rPr>
        <w:t xml:space="preserve"> L</w:t>
      </w:r>
      <w:r w:rsidR="008D381F" w:rsidRPr="00E00097">
        <w:rPr>
          <w:sz w:val="16"/>
          <w:szCs w:val="16"/>
        </w:rPr>
        <w:t>i,</w:t>
      </w:r>
      <w:r w:rsidRPr="00E00097">
        <w:rPr>
          <w:sz w:val="16"/>
          <w:szCs w:val="16"/>
        </w:rPr>
        <w:t xml:space="preserve"> S.,</w:t>
      </w:r>
      <w:r w:rsidR="008D381F" w:rsidRPr="00E00097">
        <w:rPr>
          <w:sz w:val="16"/>
          <w:szCs w:val="16"/>
        </w:rPr>
        <w:t xml:space="preserve"> 2012.</w:t>
      </w:r>
      <w:r w:rsidRPr="00E00097">
        <w:rPr>
          <w:sz w:val="16"/>
          <w:szCs w:val="16"/>
        </w:rPr>
        <w:t xml:space="preserve"> Evaluation of impact on health-related quality of life and cost effectiveness of Traditional Chinese </w:t>
      </w:r>
      <w:r w:rsidRPr="00E00097">
        <w:rPr>
          <w:sz w:val="16"/>
          <w:szCs w:val="16"/>
        </w:rPr>
        <w:lastRenderedPageBreak/>
        <w:t>Medicine: a systematic review of randomized clinical trials</w:t>
      </w:r>
      <w:r w:rsidR="008D381F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Journal of Alternative &amp; Complementary Medicine, 18, </w:t>
      </w:r>
      <w:r w:rsidR="008D381F" w:rsidRPr="00E00097">
        <w:rPr>
          <w:sz w:val="16"/>
          <w:szCs w:val="16"/>
        </w:rPr>
        <w:t>1</w:t>
      </w:r>
      <w:r w:rsidRPr="00E00097">
        <w:rPr>
          <w:sz w:val="16"/>
          <w:szCs w:val="16"/>
        </w:rPr>
        <w:t>2</w:t>
      </w:r>
    </w:p>
    <w:p w:rsidR="008D381F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Wang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N., Zhang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Z.</w:t>
      </w:r>
      <w:r w:rsidR="008D381F" w:rsidRPr="00E00097">
        <w:rPr>
          <w:sz w:val="16"/>
          <w:szCs w:val="16"/>
        </w:rPr>
        <w:t xml:space="preserve"> and</w:t>
      </w:r>
      <w:r w:rsidRPr="00E00097">
        <w:rPr>
          <w:sz w:val="16"/>
          <w:szCs w:val="16"/>
        </w:rPr>
        <w:t xml:space="preserve"> Chang</w:t>
      </w:r>
      <w:r w:rsidR="008D381F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D.,</w:t>
      </w:r>
      <w:r w:rsidR="008D381F" w:rsidRPr="00E00097">
        <w:rPr>
          <w:sz w:val="16"/>
          <w:szCs w:val="16"/>
        </w:rPr>
        <w:t xml:space="preserve"> 2012.</w:t>
      </w:r>
      <w:r w:rsidRPr="00E00097">
        <w:rPr>
          <w:sz w:val="16"/>
          <w:szCs w:val="16"/>
        </w:rPr>
        <w:t xml:space="preserve"> Using </w:t>
      </w:r>
      <w:proofErr w:type="spellStart"/>
      <w:r w:rsidRPr="00E00097">
        <w:rPr>
          <w:sz w:val="16"/>
          <w:szCs w:val="16"/>
        </w:rPr>
        <w:t>markov</w:t>
      </w:r>
      <w:proofErr w:type="spellEnd"/>
      <w:r w:rsidRPr="00E00097">
        <w:rPr>
          <w:sz w:val="16"/>
          <w:szCs w:val="16"/>
        </w:rPr>
        <w:t xml:space="preserve"> model to cost-effectiveness analysis of traditional Chinese medicine interference</w:t>
      </w:r>
      <w:r w:rsidR="008D381F" w:rsidRPr="00E00097">
        <w:rPr>
          <w:sz w:val="16"/>
          <w:szCs w:val="16"/>
        </w:rPr>
        <w:t xml:space="preserve">. </w:t>
      </w:r>
      <w:proofErr w:type="spellStart"/>
      <w:r w:rsidRPr="00E00097">
        <w:rPr>
          <w:sz w:val="16"/>
          <w:szCs w:val="16"/>
        </w:rPr>
        <w:t>Zhongguo</w:t>
      </w:r>
      <w:proofErr w:type="spellEnd"/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Zhong</w:t>
      </w:r>
      <w:proofErr w:type="spellEnd"/>
      <w:r w:rsidRPr="00E00097">
        <w:rPr>
          <w:sz w:val="16"/>
          <w:szCs w:val="16"/>
        </w:rPr>
        <w:t xml:space="preserve"> Yao </w:t>
      </w:r>
      <w:proofErr w:type="spellStart"/>
      <w:r w:rsidRPr="00E00097">
        <w:rPr>
          <w:sz w:val="16"/>
          <w:szCs w:val="16"/>
        </w:rPr>
        <w:t>Za</w:t>
      </w:r>
      <w:proofErr w:type="spellEnd"/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Zhi</w:t>
      </w:r>
      <w:proofErr w:type="spellEnd"/>
      <w:r w:rsidRPr="00E00097">
        <w:rPr>
          <w:sz w:val="16"/>
          <w:szCs w:val="16"/>
        </w:rPr>
        <w:t>, 37, 18</w:t>
      </w:r>
    </w:p>
    <w:p w:rsidR="008D381F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L</w:t>
      </w:r>
      <w:r w:rsidR="008D381F" w:rsidRPr="00E00097">
        <w:rPr>
          <w:sz w:val="16"/>
          <w:szCs w:val="16"/>
        </w:rPr>
        <w:t>i,</w:t>
      </w:r>
      <w:r w:rsidRPr="00E00097">
        <w:rPr>
          <w:sz w:val="16"/>
          <w:szCs w:val="16"/>
        </w:rPr>
        <w:t xml:space="preserve"> Y., X</w:t>
      </w:r>
      <w:r w:rsidR="008D381F" w:rsidRPr="00E00097">
        <w:rPr>
          <w:sz w:val="16"/>
          <w:szCs w:val="16"/>
        </w:rPr>
        <w:t>i,</w:t>
      </w:r>
      <w:r w:rsidRPr="00E00097">
        <w:rPr>
          <w:sz w:val="16"/>
          <w:szCs w:val="16"/>
        </w:rPr>
        <w:t xml:space="preserve"> H., Z</w:t>
      </w:r>
      <w:r w:rsidR="008D381F" w:rsidRPr="00E00097">
        <w:rPr>
          <w:sz w:val="16"/>
          <w:szCs w:val="16"/>
        </w:rPr>
        <w:t>hu, S</w:t>
      </w:r>
      <w:r w:rsidRPr="00E00097">
        <w:rPr>
          <w:sz w:val="16"/>
          <w:szCs w:val="16"/>
        </w:rPr>
        <w:t>.</w:t>
      </w:r>
      <w:r w:rsidR="008D381F" w:rsidRPr="00E00097">
        <w:rPr>
          <w:sz w:val="16"/>
          <w:szCs w:val="16"/>
        </w:rPr>
        <w:t xml:space="preserve"> et al.</w:t>
      </w:r>
      <w:r w:rsidRPr="00E00097">
        <w:rPr>
          <w:sz w:val="16"/>
          <w:szCs w:val="16"/>
        </w:rPr>
        <w:t>,</w:t>
      </w:r>
      <w:r w:rsidR="008D381F" w:rsidRPr="00E00097">
        <w:rPr>
          <w:sz w:val="16"/>
          <w:szCs w:val="16"/>
        </w:rPr>
        <w:t xml:space="preserve"> 2014.</w:t>
      </w:r>
      <w:r w:rsidRPr="00E00097">
        <w:rPr>
          <w:sz w:val="16"/>
          <w:szCs w:val="16"/>
        </w:rPr>
        <w:t xml:space="preserve"> Cost-Effectiveness Analysis of Combined Chinese Medicine and Western Medicine for Ischemic Stroke Patients</w:t>
      </w:r>
      <w:r w:rsidR="008D381F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Chinese Journal of Integrative Medicine, 20, 8</w:t>
      </w:r>
      <w:r w:rsidR="008D381F" w:rsidRPr="00E00097">
        <w:rPr>
          <w:sz w:val="16"/>
          <w:szCs w:val="16"/>
        </w:rPr>
        <w:t>:</w:t>
      </w:r>
      <w:r w:rsidRPr="00E00097">
        <w:rPr>
          <w:sz w:val="16"/>
          <w:szCs w:val="16"/>
        </w:rPr>
        <w:t xml:space="preserve"> 570-584</w:t>
      </w:r>
    </w:p>
    <w:p w:rsidR="00784250" w:rsidRPr="00E00097" w:rsidRDefault="005E2C0B" w:rsidP="00784250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L</w:t>
      </w:r>
      <w:r w:rsidR="008D381F" w:rsidRPr="00E00097">
        <w:rPr>
          <w:sz w:val="16"/>
          <w:szCs w:val="16"/>
        </w:rPr>
        <w:t>i,</w:t>
      </w:r>
      <w:r w:rsidRPr="00E00097">
        <w:rPr>
          <w:sz w:val="16"/>
          <w:szCs w:val="16"/>
        </w:rPr>
        <w:t xml:space="preserve"> J., </w:t>
      </w:r>
      <w:proofErr w:type="spellStart"/>
      <w:r w:rsidRPr="00E00097">
        <w:rPr>
          <w:sz w:val="16"/>
          <w:szCs w:val="16"/>
        </w:rPr>
        <w:t>X</w:t>
      </w:r>
      <w:r w:rsidR="008D381F" w:rsidRPr="00E00097">
        <w:rPr>
          <w:sz w:val="16"/>
          <w:szCs w:val="16"/>
        </w:rPr>
        <w:t>ie</w:t>
      </w:r>
      <w:proofErr w:type="spellEnd"/>
      <w:r w:rsidR="008D381F" w:rsidRPr="00E00097">
        <w:rPr>
          <w:sz w:val="16"/>
          <w:szCs w:val="16"/>
        </w:rPr>
        <w:t xml:space="preserve">, </w:t>
      </w:r>
      <w:r w:rsidRPr="00E00097">
        <w:rPr>
          <w:sz w:val="16"/>
          <w:szCs w:val="16"/>
        </w:rPr>
        <w:t>Y., L</w:t>
      </w:r>
      <w:r w:rsidR="008D381F" w:rsidRPr="00E00097">
        <w:rPr>
          <w:sz w:val="16"/>
          <w:szCs w:val="16"/>
        </w:rPr>
        <w:t>i, S. and</w:t>
      </w:r>
      <w:r w:rsidRPr="00E00097">
        <w:rPr>
          <w:sz w:val="16"/>
          <w:szCs w:val="16"/>
        </w:rPr>
        <w:t xml:space="preserve"> Y</w:t>
      </w:r>
      <w:r w:rsidR="008D381F" w:rsidRPr="00E00097">
        <w:rPr>
          <w:sz w:val="16"/>
          <w:szCs w:val="16"/>
        </w:rPr>
        <w:t>u,</w:t>
      </w:r>
      <w:r w:rsidRPr="00E00097">
        <w:rPr>
          <w:sz w:val="16"/>
          <w:szCs w:val="16"/>
        </w:rPr>
        <w:t xml:space="preserve"> X.,</w:t>
      </w:r>
      <w:r w:rsidR="008D381F" w:rsidRPr="00E00097">
        <w:rPr>
          <w:sz w:val="16"/>
          <w:szCs w:val="16"/>
        </w:rPr>
        <w:t xml:space="preserve"> 2014.</w:t>
      </w:r>
      <w:r w:rsidRPr="00E00097">
        <w:rPr>
          <w:sz w:val="16"/>
          <w:szCs w:val="16"/>
        </w:rPr>
        <w:t xml:space="preserve"> Comparison of conventional medicine, TCM treatment, and combination of both conventional medicine and TCM treatment for patients with chronic obstructive pulmonary disease: study protocol of a randomized comparati</w:t>
      </w:r>
      <w:r w:rsidR="008D381F" w:rsidRPr="00E00097">
        <w:rPr>
          <w:sz w:val="16"/>
          <w:szCs w:val="16"/>
        </w:rPr>
        <w:t>ve effectiveness research trial.</w:t>
      </w:r>
      <w:r w:rsidRPr="00E00097">
        <w:rPr>
          <w:sz w:val="16"/>
          <w:szCs w:val="16"/>
        </w:rPr>
        <w:t xml:space="preserve"> Trials Journal, 15</w:t>
      </w:r>
    </w:p>
    <w:p w:rsidR="00784250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Kim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S.Y., Lee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H.S., </w:t>
      </w:r>
      <w:proofErr w:type="spellStart"/>
      <w:r w:rsidRPr="00E00097">
        <w:rPr>
          <w:sz w:val="16"/>
          <w:szCs w:val="16"/>
        </w:rPr>
        <w:t>Chae</w:t>
      </w:r>
      <w:proofErr w:type="spellEnd"/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Y.B., Park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H.J.</w:t>
      </w:r>
      <w:r w:rsidR="00784250" w:rsidRPr="00E00097">
        <w:rPr>
          <w:sz w:val="16"/>
          <w:szCs w:val="16"/>
        </w:rPr>
        <w:t xml:space="preserve"> and</w:t>
      </w:r>
      <w:r w:rsidRPr="00E00097">
        <w:rPr>
          <w:sz w:val="16"/>
          <w:szCs w:val="16"/>
        </w:rPr>
        <w:t xml:space="preserve"> Lee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H.J.,</w:t>
      </w:r>
      <w:r w:rsidR="00784250" w:rsidRPr="00E00097">
        <w:rPr>
          <w:sz w:val="16"/>
          <w:szCs w:val="16"/>
        </w:rPr>
        <w:t xml:space="preserve"> 2012.</w:t>
      </w:r>
      <w:r w:rsidRPr="00E00097">
        <w:rPr>
          <w:sz w:val="16"/>
          <w:szCs w:val="16"/>
        </w:rPr>
        <w:t xml:space="preserve"> A systematic review of cost-effectiveness analyses alongside </w:t>
      </w:r>
      <w:proofErr w:type="spellStart"/>
      <w:r w:rsidRPr="00E00097">
        <w:rPr>
          <w:sz w:val="16"/>
          <w:szCs w:val="16"/>
        </w:rPr>
        <w:t>randomised</w:t>
      </w:r>
      <w:proofErr w:type="spellEnd"/>
      <w:r w:rsidRPr="00E00097">
        <w:rPr>
          <w:sz w:val="16"/>
          <w:szCs w:val="16"/>
        </w:rPr>
        <w:t xml:space="preserve"> controlled trials of acupuncture</w:t>
      </w:r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Acupuncture in Medicine, 30</w:t>
      </w:r>
      <w:r w:rsidR="00784250" w:rsidRPr="00E00097">
        <w:rPr>
          <w:sz w:val="16"/>
          <w:szCs w:val="16"/>
        </w:rPr>
        <w:t>:</w:t>
      </w:r>
      <w:r w:rsidRPr="00E00097">
        <w:rPr>
          <w:sz w:val="16"/>
          <w:szCs w:val="16"/>
        </w:rPr>
        <w:t xml:space="preserve"> 273-285</w:t>
      </w:r>
    </w:p>
    <w:p w:rsidR="00784250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proofErr w:type="spellStart"/>
      <w:r w:rsidRPr="00E00097">
        <w:rPr>
          <w:sz w:val="16"/>
          <w:szCs w:val="16"/>
        </w:rPr>
        <w:t>A</w:t>
      </w:r>
      <w:r w:rsidR="00784250" w:rsidRPr="00E00097">
        <w:rPr>
          <w:sz w:val="16"/>
          <w:szCs w:val="16"/>
        </w:rPr>
        <w:t>mbrósio</w:t>
      </w:r>
      <w:proofErr w:type="spellEnd"/>
      <w:r w:rsidR="00784250" w:rsidRPr="00E00097">
        <w:rPr>
          <w:sz w:val="16"/>
          <w:szCs w:val="16"/>
        </w:rPr>
        <w:t xml:space="preserve">, </w:t>
      </w:r>
      <w:r w:rsidRPr="00E00097">
        <w:rPr>
          <w:sz w:val="16"/>
          <w:szCs w:val="16"/>
        </w:rPr>
        <w:t>E.M.M., Bloor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K.</w:t>
      </w:r>
      <w:r w:rsidR="00784250" w:rsidRPr="00E00097">
        <w:rPr>
          <w:sz w:val="16"/>
          <w:szCs w:val="16"/>
        </w:rPr>
        <w:t xml:space="preserve"> and</w:t>
      </w:r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MacPherson</w:t>
      </w:r>
      <w:proofErr w:type="spellEnd"/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H.,</w:t>
      </w:r>
      <w:r w:rsidR="00784250" w:rsidRPr="00E00097">
        <w:rPr>
          <w:sz w:val="16"/>
          <w:szCs w:val="16"/>
        </w:rPr>
        <w:t xml:space="preserve"> 2012.</w:t>
      </w:r>
      <w:r w:rsidRPr="00E00097">
        <w:rPr>
          <w:sz w:val="16"/>
          <w:szCs w:val="16"/>
        </w:rPr>
        <w:t xml:space="preserve"> Costs and consequences of acupuncture as a treatment for chronic pain: A systematic review of economic evaluations conducted alongside </w:t>
      </w:r>
      <w:proofErr w:type="spellStart"/>
      <w:r w:rsidRPr="00E00097">
        <w:rPr>
          <w:sz w:val="16"/>
          <w:szCs w:val="16"/>
        </w:rPr>
        <w:t>randomised</w:t>
      </w:r>
      <w:proofErr w:type="spellEnd"/>
      <w:r w:rsidRPr="00E00097">
        <w:rPr>
          <w:sz w:val="16"/>
          <w:szCs w:val="16"/>
        </w:rPr>
        <w:t xml:space="preserve"> controlled trials</w:t>
      </w:r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Compl</w:t>
      </w:r>
      <w:proofErr w:type="spellEnd"/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Ther</w:t>
      </w:r>
      <w:proofErr w:type="spellEnd"/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in Med</w:t>
      </w:r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>, 20</w:t>
      </w:r>
      <w:r w:rsidR="00784250" w:rsidRPr="00E00097">
        <w:rPr>
          <w:sz w:val="16"/>
          <w:szCs w:val="16"/>
        </w:rPr>
        <w:t>:</w:t>
      </w:r>
      <w:r w:rsidRPr="00E00097">
        <w:rPr>
          <w:sz w:val="16"/>
          <w:szCs w:val="16"/>
        </w:rPr>
        <w:t xml:space="preserve"> 364-374</w:t>
      </w:r>
    </w:p>
    <w:p w:rsidR="00784250" w:rsidRP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proofErr w:type="spellStart"/>
      <w:r w:rsidRPr="00E00097">
        <w:rPr>
          <w:sz w:val="16"/>
          <w:szCs w:val="16"/>
        </w:rPr>
        <w:t>Ratcliffe</w:t>
      </w:r>
      <w:proofErr w:type="spellEnd"/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J., Thomas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K.J., </w:t>
      </w:r>
      <w:proofErr w:type="spellStart"/>
      <w:r w:rsidRPr="00E00097">
        <w:rPr>
          <w:sz w:val="16"/>
          <w:szCs w:val="16"/>
        </w:rPr>
        <w:t>MacPherson</w:t>
      </w:r>
      <w:proofErr w:type="spellEnd"/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</w:t>
      </w:r>
      <w:r w:rsidR="00784250" w:rsidRPr="00E00097">
        <w:rPr>
          <w:sz w:val="16"/>
          <w:szCs w:val="16"/>
        </w:rPr>
        <w:t xml:space="preserve"> and</w:t>
      </w:r>
      <w:r w:rsidRPr="00E00097">
        <w:rPr>
          <w:sz w:val="16"/>
          <w:szCs w:val="16"/>
        </w:rPr>
        <w:t xml:space="preserve"> Brazier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H.,</w:t>
      </w:r>
      <w:r w:rsidR="00784250" w:rsidRPr="00E00097">
        <w:rPr>
          <w:sz w:val="16"/>
          <w:szCs w:val="16"/>
        </w:rPr>
        <w:t xml:space="preserve"> 2006.</w:t>
      </w:r>
      <w:r w:rsidRPr="00E00097">
        <w:rPr>
          <w:sz w:val="16"/>
          <w:szCs w:val="16"/>
        </w:rPr>
        <w:t xml:space="preserve"> A </w:t>
      </w:r>
      <w:proofErr w:type="spellStart"/>
      <w:r w:rsidRPr="00E00097">
        <w:rPr>
          <w:sz w:val="16"/>
          <w:szCs w:val="16"/>
        </w:rPr>
        <w:t>randomised</w:t>
      </w:r>
      <w:proofErr w:type="spellEnd"/>
      <w:r w:rsidRPr="00E00097">
        <w:rPr>
          <w:sz w:val="16"/>
          <w:szCs w:val="16"/>
        </w:rPr>
        <w:t xml:space="preserve"> controlled trial of acupuncture care for persistent low back pain: cost effectiveness analysis</w:t>
      </w:r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BMJ, London, 333</w:t>
      </w:r>
    </w:p>
    <w:p w:rsidR="00E00097" w:rsidRDefault="005E2C0B" w:rsidP="005E2C0B">
      <w:pPr>
        <w:numPr>
          <w:ilvl w:val="0"/>
          <w:numId w:val="24"/>
        </w:numPr>
        <w:ind w:left="284" w:hanging="284"/>
        <w:jc w:val="left"/>
        <w:rPr>
          <w:sz w:val="16"/>
          <w:szCs w:val="16"/>
        </w:rPr>
      </w:pPr>
      <w:r w:rsidRPr="00E00097">
        <w:rPr>
          <w:sz w:val="16"/>
          <w:szCs w:val="16"/>
        </w:rPr>
        <w:t>Sun</w:t>
      </w:r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X., </w:t>
      </w:r>
      <w:proofErr w:type="spellStart"/>
      <w:r w:rsidRPr="00E00097">
        <w:rPr>
          <w:sz w:val="16"/>
          <w:szCs w:val="16"/>
        </w:rPr>
        <w:t>Guo</w:t>
      </w:r>
      <w:proofErr w:type="spellEnd"/>
      <w:r w:rsidR="00784250" w:rsidRPr="00E00097">
        <w:rPr>
          <w:sz w:val="16"/>
          <w:szCs w:val="16"/>
        </w:rPr>
        <w:t>,</w:t>
      </w:r>
      <w:r w:rsidRPr="00E00097">
        <w:rPr>
          <w:sz w:val="16"/>
          <w:szCs w:val="16"/>
        </w:rPr>
        <w:t xml:space="preserve"> L., Shang</w:t>
      </w:r>
      <w:r w:rsidR="00784250" w:rsidRPr="00E00097">
        <w:rPr>
          <w:sz w:val="16"/>
          <w:szCs w:val="16"/>
        </w:rPr>
        <w:t xml:space="preserve"> et al., 2015.</w:t>
      </w:r>
      <w:r w:rsidRPr="00E00097">
        <w:rPr>
          <w:sz w:val="16"/>
          <w:szCs w:val="16"/>
        </w:rPr>
        <w:t xml:space="preserve"> The cost-effectiveness analysis of </w:t>
      </w:r>
      <w:proofErr w:type="spellStart"/>
      <w:r w:rsidRPr="00E00097">
        <w:rPr>
          <w:sz w:val="16"/>
          <w:szCs w:val="16"/>
        </w:rPr>
        <w:t>JinQi</w:t>
      </w:r>
      <w:proofErr w:type="spellEnd"/>
      <w:r w:rsidRPr="00E00097">
        <w:rPr>
          <w:sz w:val="16"/>
          <w:szCs w:val="16"/>
        </w:rPr>
        <w:t xml:space="preserve"> </w:t>
      </w:r>
      <w:proofErr w:type="spellStart"/>
      <w:r w:rsidRPr="00E00097">
        <w:rPr>
          <w:sz w:val="16"/>
          <w:szCs w:val="16"/>
        </w:rPr>
        <w:t>Jiangtang</w:t>
      </w:r>
      <w:proofErr w:type="spellEnd"/>
      <w:r w:rsidRPr="00E00097">
        <w:rPr>
          <w:sz w:val="16"/>
          <w:szCs w:val="16"/>
        </w:rPr>
        <w:t xml:space="preserve"> tablets for the treatment on </w:t>
      </w:r>
      <w:proofErr w:type="spellStart"/>
      <w:r w:rsidRPr="00E00097">
        <w:rPr>
          <w:sz w:val="16"/>
          <w:szCs w:val="16"/>
        </w:rPr>
        <w:t>prediabetes</w:t>
      </w:r>
      <w:proofErr w:type="spellEnd"/>
      <w:r w:rsidRPr="00E00097">
        <w:rPr>
          <w:sz w:val="16"/>
          <w:szCs w:val="16"/>
        </w:rPr>
        <w:t>: a randomized, double-blind, placebo-controlled, multicenter design</w:t>
      </w:r>
      <w:r w:rsidR="00784250" w:rsidRPr="00E00097">
        <w:rPr>
          <w:sz w:val="16"/>
          <w:szCs w:val="16"/>
        </w:rPr>
        <w:t>.</w:t>
      </w:r>
      <w:r w:rsidRPr="00E00097">
        <w:rPr>
          <w:sz w:val="16"/>
          <w:szCs w:val="16"/>
        </w:rPr>
        <w:t xml:space="preserve"> Trials Journal</w:t>
      </w:r>
      <w:r w:rsidR="00784250" w:rsidRPr="00E00097">
        <w:rPr>
          <w:sz w:val="16"/>
          <w:szCs w:val="16"/>
        </w:rPr>
        <w:t xml:space="preserve">, </w:t>
      </w:r>
      <w:r w:rsidRPr="00E00097">
        <w:rPr>
          <w:sz w:val="16"/>
          <w:szCs w:val="16"/>
        </w:rPr>
        <w:t>16</w:t>
      </w:r>
      <w:r w:rsidR="00784250" w:rsidRPr="00E00097">
        <w:rPr>
          <w:sz w:val="16"/>
          <w:szCs w:val="16"/>
        </w:rPr>
        <w:t xml:space="preserve">: </w:t>
      </w:r>
      <w:r w:rsidRPr="00E00097">
        <w:rPr>
          <w:sz w:val="16"/>
          <w:szCs w:val="16"/>
        </w:rPr>
        <w:t>496</w:t>
      </w:r>
    </w:p>
    <w:p w:rsidR="009A7613" w:rsidRPr="00E00097" w:rsidRDefault="009A7613" w:rsidP="009A7613">
      <w:pPr>
        <w:jc w:val="left"/>
        <w:rPr>
          <w:sz w:val="16"/>
          <w:szCs w:val="16"/>
        </w:rPr>
      </w:pPr>
    </w:p>
    <w:p w:rsidR="00861508" w:rsidRPr="00E00097" w:rsidRDefault="00861508" w:rsidP="009A7613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8"/>
          <w:szCs w:val="18"/>
        </w:rPr>
      </w:pPr>
      <w:r w:rsidRPr="00E00097">
        <w:rPr>
          <w:b/>
          <w:sz w:val="18"/>
          <w:szCs w:val="18"/>
          <w:lang w:val="en-IN" w:eastAsia="en-IN"/>
        </w:rPr>
        <w:t>Biography:</w:t>
      </w:r>
    </w:p>
    <w:p w:rsidR="0080101D" w:rsidRPr="00E00097" w:rsidRDefault="008D58E0" w:rsidP="00861508">
      <w:pPr>
        <w:jc w:val="both"/>
        <w:rPr>
          <w:sz w:val="18"/>
          <w:szCs w:val="18"/>
        </w:rPr>
      </w:pPr>
      <w:r w:rsidRPr="00E00097">
        <w:rPr>
          <w:sz w:val="18"/>
          <w:szCs w:val="18"/>
        </w:rPr>
        <w:t xml:space="preserve">Olena </w:t>
      </w:r>
      <w:r w:rsidR="00C732E8" w:rsidRPr="00E00097">
        <w:rPr>
          <w:sz w:val="18"/>
          <w:szCs w:val="18"/>
        </w:rPr>
        <w:t>got</w:t>
      </w:r>
      <w:r w:rsidR="00AB68C0" w:rsidRPr="00E00097">
        <w:rPr>
          <w:sz w:val="18"/>
          <w:szCs w:val="18"/>
        </w:rPr>
        <w:t xml:space="preserve"> her degree in I</w:t>
      </w:r>
      <w:r w:rsidRPr="00E00097">
        <w:rPr>
          <w:sz w:val="18"/>
          <w:szCs w:val="18"/>
        </w:rPr>
        <w:t>nternational Economics and Commerce</w:t>
      </w:r>
      <w:r w:rsidR="00AB68C0" w:rsidRPr="00E00097">
        <w:rPr>
          <w:sz w:val="18"/>
          <w:szCs w:val="18"/>
        </w:rPr>
        <w:t xml:space="preserve"> at the </w:t>
      </w:r>
      <w:proofErr w:type="spellStart"/>
      <w:r w:rsidR="002D2AD7" w:rsidRPr="00E00097">
        <w:rPr>
          <w:sz w:val="18"/>
          <w:szCs w:val="18"/>
          <w:lang w:val="en-IN" w:eastAsia="en-IN"/>
        </w:rPr>
        <w:t>Università</w:t>
      </w:r>
      <w:proofErr w:type="spellEnd"/>
      <w:r w:rsidR="00CA0296" w:rsidRPr="00E00097">
        <w:rPr>
          <w:sz w:val="18"/>
          <w:szCs w:val="18"/>
          <w:lang w:val="en-IN" w:eastAsia="en-IN"/>
        </w:rPr>
        <w:t xml:space="preserve"> </w:t>
      </w:r>
      <w:proofErr w:type="spellStart"/>
      <w:r w:rsidR="002D2AD7" w:rsidRPr="00E00097">
        <w:rPr>
          <w:sz w:val="18"/>
          <w:szCs w:val="18"/>
          <w:lang w:val="en-IN" w:eastAsia="en-IN"/>
        </w:rPr>
        <w:t>Politecnica</w:t>
      </w:r>
      <w:proofErr w:type="spellEnd"/>
      <w:r w:rsidR="00CA0296" w:rsidRPr="00E00097">
        <w:rPr>
          <w:sz w:val="18"/>
          <w:szCs w:val="18"/>
          <w:lang w:val="en-IN" w:eastAsia="en-IN"/>
        </w:rPr>
        <w:t xml:space="preserve"> </w:t>
      </w:r>
      <w:proofErr w:type="spellStart"/>
      <w:r w:rsidR="002D2AD7" w:rsidRPr="00E00097">
        <w:rPr>
          <w:sz w:val="18"/>
          <w:szCs w:val="18"/>
          <w:lang w:val="en-IN" w:eastAsia="en-IN"/>
        </w:rPr>
        <w:t>delle</w:t>
      </w:r>
      <w:proofErr w:type="spellEnd"/>
      <w:r w:rsidR="002D2AD7" w:rsidRPr="00E00097">
        <w:rPr>
          <w:sz w:val="18"/>
          <w:szCs w:val="18"/>
          <w:lang w:val="en-IN" w:eastAsia="en-IN"/>
        </w:rPr>
        <w:t xml:space="preserve"> Marche</w:t>
      </w:r>
      <w:r w:rsidR="00CA0296" w:rsidRPr="00E00097">
        <w:rPr>
          <w:sz w:val="18"/>
          <w:szCs w:val="18"/>
          <w:lang w:val="en-IN" w:eastAsia="en-IN"/>
        </w:rPr>
        <w:t xml:space="preserve"> </w:t>
      </w:r>
      <w:r w:rsidRPr="00E00097">
        <w:rPr>
          <w:sz w:val="18"/>
          <w:szCs w:val="18"/>
        </w:rPr>
        <w:t xml:space="preserve">and </w:t>
      </w:r>
      <w:r w:rsidR="00C732E8" w:rsidRPr="00E00097">
        <w:rPr>
          <w:sz w:val="18"/>
          <w:szCs w:val="18"/>
        </w:rPr>
        <w:t xml:space="preserve">she </w:t>
      </w:r>
      <w:r w:rsidR="00263A2F" w:rsidRPr="00E00097">
        <w:rPr>
          <w:sz w:val="18"/>
          <w:szCs w:val="18"/>
        </w:rPr>
        <w:t xml:space="preserve">is </w:t>
      </w:r>
      <w:r w:rsidR="007E2227" w:rsidRPr="00E00097">
        <w:rPr>
          <w:sz w:val="18"/>
          <w:szCs w:val="18"/>
        </w:rPr>
        <w:t xml:space="preserve">currently </w:t>
      </w:r>
      <w:r w:rsidR="00263A2F" w:rsidRPr="00E00097">
        <w:rPr>
          <w:sz w:val="18"/>
          <w:szCs w:val="18"/>
        </w:rPr>
        <w:t xml:space="preserve">a PhD student in Legal Sciences at the University of </w:t>
      </w:r>
      <w:proofErr w:type="spellStart"/>
      <w:r w:rsidR="00263A2F" w:rsidRPr="00E00097">
        <w:rPr>
          <w:sz w:val="18"/>
          <w:szCs w:val="18"/>
        </w:rPr>
        <w:t>Macerata</w:t>
      </w:r>
      <w:proofErr w:type="spellEnd"/>
      <w:r w:rsidR="00263A2F" w:rsidRPr="00E00097">
        <w:rPr>
          <w:sz w:val="18"/>
          <w:szCs w:val="18"/>
        </w:rPr>
        <w:t xml:space="preserve">, Italy. </w:t>
      </w:r>
      <w:r w:rsidR="00AB68C0" w:rsidRPr="00E00097">
        <w:rPr>
          <w:sz w:val="18"/>
          <w:szCs w:val="18"/>
        </w:rPr>
        <w:t>Her field of research is strategic controlling and cost analysis, with a focus on consolidated financial statements controlling</w:t>
      </w:r>
      <w:r w:rsidR="00C732E8" w:rsidRPr="00E00097">
        <w:rPr>
          <w:sz w:val="18"/>
          <w:szCs w:val="18"/>
        </w:rPr>
        <w:t>, and the evaluation of the healthcare systems in terms of costs and benefits.</w:t>
      </w:r>
    </w:p>
    <w:p w:rsidR="002D2AD7" w:rsidRPr="00E00097" w:rsidRDefault="002D2AD7" w:rsidP="002D2AD7">
      <w:pPr>
        <w:jc w:val="both"/>
        <w:rPr>
          <w:sz w:val="18"/>
          <w:szCs w:val="18"/>
        </w:rPr>
      </w:pPr>
      <w:r w:rsidRPr="00E00097">
        <w:rPr>
          <w:sz w:val="18"/>
          <w:szCs w:val="18"/>
        </w:rPr>
        <w:t xml:space="preserve">Attilio Mucelli is Associate Professor of Management Accounting and Faculty member of the ISTAO Business School. Currently he is also Visiting Professor at the Florida Gulf Coast University (USA). </w:t>
      </w:r>
      <w:r w:rsidR="00C732E8" w:rsidRPr="00E00097">
        <w:rPr>
          <w:sz w:val="18"/>
          <w:szCs w:val="18"/>
        </w:rPr>
        <w:t>He</w:t>
      </w:r>
      <w:r w:rsidRPr="00E00097">
        <w:rPr>
          <w:sz w:val="18"/>
          <w:szCs w:val="18"/>
        </w:rPr>
        <w:t xml:space="preserve"> has coordinated several national and international research projects on the topics of Strategy, Management Accounting</w:t>
      </w:r>
      <w:r w:rsidR="00C732E8" w:rsidRPr="00E00097">
        <w:rPr>
          <w:sz w:val="18"/>
          <w:szCs w:val="18"/>
        </w:rPr>
        <w:t>,</w:t>
      </w:r>
      <w:r w:rsidRPr="00E00097">
        <w:rPr>
          <w:sz w:val="18"/>
          <w:szCs w:val="18"/>
        </w:rPr>
        <w:t xml:space="preserve"> International investment flows and on the Healthcare systems, with a special focus on the integration opportunities between Europa and China.</w:t>
      </w:r>
    </w:p>
    <w:p w:rsidR="002D2AD7" w:rsidRPr="00E00097" w:rsidRDefault="002D2AD7" w:rsidP="002D2AD7">
      <w:pPr>
        <w:jc w:val="both"/>
        <w:rPr>
          <w:sz w:val="18"/>
          <w:szCs w:val="18"/>
        </w:rPr>
      </w:pPr>
      <w:r w:rsidRPr="00E00097">
        <w:rPr>
          <w:sz w:val="18"/>
          <w:szCs w:val="18"/>
        </w:rPr>
        <w:t>He is member of the board of the directors,</w:t>
      </w:r>
      <w:r w:rsidR="00CA0296" w:rsidRPr="00E00097">
        <w:rPr>
          <w:sz w:val="18"/>
          <w:szCs w:val="18"/>
        </w:rPr>
        <w:t xml:space="preserve"> </w:t>
      </w:r>
      <w:r w:rsidRPr="00E00097">
        <w:rPr>
          <w:sz w:val="18"/>
          <w:szCs w:val="18"/>
        </w:rPr>
        <w:t>board of auditors and consultant</w:t>
      </w:r>
      <w:r w:rsidR="00C732E8" w:rsidRPr="00E00097">
        <w:rPr>
          <w:sz w:val="18"/>
          <w:szCs w:val="18"/>
        </w:rPr>
        <w:t>,</w:t>
      </w:r>
      <w:r w:rsidRPr="00E00097">
        <w:rPr>
          <w:sz w:val="18"/>
          <w:szCs w:val="18"/>
        </w:rPr>
        <w:t xml:space="preserve"> for Strategic planning &amp; Management control activities</w:t>
      </w:r>
      <w:r w:rsidR="00C732E8" w:rsidRPr="00E00097">
        <w:rPr>
          <w:sz w:val="18"/>
          <w:szCs w:val="18"/>
        </w:rPr>
        <w:t>,</w:t>
      </w:r>
      <w:r w:rsidRPr="00E00097">
        <w:rPr>
          <w:sz w:val="18"/>
          <w:szCs w:val="18"/>
        </w:rPr>
        <w:t xml:space="preserve"> for several public and private Companies. </w:t>
      </w:r>
    </w:p>
    <w:p w:rsidR="002D2AD7" w:rsidRDefault="002D2AD7" w:rsidP="002D2AD7">
      <w:pPr>
        <w:jc w:val="both"/>
        <w:rPr>
          <w:b/>
          <w:sz w:val="19"/>
          <w:szCs w:val="19"/>
          <w:lang w:val="en-NZ"/>
        </w:rPr>
      </w:pPr>
    </w:p>
    <w:p w:rsidR="00272C82" w:rsidRPr="009A7613" w:rsidRDefault="00861508" w:rsidP="002D2AD7">
      <w:pPr>
        <w:jc w:val="both"/>
        <w:rPr>
          <w:b/>
          <w:sz w:val="18"/>
          <w:szCs w:val="18"/>
          <w:lang w:val="en-NZ"/>
        </w:rPr>
      </w:pPr>
      <w:r w:rsidRPr="009A7613">
        <w:rPr>
          <w:b/>
          <w:sz w:val="18"/>
          <w:szCs w:val="18"/>
          <w:lang w:val="en-NZ"/>
        </w:rPr>
        <w:t xml:space="preserve">Presenting author details </w:t>
      </w:r>
    </w:p>
    <w:tbl>
      <w:tblPr>
        <w:tblStyle w:val="Grigliatabella"/>
        <w:tblW w:w="0" w:type="auto"/>
        <w:tblLook w:val="04A0"/>
      </w:tblPr>
      <w:tblGrid>
        <w:gridCol w:w="2590"/>
        <w:gridCol w:w="2590"/>
      </w:tblGrid>
      <w:tr w:rsidR="00C732E8" w:rsidTr="00C732E8">
        <w:tc>
          <w:tcPr>
            <w:tcW w:w="2590" w:type="dxa"/>
          </w:tcPr>
          <w:p w:rsidR="005E2C0B" w:rsidRDefault="005E2C0B" w:rsidP="00861508">
            <w:pPr>
              <w:autoSpaceDE w:val="0"/>
              <w:autoSpaceDN w:val="0"/>
              <w:adjustRightInd w:val="0"/>
              <w:jc w:val="left"/>
              <w:rPr>
                <w:noProof/>
                <w:sz w:val="19"/>
                <w:szCs w:val="19"/>
                <w:lang w:val="it-IT" w:eastAsia="ko-KR"/>
              </w:rPr>
            </w:pPr>
          </w:p>
          <w:p w:rsidR="00C732E8" w:rsidRPr="005E2C0B" w:rsidRDefault="005E2C0B" w:rsidP="005E2C0B">
            <w:pPr>
              <w:autoSpaceDE w:val="0"/>
              <w:autoSpaceDN w:val="0"/>
              <w:adjustRightInd w:val="0"/>
              <w:rPr>
                <w:sz w:val="19"/>
                <w:szCs w:val="19"/>
                <w:lang w:val="en-NZ"/>
              </w:rPr>
            </w:pPr>
            <w:r>
              <w:rPr>
                <w:noProof/>
                <w:sz w:val="19"/>
                <w:szCs w:val="19"/>
                <w:lang w:val="it-IT" w:eastAsia="ko-KR"/>
              </w:rPr>
              <w:drawing>
                <wp:inline distT="0" distB="0" distL="0" distR="0">
                  <wp:extent cx="647577" cy="872322"/>
                  <wp:effectExtent l="19050" t="0" r="123" b="0"/>
                  <wp:docPr id="3" name="Immagine 1" descr="C:\Users\Media World\Documents\CV\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dia World\Documents\CV\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852" cy="878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5"/>
                <w:szCs w:val="19"/>
                <w:lang w:val="en-NZ"/>
              </w:rPr>
            </w:pPr>
          </w:p>
          <w:p w:rsidR="00C732E8" w:rsidRP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5"/>
                <w:szCs w:val="19"/>
                <w:lang w:val="en-NZ"/>
              </w:rPr>
            </w:pPr>
            <w:r w:rsidRPr="00C732E8">
              <w:rPr>
                <w:sz w:val="15"/>
                <w:szCs w:val="19"/>
                <w:lang w:val="en-NZ"/>
              </w:rPr>
              <w:t>Full Name: Olena Liakh</w:t>
            </w:r>
          </w:p>
          <w:p w:rsidR="00C732E8" w:rsidRP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5"/>
                <w:szCs w:val="19"/>
                <w:lang w:val="en-NZ"/>
              </w:rPr>
            </w:pPr>
            <w:r w:rsidRPr="00C732E8">
              <w:rPr>
                <w:sz w:val="15"/>
                <w:szCs w:val="19"/>
                <w:lang w:val="en-NZ"/>
              </w:rPr>
              <w:t>Contact email: o.liakh@unimc.it</w:t>
            </w:r>
            <w:r w:rsidRPr="00C732E8">
              <w:rPr>
                <w:sz w:val="15"/>
                <w:szCs w:val="19"/>
                <w:lang w:val="en-NZ"/>
              </w:rPr>
              <w:br/>
              <w:t>Category: (Oral presentation)</w:t>
            </w:r>
          </w:p>
          <w:p w:rsidR="00C732E8" w:rsidRDefault="00C732E8" w:rsidP="00861508">
            <w:pPr>
              <w:autoSpaceDE w:val="0"/>
              <w:autoSpaceDN w:val="0"/>
              <w:adjustRightInd w:val="0"/>
              <w:jc w:val="left"/>
              <w:rPr>
                <w:sz w:val="19"/>
                <w:szCs w:val="19"/>
                <w:lang w:val="en-NZ"/>
              </w:rPr>
            </w:pPr>
          </w:p>
        </w:tc>
        <w:tc>
          <w:tcPr>
            <w:tcW w:w="2590" w:type="dxa"/>
          </w:tcPr>
          <w:p w:rsidR="005E2C0B" w:rsidRDefault="005E2C0B" w:rsidP="00C732E8">
            <w:pPr>
              <w:autoSpaceDE w:val="0"/>
              <w:autoSpaceDN w:val="0"/>
              <w:adjustRightInd w:val="0"/>
              <w:jc w:val="left"/>
              <w:rPr>
                <w:noProof/>
                <w:sz w:val="16"/>
                <w:szCs w:val="19"/>
                <w:lang w:val="it-IT" w:eastAsia="ko-KR"/>
              </w:rPr>
            </w:pPr>
          </w:p>
          <w:p w:rsidR="00C732E8" w:rsidRDefault="00C732E8" w:rsidP="005E2C0B">
            <w:pPr>
              <w:autoSpaceDE w:val="0"/>
              <w:autoSpaceDN w:val="0"/>
              <w:adjustRightInd w:val="0"/>
              <w:rPr>
                <w:sz w:val="16"/>
                <w:szCs w:val="19"/>
                <w:lang w:val="en-NZ"/>
              </w:rPr>
            </w:pPr>
            <w:r>
              <w:rPr>
                <w:noProof/>
                <w:sz w:val="16"/>
                <w:szCs w:val="19"/>
                <w:lang w:val="it-IT" w:eastAsia="ko-KR"/>
              </w:rPr>
              <w:drawing>
                <wp:inline distT="0" distB="0" distL="0" distR="0">
                  <wp:extent cx="677073" cy="905048"/>
                  <wp:effectExtent l="19050" t="0" r="8727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enza titolo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166" cy="95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6"/>
                <w:szCs w:val="19"/>
                <w:lang w:val="en-NZ"/>
              </w:rPr>
            </w:pPr>
          </w:p>
          <w:p w:rsidR="00C732E8" w:rsidRP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5"/>
                <w:szCs w:val="19"/>
                <w:lang w:val="en-NZ"/>
              </w:rPr>
            </w:pPr>
            <w:r w:rsidRPr="00C732E8">
              <w:rPr>
                <w:sz w:val="15"/>
                <w:szCs w:val="19"/>
                <w:lang w:val="en-NZ"/>
              </w:rPr>
              <w:t>Full Name: Attilio Mucelli</w:t>
            </w:r>
          </w:p>
          <w:p w:rsidR="00C732E8" w:rsidRPr="00C732E8" w:rsidRDefault="00C732E8" w:rsidP="00C732E8">
            <w:pPr>
              <w:autoSpaceDE w:val="0"/>
              <w:autoSpaceDN w:val="0"/>
              <w:adjustRightInd w:val="0"/>
              <w:jc w:val="left"/>
              <w:rPr>
                <w:sz w:val="15"/>
                <w:szCs w:val="19"/>
                <w:lang w:val="en-NZ"/>
              </w:rPr>
            </w:pPr>
            <w:r w:rsidRPr="00C732E8">
              <w:rPr>
                <w:sz w:val="15"/>
                <w:szCs w:val="19"/>
                <w:lang w:val="en-NZ"/>
              </w:rPr>
              <w:t>Contact email: a.mucelli@univpm.it</w:t>
            </w:r>
            <w:r w:rsidRPr="00C732E8">
              <w:rPr>
                <w:sz w:val="15"/>
                <w:szCs w:val="19"/>
                <w:lang w:val="en-NZ"/>
              </w:rPr>
              <w:br/>
              <w:t>Category: (Oral presentation)</w:t>
            </w:r>
          </w:p>
          <w:p w:rsidR="00C732E8" w:rsidRDefault="00C732E8" w:rsidP="00861508">
            <w:pPr>
              <w:autoSpaceDE w:val="0"/>
              <w:autoSpaceDN w:val="0"/>
              <w:adjustRightInd w:val="0"/>
              <w:jc w:val="left"/>
              <w:rPr>
                <w:sz w:val="19"/>
                <w:szCs w:val="19"/>
                <w:lang w:val="en-NZ"/>
              </w:rPr>
            </w:pPr>
          </w:p>
        </w:tc>
      </w:tr>
    </w:tbl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1BE6A80"/>
    <w:multiLevelType w:val="hybridMultilevel"/>
    <w:tmpl w:val="FFB8C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Titolo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Titolo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Titolo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Titolo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-351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69" w:hanging="360"/>
      </w:pPr>
    </w:lvl>
    <w:lvl w:ilvl="2" w:tplc="4009001B" w:tentative="1">
      <w:start w:val="1"/>
      <w:numFmt w:val="lowerRoman"/>
      <w:lvlText w:val="%3."/>
      <w:lvlJc w:val="right"/>
      <w:pPr>
        <w:ind w:left="1089" w:hanging="180"/>
      </w:pPr>
    </w:lvl>
    <w:lvl w:ilvl="3" w:tplc="4009000F" w:tentative="1">
      <w:start w:val="1"/>
      <w:numFmt w:val="decimal"/>
      <w:lvlText w:val="%4."/>
      <w:lvlJc w:val="left"/>
      <w:pPr>
        <w:ind w:left="1809" w:hanging="360"/>
      </w:pPr>
    </w:lvl>
    <w:lvl w:ilvl="4" w:tplc="40090019" w:tentative="1">
      <w:start w:val="1"/>
      <w:numFmt w:val="lowerLetter"/>
      <w:lvlText w:val="%5."/>
      <w:lvlJc w:val="left"/>
      <w:pPr>
        <w:ind w:left="2529" w:hanging="360"/>
      </w:pPr>
    </w:lvl>
    <w:lvl w:ilvl="5" w:tplc="4009001B" w:tentative="1">
      <w:start w:val="1"/>
      <w:numFmt w:val="lowerRoman"/>
      <w:lvlText w:val="%6."/>
      <w:lvlJc w:val="right"/>
      <w:pPr>
        <w:ind w:left="3249" w:hanging="180"/>
      </w:pPr>
    </w:lvl>
    <w:lvl w:ilvl="6" w:tplc="4009000F" w:tentative="1">
      <w:start w:val="1"/>
      <w:numFmt w:val="decimal"/>
      <w:lvlText w:val="%7."/>
      <w:lvlJc w:val="left"/>
      <w:pPr>
        <w:ind w:left="3969" w:hanging="360"/>
      </w:pPr>
    </w:lvl>
    <w:lvl w:ilvl="7" w:tplc="40090019" w:tentative="1">
      <w:start w:val="1"/>
      <w:numFmt w:val="lowerLetter"/>
      <w:lvlText w:val="%8."/>
      <w:lvlJc w:val="left"/>
      <w:pPr>
        <w:ind w:left="4689" w:hanging="360"/>
      </w:pPr>
    </w:lvl>
    <w:lvl w:ilvl="8" w:tplc="4009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18"/>
  </w:num>
  <w:num w:numId="13">
    <w:abstractNumId w:val="10"/>
  </w:num>
  <w:num w:numId="14">
    <w:abstractNumId w:val="12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stylePaneFormatFilter w:val="1028"/>
  <w:defaultTabStop w:val="720"/>
  <w:hyphenationZone w:val="283"/>
  <w:doNotHyphenateCaps/>
  <w:characterSpacingControl w:val="doNotCompress"/>
  <w:doNotValidateAgainstSchema/>
  <w:doNotDemarcateInvalidXml/>
  <w:compat>
    <w:doNotUseHTMLParagraphAutoSpacing/>
  </w:compat>
  <w:rsids>
    <w:rsidRoot w:val="003A59A6"/>
    <w:rsid w:val="00022DF8"/>
    <w:rsid w:val="0004390D"/>
    <w:rsid w:val="0005164C"/>
    <w:rsid w:val="000B4641"/>
    <w:rsid w:val="0010711E"/>
    <w:rsid w:val="00127EDD"/>
    <w:rsid w:val="001B1ADA"/>
    <w:rsid w:val="001B4EE3"/>
    <w:rsid w:val="002043C0"/>
    <w:rsid w:val="00263A2F"/>
    <w:rsid w:val="00272C82"/>
    <w:rsid w:val="00276735"/>
    <w:rsid w:val="002864A3"/>
    <w:rsid w:val="002B3B81"/>
    <w:rsid w:val="002D2AD7"/>
    <w:rsid w:val="002D5120"/>
    <w:rsid w:val="002F2A9E"/>
    <w:rsid w:val="00351E9B"/>
    <w:rsid w:val="00377C1D"/>
    <w:rsid w:val="003A47B5"/>
    <w:rsid w:val="003A59A6"/>
    <w:rsid w:val="003C0794"/>
    <w:rsid w:val="004059FE"/>
    <w:rsid w:val="00422148"/>
    <w:rsid w:val="004227FF"/>
    <w:rsid w:val="004445B3"/>
    <w:rsid w:val="00453D22"/>
    <w:rsid w:val="005A1718"/>
    <w:rsid w:val="005B520E"/>
    <w:rsid w:val="005B535B"/>
    <w:rsid w:val="005D74F2"/>
    <w:rsid w:val="005E2C0B"/>
    <w:rsid w:val="006108A4"/>
    <w:rsid w:val="00663E31"/>
    <w:rsid w:val="006C4648"/>
    <w:rsid w:val="006C6D08"/>
    <w:rsid w:val="006D44FB"/>
    <w:rsid w:val="00717DD4"/>
    <w:rsid w:val="0072064C"/>
    <w:rsid w:val="00727B30"/>
    <w:rsid w:val="00737EB4"/>
    <w:rsid w:val="007442B3"/>
    <w:rsid w:val="00753F7B"/>
    <w:rsid w:val="0078398E"/>
    <w:rsid w:val="00784250"/>
    <w:rsid w:val="00787C5A"/>
    <w:rsid w:val="007919DE"/>
    <w:rsid w:val="007C0308"/>
    <w:rsid w:val="007E2227"/>
    <w:rsid w:val="0080101D"/>
    <w:rsid w:val="008014D2"/>
    <w:rsid w:val="008054BC"/>
    <w:rsid w:val="00812538"/>
    <w:rsid w:val="00841147"/>
    <w:rsid w:val="00846254"/>
    <w:rsid w:val="00861508"/>
    <w:rsid w:val="00883A50"/>
    <w:rsid w:val="008A55B5"/>
    <w:rsid w:val="008A75C8"/>
    <w:rsid w:val="008D381F"/>
    <w:rsid w:val="008D58E0"/>
    <w:rsid w:val="00907876"/>
    <w:rsid w:val="0097508D"/>
    <w:rsid w:val="009946E5"/>
    <w:rsid w:val="009A7613"/>
    <w:rsid w:val="009D49B8"/>
    <w:rsid w:val="009D5169"/>
    <w:rsid w:val="00A510F7"/>
    <w:rsid w:val="00A55B25"/>
    <w:rsid w:val="00AB68C0"/>
    <w:rsid w:val="00AC6519"/>
    <w:rsid w:val="00B039FA"/>
    <w:rsid w:val="00B53947"/>
    <w:rsid w:val="00BA76E8"/>
    <w:rsid w:val="00C36D24"/>
    <w:rsid w:val="00C732E8"/>
    <w:rsid w:val="00C7498E"/>
    <w:rsid w:val="00CA0296"/>
    <w:rsid w:val="00CB1404"/>
    <w:rsid w:val="00CB66E6"/>
    <w:rsid w:val="00CC206B"/>
    <w:rsid w:val="00D319E1"/>
    <w:rsid w:val="00D72FAB"/>
    <w:rsid w:val="00D9156D"/>
    <w:rsid w:val="00DE3783"/>
    <w:rsid w:val="00E00097"/>
    <w:rsid w:val="00E177DC"/>
    <w:rsid w:val="00E748FD"/>
    <w:rsid w:val="00E91219"/>
    <w:rsid w:val="00E918C4"/>
    <w:rsid w:val="00EA506F"/>
    <w:rsid w:val="00EE4362"/>
    <w:rsid w:val="00EF18D7"/>
    <w:rsid w:val="00EF1E8A"/>
    <w:rsid w:val="00EF3A1A"/>
    <w:rsid w:val="00FE2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53947"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Titolo2Carattere">
    <w:name w:val="Titolo 2 Carattere"/>
    <w:link w:val="Titolo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olo3Carattere">
    <w:name w:val="Titolo 3 Carattere"/>
    <w:link w:val="Titolo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olo4Carattere">
    <w:name w:val="Titolo 4 Carattere"/>
    <w:link w:val="Titolo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olo5Carattere">
    <w:name w:val="Titolo 5 Carattere"/>
    <w:link w:val="Titolo5"/>
    <w:uiPriority w:val="9"/>
    <w:semiHidden/>
    <w:locked/>
    <w:rsid w:val="00B53947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B53947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B53947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Corpodeltesto">
    <w:name w:val="Body Text"/>
    <w:basedOn w:val="Normale"/>
    <w:link w:val="CorpodeltestoCarattere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</w:rPr>
  </w:style>
  <w:style w:type="character" w:customStyle="1" w:styleId="CorpodeltestoCarattere">
    <w:name w:val="Corpo del testo Carattere"/>
    <w:link w:val="Corpodeltesto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Corpodeltesto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e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B53947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B53947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e"/>
    <w:uiPriority w:val="99"/>
    <w:rsid w:val="00B53947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B53947"/>
    <w:rPr>
      <w:i/>
      <w:iCs/>
      <w:sz w:val="15"/>
      <w:szCs w:val="15"/>
    </w:rPr>
  </w:style>
  <w:style w:type="paragraph" w:customStyle="1" w:styleId="tablecopy">
    <w:name w:val="table copy"/>
    <w:uiPriority w:val="99"/>
    <w:rsid w:val="00B53947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B53947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Enfasigrassetto">
    <w:name w:val="Strong"/>
    <w:uiPriority w:val="22"/>
    <w:qFormat/>
    <w:rsid w:val="003C0794"/>
    <w:rPr>
      <w:b/>
      <w:bCs/>
    </w:rPr>
  </w:style>
  <w:style w:type="character" w:styleId="Collegamentoipertestuale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nfasicorsivo">
    <w:name w:val="Emphasis"/>
    <w:uiPriority w:val="20"/>
    <w:qFormat/>
    <w:rsid w:val="003C0794"/>
    <w:rPr>
      <w:i/>
      <w:iCs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C0794"/>
  </w:style>
  <w:style w:type="character" w:customStyle="1" w:styleId="TestocommentoCarattere">
    <w:name w:val="Testo commento Carattere"/>
    <w:link w:val="Testocommento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SoggettocommentoCarattere">
    <w:name w:val="Soggetto commento Carattere"/>
    <w:link w:val="Soggettocommento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table" w:styleId="Grigliatabella">
    <w:name w:val="Table Grid"/>
    <w:basedOn w:val="Tabellanormale"/>
    <w:uiPriority w:val="59"/>
    <w:rsid w:val="00C732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02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029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790</Words>
  <Characters>4506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Olena Liakh</cp:lastModifiedBy>
  <cp:revision>6</cp:revision>
  <dcterms:created xsi:type="dcterms:W3CDTF">2019-03-31T16:06:00Z</dcterms:created>
  <dcterms:modified xsi:type="dcterms:W3CDTF">2019-03-31T20:22:00Z</dcterms:modified>
</cp:coreProperties>
</file>