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9EF95" w14:textId="77777777" w:rsidR="00AD0B6E" w:rsidRPr="00D763F4" w:rsidRDefault="00AD0B6E" w:rsidP="00AD0B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D763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Ethnobotanical survey and toxicity evaluation of medicinal plants used for fungal remedy in the Southern Highlands of Tanzania</w:t>
      </w:r>
    </w:p>
    <w:p w14:paraId="5EA8F979" w14:textId="77777777" w:rsidR="00AD0B6E" w:rsidRPr="00D763F4" w:rsidRDefault="00AD0B6E" w:rsidP="00AD0B6E">
      <w:pPr>
        <w:spacing w:line="240" w:lineRule="auto"/>
        <w:jc w:val="both"/>
        <w:rPr>
          <w:rFonts w:ascii="Times New Roman" w:hAnsi="Times New Roman" w:cs="Times New Roman"/>
          <w:bCs/>
          <w:color w:val="242021"/>
          <w:sz w:val="24"/>
          <w:szCs w:val="24"/>
        </w:rPr>
      </w:pPr>
      <w:r w:rsidRPr="00D763F4">
        <w:rPr>
          <w:rFonts w:ascii="Times New Roman" w:hAnsi="Times New Roman" w:cs="Times New Roman"/>
          <w:bCs/>
          <w:color w:val="242021"/>
          <w:sz w:val="24"/>
          <w:szCs w:val="24"/>
          <w:u w:val="single"/>
        </w:rPr>
        <w:t xml:space="preserve">Mourice Victor </w:t>
      </w:r>
      <w:proofErr w:type="spellStart"/>
      <w:r w:rsidRPr="00D763F4">
        <w:rPr>
          <w:rFonts w:ascii="Times New Roman" w:hAnsi="Times New Roman" w:cs="Times New Roman"/>
          <w:bCs/>
          <w:color w:val="242021"/>
          <w:sz w:val="24"/>
          <w:szCs w:val="24"/>
          <w:u w:val="single"/>
        </w:rPr>
        <w:t>Nyangabo</w:t>
      </w:r>
      <w:proofErr w:type="spellEnd"/>
      <w:r w:rsidRPr="00D763F4">
        <w:rPr>
          <w:rFonts w:ascii="Times New Roman" w:hAnsi="Times New Roman" w:cs="Times New Roman"/>
          <w:bCs/>
          <w:color w:val="242021"/>
          <w:sz w:val="24"/>
          <w:szCs w:val="24"/>
          <w:u w:val="single"/>
        </w:rPr>
        <w:t xml:space="preserve"> Mbunde</w:t>
      </w:r>
      <w:r w:rsidRPr="00D763F4">
        <w:rPr>
          <w:rFonts w:ascii="Times New Roman" w:hAnsi="Times New Roman" w:cs="Times New Roman"/>
          <w:bCs/>
          <w:color w:val="242021"/>
          <w:sz w:val="24"/>
          <w:szCs w:val="24"/>
          <w:u w:val="single"/>
          <w:vertAlign w:val="superscript"/>
        </w:rPr>
        <w:t>1</w:t>
      </w:r>
      <w:r w:rsidRPr="00D763F4">
        <w:rPr>
          <w:rFonts w:ascii="Times New Roman" w:hAnsi="Times New Roman" w:cs="Times New Roman"/>
          <w:bCs/>
          <w:color w:val="242021"/>
          <w:sz w:val="24"/>
          <w:szCs w:val="24"/>
        </w:rPr>
        <w:t>, Ester Innocent</w:t>
      </w:r>
      <w:r w:rsidRPr="00D763F4">
        <w:rPr>
          <w:rFonts w:ascii="Times New Roman" w:hAnsi="Times New Roman" w:cs="Times New Roman"/>
          <w:bCs/>
          <w:color w:val="242021"/>
          <w:sz w:val="24"/>
          <w:szCs w:val="24"/>
          <w:vertAlign w:val="superscript"/>
        </w:rPr>
        <w:t>2</w:t>
      </w:r>
      <w:r w:rsidRPr="00D763F4">
        <w:rPr>
          <w:rFonts w:ascii="Times New Roman" w:hAnsi="Times New Roman" w:cs="Times New Roman"/>
          <w:bCs/>
          <w:color w:val="242021"/>
          <w:sz w:val="24"/>
          <w:szCs w:val="24"/>
        </w:rPr>
        <w:t>, Faith Mabiki</w:t>
      </w:r>
      <w:r w:rsidRPr="00D763F4">
        <w:rPr>
          <w:rFonts w:ascii="Times New Roman" w:hAnsi="Times New Roman" w:cs="Times New Roman"/>
          <w:bCs/>
          <w:color w:val="242021"/>
          <w:sz w:val="24"/>
          <w:szCs w:val="24"/>
          <w:vertAlign w:val="superscript"/>
        </w:rPr>
        <w:t>3</w:t>
      </w:r>
      <w:r w:rsidRPr="00D763F4"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, </w:t>
      </w:r>
      <w:proofErr w:type="spellStart"/>
      <w:r w:rsidRPr="00D763F4">
        <w:rPr>
          <w:rFonts w:ascii="Times New Roman" w:hAnsi="Times New Roman" w:cs="Times New Roman"/>
          <w:bCs/>
          <w:color w:val="242021"/>
          <w:sz w:val="24"/>
          <w:szCs w:val="24"/>
        </w:rPr>
        <w:t>Pher</w:t>
      </w:r>
      <w:proofErr w:type="spellEnd"/>
      <w:r w:rsidRPr="00D763F4"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 G. Andersson</w:t>
      </w:r>
      <w:r w:rsidRPr="00D763F4">
        <w:rPr>
          <w:rFonts w:ascii="Times New Roman" w:hAnsi="Times New Roman" w:cs="Times New Roman"/>
          <w:bCs/>
          <w:color w:val="242021"/>
          <w:sz w:val="24"/>
          <w:szCs w:val="24"/>
          <w:vertAlign w:val="superscript"/>
        </w:rPr>
        <w:t>4</w:t>
      </w:r>
    </w:p>
    <w:p w14:paraId="137788B4" w14:textId="77777777" w:rsidR="00AD0B6E" w:rsidRPr="00D763F4" w:rsidRDefault="00AD0B6E" w:rsidP="00AD0B6E">
      <w:pPr>
        <w:spacing w:line="240" w:lineRule="auto"/>
        <w:jc w:val="both"/>
        <w:rPr>
          <w:rFonts w:ascii="Times New Roman" w:hAnsi="Times New Roman" w:cs="Times New Roman"/>
          <w:color w:val="242021"/>
          <w:sz w:val="24"/>
          <w:szCs w:val="24"/>
        </w:rPr>
      </w:pPr>
      <w:r w:rsidRPr="00D763F4">
        <w:rPr>
          <w:rFonts w:ascii="Times New Roman" w:hAnsi="Times New Roman" w:cs="Times New Roman"/>
          <w:color w:val="242021"/>
          <w:sz w:val="24"/>
          <w:szCs w:val="24"/>
          <w:vertAlign w:val="superscript"/>
        </w:rPr>
        <w:t>1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>Department of Natural Products Development and Formulation, Institute of Traditional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br/>
        <w:t xml:space="preserve">Medicine, </w:t>
      </w:r>
      <w:proofErr w:type="spellStart"/>
      <w:r w:rsidRPr="00D763F4">
        <w:rPr>
          <w:rFonts w:ascii="Times New Roman" w:hAnsi="Times New Roman" w:cs="Times New Roman"/>
          <w:color w:val="242021"/>
          <w:sz w:val="24"/>
          <w:szCs w:val="24"/>
        </w:rPr>
        <w:t>Muhimbili</w:t>
      </w:r>
      <w:proofErr w:type="spellEnd"/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University of Health and Allied Sciences, P.O. Box 65001, Dar es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br/>
        <w:t xml:space="preserve">salaam, Tanzania,  </w:t>
      </w:r>
    </w:p>
    <w:p w14:paraId="6BC40A86" w14:textId="77777777" w:rsidR="00AD0B6E" w:rsidRPr="00D763F4" w:rsidRDefault="00AD0B6E" w:rsidP="00AD0B6E">
      <w:pPr>
        <w:spacing w:line="240" w:lineRule="auto"/>
        <w:jc w:val="both"/>
        <w:rPr>
          <w:rFonts w:ascii="Times New Roman" w:hAnsi="Times New Roman" w:cs="Times New Roman"/>
          <w:color w:val="242021"/>
          <w:sz w:val="24"/>
          <w:szCs w:val="24"/>
        </w:rPr>
      </w:pPr>
      <w:r w:rsidRPr="00D763F4">
        <w:rPr>
          <w:rFonts w:ascii="Times New Roman" w:hAnsi="Times New Roman" w:cs="Times New Roman"/>
          <w:color w:val="242021"/>
          <w:sz w:val="24"/>
          <w:szCs w:val="24"/>
          <w:vertAlign w:val="superscript"/>
        </w:rPr>
        <w:t>2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>Department of Biological and Pre-clinical Studies, Institute of Traditional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br/>
        <w:t xml:space="preserve">Medicine, </w:t>
      </w:r>
      <w:proofErr w:type="spellStart"/>
      <w:r w:rsidRPr="00D763F4">
        <w:rPr>
          <w:rFonts w:ascii="Times New Roman" w:hAnsi="Times New Roman" w:cs="Times New Roman"/>
          <w:color w:val="242021"/>
          <w:sz w:val="24"/>
          <w:szCs w:val="24"/>
        </w:rPr>
        <w:t>Muhimbili</w:t>
      </w:r>
      <w:proofErr w:type="spellEnd"/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University of Health and Allied Sciences, P.O. Box 65001, Dar es salaam,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br/>
        <w:t xml:space="preserve">Tanzania, </w:t>
      </w:r>
    </w:p>
    <w:p w14:paraId="5AD4AC2A" w14:textId="77777777" w:rsidR="00AD0B6E" w:rsidRPr="00D763F4" w:rsidRDefault="00AD0B6E" w:rsidP="00AD0B6E">
      <w:pPr>
        <w:spacing w:line="240" w:lineRule="auto"/>
        <w:jc w:val="both"/>
        <w:rPr>
          <w:rFonts w:ascii="Times New Roman" w:hAnsi="Times New Roman" w:cs="Times New Roman"/>
          <w:color w:val="242021"/>
          <w:sz w:val="24"/>
          <w:szCs w:val="24"/>
        </w:rPr>
      </w:pPr>
      <w:r w:rsidRPr="00D763F4">
        <w:rPr>
          <w:rFonts w:ascii="Times New Roman" w:hAnsi="Times New Roman" w:cs="Times New Roman"/>
          <w:color w:val="242021"/>
          <w:sz w:val="24"/>
          <w:szCs w:val="24"/>
          <w:vertAlign w:val="superscript"/>
        </w:rPr>
        <w:t>3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Department of Chemistry and Physics, Solomon Mahlangu, College of Science and Education, </w:t>
      </w:r>
      <w:proofErr w:type="spellStart"/>
      <w:r w:rsidRPr="00D763F4">
        <w:rPr>
          <w:rFonts w:ascii="Times New Roman" w:hAnsi="Times New Roman" w:cs="Times New Roman"/>
          <w:color w:val="242021"/>
          <w:sz w:val="24"/>
          <w:szCs w:val="24"/>
        </w:rPr>
        <w:t>Sokoine</w:t>
      </w:r>
      <w:proofErr w:type="spellEnd"/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University of Agriculture, P.O. Box 3038, Morogoro, Tanzania, </w:t>
      </w:r>
    </w:p>
    <w:p w14:paraId="2BDDC045" w14:textId="2B3E4008" w:rsidR="00AD0B6E" w:rsidRDefault="00AD0B6E" w:rsidP="00AD0B6E">
      <w:pPr>
        <w:spacing w:line="240" w:lineRule="auto"/>
        <w:jc w:val="both"/>
        <w:rPr>
          <w:rFonts w:ascii="Times New Roman" w:hAnsi="Times New Roman" w:cs="Times New Roman"/>
          <w:color w:val="242021"/>
          <w:sz w:val="24"/>
          <w:szCs w:val="24"/>
        </w:rPr>
      </w:pPr>
      <w:r w:rsidRPr="00D763F4">
        <w:rPr>
          <w:rFonts w:ascii="Times New Roman" w:hAnsi="Times New Roman" w:cs="Times New Roman"/>
          <w:color w:val="242021"/>
          <w:sz w:val="24"/>
          <w:szCs w:val="24"/>
          <w:vertAlign w:val="superscript"/>
        </w:rPr>
        <w:t>4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>Department of Organic Chemistry, Stockholm University, The Arrhenius Laboratory, P.O. Box 10691, Stockholm, Sweden</w:t>
      </w:r>
    </w:p>
    <w:p w14:paraId="0E2B361F" w14:textId="1339E213" w:rsidR="00106343" w:rsidRDefault="00106343" w:rsidP="00AD0B6E">
      <w:pPr>
        <w:spacing w:line="240" w:lineRule="auto"/>
        <w:jc w:val="both"/>
        <w:rPr>
          <w:rFonts w:ascii="Times New Roman" w:hAnsi="Times New Roman" w:cs="Times New Roman"/>
          <w:color w:val="242021"/>
          <w:sz w:val="24"/>
          <w:szCs w:val="24"/>
        </w:rPr>
      </w:pPr>
      <w:r w:rsidRPr="00106343">
        <w:rPr>
          <w:rFonts w:ascii="Times New Roman" w:hAnsi="Times New Roman" w:cs="Times New Roman"/>
          <w:b/>
          <w:color w:val="242021"/>
          <w:sz w:val="24"/>
          <w:szCs w:val="24"/>
        </w:rPr>
        <w:t>Keywords: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106343">
        <w:rPr>
          <w:rFonts w:ascii="Times New Roman" w:hAnsi="Times New Roman" w:cs="Times New Roman"/>
          <w:b/>
          <w:color w:val="242021"/>
          <w:sz w:val="24"/>
          <w:szCs w:val="24"/>
        </w:rPr>
        <w:t>Ethnobotanical, fungal, brine shrimp test, medicinal plants, traditional medicine</w:t>
      </w:r>
    </w:p>
    <w:p w14:paraId="36858ABC" w14:textId="55F175BA" w:rsidR="0089543F" w:rsidRPr="00106343" w:rsidRDefault="00106343" w:rsidP="00AD0B6E">
      <w:pPr>
        <w:spacing w:line="240" w:lineRule="auto"/>
        <w:jc w:val="both"/>
        <w:rPr>
          <w:rFonts w:ascii="Times New Roman" w:hAnsi="Times New Roman" w:cs="Times New Roman"/>
          <w:b/>
          <w:color w:val="2D3E50"/>
          <w:sz w:val="24"/>
          <w:szCs w:val="24"/>
          <w:shd w:val="clear" w:color="auto" w:fill="FFFFFF"/>
        </w:rPr>
      </w:pPr>
      <w:r w:rsidRPr="00106343">
        <w:rPr>
          <w:rFonts w:ascii="Times New Roman" w:hAnsi="Times New Roman" w:cs="Times New Roman"/>
          <w:b/>
          <w:color w:val="2D3E50"/>
          <w:sz w:val="24"/>
          <w:szCs w:val="24"/>
          <w:shd w:val="clear" w:color="auto" w:fill="FFFFFF"/>
        </w:rPr>
        <w:t xml:space="preserve">Abstract </w:t>
      </w:r>
    </w:p>
    <w:p w14:paraId="7525D7F4" w14:textId="18184A7B" w:rsidR="00AD0B6E" w:rsidRPr="00D763F4" w:rsidRDefault="00AD0B6E" w:rsidP="00AD0B6E">
      <w:pPr>
        <w:spacing w:line="240" w:lineRule="auto"/>
        <w:jc w:val="both"/>
        <w:rPr>
          <w:rFonts w:ascii="Times New Roman" w:hAnsi="Times New Roman" w:cs="Times New Roman"/>
          <w:color w:val="2D3E50"/>
          <w:sz w:val="24"/>
          <w:szCs w:val="24"/>
          <w:shd w:val="clear" w:color="auto" w:fill="FFFFFF"/>
        </w:rPr>
      </w:pP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This study documented ethnobotanical information of medicinal plants used for managing fungal infections in the Southern Highlands of Tanzania and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further assess their safety. Ethnobotanical survey was conducted in </w:t>
      </w:r>
      <w:proofErr w:type="spellStart"/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Makete</w:t>
      </w:r>
      <w:proofErr w:type="spellEnd"/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 and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Mufindi</w:t>
      </w:r>
      <w:proofErr w:type="spellEnd"/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 districts between July 2014 and December 2015 using semi-structured questionnaires followed by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two focus group discussions to verify respondents’ information. Cytotoxicity study was conducted on extracts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of collected plants using brine shrimp lethality test and analyzed by MS Excel 2013 program. During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this survey about 46 plant species belonging to 28 families of angiosperms were reported to be traditionally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useful in managing fungal and other health conditions. Among these, </w:t>
      </w:r>
      <w:r w:rsidRPr="00D763F4">
        <w:rPr>
          <w:rStyle w:val="fontstyle31"/>
          <w:rFonts w:ascii="Times New Roman" w:hAnsi="Times New Roman" w:cs="Times New Roman"/>
          <w:sz w:val="24"/>
          <w:szCs w:val="24"/>
        </w:rPr>
        <w:t>Terminalia sericea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Pr="00D763F4">
        <w:rPr>
          <w:rStyle w:val="fontstyle31"/>
          <w:rFonts w:ascii="Times New Roman" w:hAnsi="Times New Roman" w:cs="Times New Roman"/>
          <w:sz w:val="24"/>
          <w:szCs w:val="24"/>
        </w:rPr>
        <w:t xml:space="preserve">Aloe </w:t>
      </w:r>
      <w:proofErr w:type="spellStart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>nutii</w:t>
      </w:r>
      <w:proofErr w:type="spellEnd"/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Pr="00D763F4">
        <w:rPr>
          <w:rStyle w:val="fontstyle31"/>
          <w:rFonts w:ascii="Times New Roman" w:hAnsi="Times New Roman" w:cs="Times New Roman"/>
          <w:sz w:val="24"/>
          <w:szCs w:val="24"/>
        </w:rPr>
        <w:t>Aloe</w:t>
      </w:r>
      <w:r w:rsidRPr="00D763F4">
        <w:rPr>
          <w:rFonts w:ascii="Times New Roman" w:hAnsi="Times New Roman" w:cs="Times New Roman"/>
          <w:i/>
          <w:iCs/>
          <w:color w:val="242021"/>
          <w:sz w:val="24"/>
          <w:szCs w:val="24"/>
        </w:rPr>
        <w:t xml:space="preserve"> </w:t>
      </w:r>
      <w:proofErr w:type="spellStart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>lateritia</w:t>
      </w:r>
      <w:proofErr w:type="spellEnd"/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>Zanthoxylum</w:t>
      </w:r>
      <w:proofErr w:type="spellEnd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>chalybeum</w:t>
      </w:r>
      <w:proofErr w:type="spellEnd"/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>Zanthoxylum</w:t>
      </w:r>
      <w:proofErr w:type="spellEnd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>deremense</w:t>
      </w:r>
      <w:proofErr w:type="spellEnd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 xml:space="preserve">,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>Kigelia</w:t>
      </w:r>
      <w:proofErr w:type="spellEnd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>africana</w:t>
      </w:r>
      <w:proofErr w:type="spellEnd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were frequently mentioned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to be used for managing fungal infections</w:t>
      </w:r>
      <w:r w:rsidRPr="00D763F4">
        <w:rPr>
          <w:rStyle w:val="fontstyle31"/>
          <w:rFonts w:ascii="Times New Roman" w:hAnsi="Times New Roman" w:cs="Times New Roman"/>
          <w:sz w:val="24"/>
          <w:szCs w:val="24"/>
        </w:rPr>
        <w:t xml:space="preserve">.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The preparation of these herbals was mostly by boiling plant parts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especially the leaves and roots. Cytotoxicity study revealed that most of the plants tested were nontoxic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with LC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50 &gt; 100 which implies that most compounds from these plants are safe for therapeutic use. The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dichloromethane extract of </w:t>
      </w:r>
      <w:r w:rsidRPr="00D763F4">
        <w:rPr>
          <w:rStyle w:val="fontstyle31"/>
          <w:rFonts w:ascii="Times New Roman" w:hAnsi="Times New Roman" w:cs="Times New Roman"/>
          <w:sz w:val="24"/>
          <w:szCs w:val="24"/>
        </w:rPr>
        <w:t xml:space="preserve">Croton </w:t>
      </w:r>
      <w:proofErr w:type="spellStart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>macrostachyus</w:t>
      </w:r>
      <w:proofErr w:type="spellEnd"/>
      <w:r w:rsidRPr="00D763F4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recorded the highest with LC50 value 12.94 </w:t>
      </w:r>
      <w:proofErr w:type="spellStart"/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μg</w:t>
      </w:r>
      <w:proofErr w:type="spellEnd"/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/ml. The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ethnobotanical survey correlated well with documented literature from elsewhere about the bioactivity of most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plants. The ethnobotanical survey has revealed that traditional healers are rich of knowledge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to build on for therapeutic studies. Most of the plants are safe for use; and </w:t>
      </w:r>
      <w:proofErr w:type="gramStart"/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thus</w:t>
      </w:r>
      <w:proofErr w:type="gramEnd"/>
      <w:r w:rsidRPr="00D763F4">
        <w:rPr>
          <w:rStyle w:val="fontstyle21"/>
          <w:rFonts w:ascii="Times New Roman" w:hAnsi="Times New Roman" w:cs="Times New Roman"/>
          <w:sz w:val="24"/>
          <w:szCs w:val="24"/>
        </w:rPr>
        <w:t xml:space="preserve"> can be considered for further</w:t>
      </w:r>
      <w:r w:rsidRPr="00D763F4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Pr="00D763F4">
        <w:rPr>
          <w:rStyle w:val="fontstyle21"/>
          <w:rFonts w:ascii="Times New Roman" w:hAnsi="Times New Roman" w:cs="Times New Roman"/>
          <w:sz w:val="24"/>
          <w:szCs w:val="24"/>
        </w:rPr>
        <w:t>studies on drug discovery.</w:t>
      </w:r>
    </w:p>
    <w:p w14:paraId="3800F10D" w14:textId="47DA9105" w:rsidR="00A51571" w:rsidRPr="00D763F4" w:rsidRDefault="00A51571">
      <w:pPr>
        <w:rPr>
          <w:sz w:val="24"/>
          <w:szCs w:val="24"/>
        </w:rPr>
      </w:pPr>
    </w:p>
    <w:sectPr w:rsidR="00A51571" w:rsidRPr="00D763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ZurichBT-BoldCondensed">
    <w:altName w:val="Cambria"/>
    <w:panose1 w:val="00000000000000000000"/>
    <w:charset w:val="00"/>
    <w:family w:val="roman"/>
    <w:notTrueType/>
    <w:pitch w:val="default"/>
  </w:font>
  <w:font w:name="ZurichBT-LightCondensed">
    <w:altName w:val="Cambria"/>
    <w:panose1 w:val="00000000000000000000"/>
    <w:charset w:val="00"/>
    <w:family w:val="roman"/>
    <w:notTrueType/>
    <w:pitch w:val="default"/>
  </w:font>
  <w:font w:name="ZurichBT-LightCondensedItal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B6E"/>
    <w:rsid w:val="00101876"/>
    <w:rsid w:val="00106343"/>
    <w:rsid w:val="00395792"/>
    <w:rsid w:val="006F71D8"/>
    <w:rsid w:val="007F5807"/>
    <w:rsid w:val="0089543F"/>
    <w:rsid w:val="00A51571"/>
    <w:rsid w:val="00AC762C"/>
    <w:rsid w:val="00AD0B6E"/>
    <w:rsid w:val="00D763F4"/>
    <w:rsid w:val="00FE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E99D3"/>
  <w15:chartTrackingRefBased/>
  <w15:docId w15:val="{85F7D20D-C558-43ED-BDEB-B9518975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0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AD0B6E"/>
    <w:rPr>
      <w:rFonts w:ascii="ZurichBT-BoldCondensed" w:hAnsi="ZurichBT-BoldCondensed" w:hint="default"/>
      <w:b/>
      <w:bCs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DefaultParagraphFont"/>
    <w:rsid w:val="00AD0B6E"/>
    <w:rPr>
      <w:rFonts w:ascii="ZurichBT-LightCondensed" w:hAnsi="ZurichBT-LightCondensed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31">
    <w:name w:val="fontstyle31"/>
    <w:basedOn w:val="DefaultParagraphFont"/>
    <w:rsid w:val="00AD0B6E"/>
    <w:rPr>
      <w:rFonts w:ascii="ZurichBT-LightCondensedItalic" w:hAnsi="ZurichBT-LightCondensed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D0B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98645D10-E6BC-46C9-8AEF-373DE44F9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Mourice Mbunde</dc:creator>
  <cp:keywords/>
  <dc:description/>
  <cp:lastModifiedBy>Mourice Mbunde</cp:lastModifiedBy>
  <cp:revision>1</cp:revision>
  <dcterms:created xsi:type="dcterms:W3CDTF">2019-03-08T08:28:00Z</dcterms:created>
  <dcterms:modified xsi:type="dcterms:W3CDTF">2019-03-09T20:06:00Z</dcterms:modified>
</cp:coreProperties>
</file>