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8FA" w:rsidRDefault="00AC11DD" w:rsidP="00EC6F56">
      <w:pPr>
        <w:spacing w:line="360" w:lineRule="auto"/>
        <w:jc w:val="both"/>
        <w:rPr>
          <w:b/>
          <w:color w:val="000000" w:themeColor="text1"/>
          <w:lang w:val="fr-FR"/>
        </w:rPr>
      </w:pPr>
      <w:r>
        <w:rPr>
          <w:b/>
          <w:color w:val="000000" w:themeColor="text1"/>
          <w:lang w:val="fr-FR"/>
        </w:rPr>
        <w:t xml:space="preserve">Exploration of Traditionally used </w:t>
      </w:r>
      <w:r w:rsidR="003739FF">
        <w:rPr>
          <w:b/>
          <w:color w:val="000000" w:themeColor="text1"/>
          <w:lang w:val="fr-FR"/>
        </w:rPr>
        <w:t xml:space="preserve">Ayurvedic </w:t>
      </w:r>
      <w:r>
        <w:rPr>
          <w:b/>
          <w:color w:val="000000" w:themeColor="text1"/>
          <w:lang w:val="fr-FR"/>
        </w:rPr>
        <w:t xml:space="preserve">plants to develop </w:t>
      </w:r>
      <w:r w:rsidR="003739FF">
        <w:rPr>
          <w:b/>
          <w:color w:val="000000" w:themeColor="text1"/>
          <w:lang w:val="fr-FR"/>
        </w:rPr>
        <w:t xml:space="preserve">a safe </w:t>
      </w:r>
      <w:r>
        <w:rPr>
          <w:b/>
          <w:color w:val="000000" w:themeColor="text1"/>
          <w:lang w:val="fr-FR"/>
        </w:rPr>
        <w:t>fertility regulating agent</w:t>
      </w:r>
      <w:r w:rsidR="003739FF">
        <w:rPr>
          <w:b/>
          <w:color w:val="000000" w:themeColor="text1"/>
          <w:lang w:val="fr-FR"/>
        </w:rPr>
        <w:t xml:space="preserve"> for men</w:t>
      </w:r>
      <w:r w:rsidR="00A702CC">
        <w:rPr>
          <w:b/>
          <w:color w:val="000000" w:themeColor="text1"/>
          <w:lang w:val="fr-FR"/>
        </w:rPr>
        <w:t>.</w:t>
      </w:r>
    </w:p>
    <w:p w:rsidR="00AC11DD" w:rsidRPr="00FE78FA" w:rsidRDefault="00FE78FA" w:rsidP="00EC6F56">
      <w:pPr>
        <w:spacing w:line="360" w:lineRule="auto"/>
        <w:jc w:val="both"/>
        <w:rPr>
          <w:rStyle w:val="Strong"/>
          <w:bCs w:val="0"/>
          <w:color w:val="000000" w:themeColor="text1"/>
          <w:lang w:val="fr-FR"/>
        </w:rPr>
      </w:pPr>
      <w:proofErr w:type="spellStart"/>
      <w:r>
        <w:rPr>
          <w:rStyle w:val="Strong"/>
          <w:color w:val="000000" w:themeColor="text1"/>
        </w:rPr>
        <w:t>Pratap</w:t>
      </w:r>
      <w:proofErr w:type="spellEnd"/>
      <w:r>
        <w:rPr>
          <w:rStyle w:val="Strong"/>
          <w:color w:val="000000" w:themeColor="text1"/>
        </w:rPr>
        <w:t xml:space="preserve"> Chand Mali</w:t>
      </w:r>
    </w:p>
    <w:p w:rsidR="00AC11DD" w:rsidRPr="00AC11DD" w:rsidRDefault="00AC11DD" w:rsidP="00EC6F56">
      <w:pPr>
        <w:tabs>
          <w:tab w:val="left" w:pos="4680"/>
          <w:tab w:val="center" w:pos="6480"/>
        </w:tabs>
        <w:spacing w:line="360" w:lineRule="auto"/>
        <w:ind w:right="-7"/>
        <w:jc w:val="both"/>
        <w:rPr>
          <w:rStyle w:val="Strong"/>
          <w:b w:val="0"/>
          <w:bCs w:val="0"/>
          <w:noProof/>
          <w:color w:val="000000" w:themeColor="text1"/>
        </w:rPr>
      </w:pPr>
      <w:r>
        <w:rPr>
          <w:color w:val="000000" w:themeColor="text1"/>
        </w:rPr>
        <w:t xml:space="preserve">Department of Zoology, </w:t>
      </w:r>
      <w:r w:rsidRPr="000E476B">
        <w:rPr>
          <w:color w:val="000000" w:themeColor="text1"/>
        </w:rPr>
        <w:t>University</w:t>
      </w:r>
      <w:r>
        <w:rPr>
          <w:color w:val="000000" w:themeColor="text1"/>
        </w:rPr>
        <w:t xml:space="preserve"> Maharaja’s College</w:t>
      </w:r>
      <w:r w:rsidRPr="000E476B">
        <w:rPr>
          <w:color w:val="000000" w:themeColor="text1"/>
        </w:rPr>
        <w:t>, Jaipur - 302004 (India)</w:t>
      </w:r>
    </w:p>
    <w:p w:rsidR="00AC11DD" w:rsidRPr="00BF65D5" w:rsidRDefault="00AC11DD" w:rsidP="00EC6F56">
      <w:pPr>
        <w:spacing w:line="360" w:lineRule="auto"/>
        <w:jc w:val="both"/>
      </w:pPr>
    </w:p>
    <w:p w:rsidR="00AC11DD" w:rsidRDefault="00AC11DD" w:rsidP="00EC6F56">
      <w:pPr>
        <w:spacing w:line="276" w:lineRule="auto"/>
        <w:jc w:val="center"/>
      </w:pPr>
      <w:r w:rsidRPr="00BF65D5">
        <w:rPr>
          <w:b/>
        </w:rPr>
        <w:t>ABSTRACT</w:t>
      </w:r>
    </w:p>
    <w:p w:rsidR="00AC11DD" w:rsidRDefault="00AC11DD" w:rsidP="00EC6F56">
      <w:pPr>
        <w:spacing w:line="276" w:lineRule="auto"/>
        <w:jc w:val="both"/>
      </w:pPr>
      <w:r>
        <w:rPr>
          <w:b/>
          <w:bCs/>
        </w:rPr>
        <w:t>Objective</w:t>
      </w:r>
      <w:r w:rsidR="0021276A">
        <w:t>:</w:t>
      </w:r>
      <w:r>
        <w:t xml:space="preserve"> Although, contraceptives have been used t</w:t>
      </w:r>
      <w:r w:rsidR="00BA4878">
        <w:t>o check birth rate</w:t>
      </w:r>
      <w:r w:rsidR="0021276A">
        <w:t>, however</w:t>
      </w:r>
      <w:r>
        <w:t xml:space="preserve">, population </w:t>
      </w:r>
      <w:r w:rsidR="00BA4878">
        <w:t xml:space="preserve">growth at alarming rate </w:t>
      </w:r>
      <w:r>
        <w:t xml:space="preserve">reached </w:t>
      </w:r>
      <w:r w:rsidR="00BA4878">
        <w:t>to</w:t>
      </w:r>
      <w:r w:rsidR="0021276A" w:rsidRPr="0021276A">
        <w:t xml:space="preserve"> </w:t>
      </w:r>
      <w:r w:rsidR="00BA4878">
        <w:t>threaten</w:t>
      </w:r>
      <w:r w:rsidR="0021276A">
        <w:t xml:space="preserve"> </w:t>
      </w:r>
      <w:r w:rsidR="00BA4878">
        <w:t>label for</w:t>
      </w:r>
      <w:r w:rsidR="0021276A">
        <w:t xml:space="preserve"> socio economic development and mankind existence, since urbanization deplete resources and caused environmental </w:t>
      </w:r>
      <w:r w:rsidR="00595586">
        <w:t>pollution. Therefore, birth</w:t>
      </w:r>
      <w:r w:rsidR="0021276A">
        <w:t xml:space="preserve"> control is the only measure to </w:t>
      </w:r>
      <w:r w:rsidR="008D3F9C">
        <w:t>check</w:t>
      </w:r>
      <w:r w:rsidR="0021276A">
        <w:t xml:space="preserve"> population </w:t>
      </w:r>
      <w:r w:rsidR="008D3F9C">
        <w:t xml:space="preserve">explosion </w:t>
      </w:r>
      <w:r w:rsidR="0021276A">
        <w:t>and maintain sustainable development.</w:t>
      </w:r>
      <w:r w:rsidR="008D3F9C">
        <w:t xml:space="preserve"> </w:t>
      </w:r>
      <w:r w:rsidR="0021276A">
        <w:t>F</w:t>
      </w:r>
      <w:r>
        <w:t xml:space="preserve">rom ancient civilizations </w:t>
      </w:r>
      <w:r w:rsidR="0021276A">
        <w:t>p</w:t>
      </w:r>
      <w:r>
        <w:t>lants have been</w:t>
      </w:r>
      <w:r w:rsidR="003739FF">
        <w:t xml:space="preserve"> </w:t>
      </w:r>
      <w:r w:rsidR="00595586">
        <w:t>used in</w:t>
      </w:r>
      <w:r>
        <w:t xml:space="preserve"> </w:t>
      </w:r>
      <w:r w:rsidR="00595586">
        <w:t>traditional</w:t>
      </w:r>
      <w:r>
        <w:t xml:space="preserve"> systems of </w:t>
      </w:r>
      <w:r w:rsidR="003739FF">
        <w:t>medicines</w:t>
      </w:r>
      <w:r>
        <w:t xml:space="preserve">. </w:t>
      </w:r>
      <w:r w:rsidR="00595586">
        <w:t>Due to fertility regulating effects</w:t>
      </w:r>
      <w:r>
        <w:t xml:space="preserve"> herbs </w:t>
      </w:r>
      <w:r w:rsidR="00595586">
        <w:t xml:space="preserve">around the world </w:t>
      </w:r>
      <w:r>
        <w:t xml:space="preserve">have been used </w:t>
      </w:r>
      <w:r w:rsidR="00595586">
        <w:t>to</w:t>
      </w:r>
      <w:r>
        <w:t xml:space="preserve"> check fertility </w:t>
      </w:r>
      <w:r w:rsidR="00595586">
        <w:t>in human,</w:t>
      </w:r>
      <w:r>
        <w:t xml:space="preserve"> </w:t>
      </w:r>
      <w:r w:rsidR="00BA4878">
        <w:t xml:space="preserve">since use of </w:t>
      </w:r>
      <w:r>
        <w:t>plants</w:t>
      </w:r>
      <w:r w:rsidR="00BA4878">
        <w:t xml:space="preserve"> product caused no side effects</w:t>
      </w:r>
      <w:r>
        <w:t xml:space="preserve">. </w:t>
      </w:r>
      <w:r w:rsidRPr="00AC11DD">
        <w:rPr>
          <w:b/>
        </w:rPr>
        <w:t>Materials and Methods:</w:t>
      </w:r>
      <w:r>
        <w:t xml:space="preserve"> </w:t>
      </w:r>
      <w:r w:rsidR="00C34C12">
        <w:t>The p</w:t>
      </w:r>
      <w:r>
        <w:t xml:space="preserve">lants </w:t>
      </w:r>
      <w:r w:rsidRPr="00DC22BB">
        <w:rPr>
          <w:i/>
        </w:rPr>
        <w:t>Cassia occidenatlis</w:t>
      </w:r>
      <w:r>
        <w:t xml:space="preserve">, </w:t>
      </w:r>
      <w:r w:rsidRPr="004A1305">
        <w:rPr>
          <w:i/>
          <w:iCs/>
        </w:rPr>
        <w:t>Citru</w:t>
      </w:r>
      <w:r>
        <w:rPr>
          <w:i/>
          <w:iCs/>
        </w:rPr>
        <w:t>l</w:t>
      </w:r>
      <w:r w:rsidRPr="004A1305">
        <w:rPr>
          <w:i/>
          <w:iCs/>
        </w:rPr>
        <w:t>lus</w:t>
      </w:r>
      <w:r w:rsidR="003739FF">
        <w:rPr>
          <w:i/>
          <w:iCs/>
        </w:rPr>
        <w:t xml:space="preserve"> colocynthis</w:t>
      </w:r>
      <w:r>
        <w:rPr>
          <w:i/>
          <w:iCs/>
        </w:rPr>
        <w:t xml:space="preserve"> </w:t>
      </w:r>
      <w:r>
        <w:t>and</w:t>
      </w:r>
      <w:r>
        <w:rPr>
          <w:i/>
          <w:iCs/>
        </w:rPr>
        <w:t xml:space="preserve"> Martynia annua </w:t>
      </w:r>
      <w:r>
        <w:rPr>
          <w:iCs/>
        </w:rPr>
        <w:t xml:space="preserve">have been used in Allopathic, Ayurvedic, Homeopathic and Unani </w:t>
      </w:r>
      <w:r w:rsidR="00C34C12">
        <w:rPr>
          <w:iCs/>
        </w:rPr>
        <w:t xml:space="preserve">medicines </w:t>
      </w:r>
      <w:r w:rsidR="00D74DFE">
        <w:rPr>
          <w:iCs/>
        </w:rPr>
        <w:t xml:space="preserve">for different pharmacological activities </w:t>
      </w:r>
      <w:r w:rsidR="00C34C12">
        <w:rPr>
          <w:iCs/>
        </w:rPr>
        <w:t xml:space="preserve"> have</w:t>
      </w:r>
      <w:r>
        <w:rPr>
          <w:iCs/>
        </w:rPr>
        <w:t xml:space="preserve"> been selected for the present study. </w:t>
      </w:r>
      <w:r>
        <w:t>Hydro alcoholic extracts of these</w:t>
      </w:r>
      <w:r>
        <w:rPr>
          <w:i/>
          <w:iCs/>
        </w:rPr>
        <w:t xml:space="preserve"> </w:t>
      </w:r>
      <w:r w:rsidRPr="008D3F9C">
        <w:rPr>
          <w:iCs/>
        </w:rPr>
        <w:t>plants</w:t>
      </w:r>
      <w:r>
        <w:rPr>
          <w:i/>
          <w:iCs/>
        </w:rPr>
        <w:t xml:space="preserve"> </w:t>
      </w:r>
      <w:r>
        <w:t>were prepared and administered orally at different doses in healthy adult, male Wistar rats for 60 days. On 61 day b</w:t>
      </w:r>
      <w:r w:rsidR="00595586">
        <w:t>ody and the weight of testis,</w:t>
      </w:r>
      <w:r>
        <w:t xml:space="preserve"> other accessor</w:t>
      </w:r>
      <w:r w:rsidR="00595586">
        <w:t>y reproductive organs and</w:t>
      </w:r>
      <w:r>
        <w:t xml:space="preserve"> vital organs were recorded. </w:t>
      </w:r>
      <w:r w:rsidR="00FE78FA">
        <w:t>The sperm motility and density was estimated.</w:t>
      </w:r>
      <w:r w:rsidR="00595586">
        <w:t xml:space="preserve"> </w:t>
      </w:r>
      <w:r>
        <w:t>The blood samples were collected for hematological</w:t>
      </w:r>
      <w:r w:rsidR="00D74DFE">
        <w:t xml:space="preserve"> analysis. FSH, LH and Testosterone hormones were measured. </w:t>
      </w:r>
      <w:r>
        <w:t>The protein, glycogen, sialic acid, fructose, and ascorbic acid contents were estimated in testes and accessory reproducti</w:t>
      </w:r>
      <w:r w:rsidR="00FE78FA">
        <w:t>ve organs. Tissues</w:t>
      </w:r>
      <w:r>
        <w:t xml:space="preserve"> were fixed in Bouin's and stained for the histopathological observations.</w:t>
      </w:r>
      <w:r w:rsidR="00BB4461">
        <w:t xml:space="preserve"> </w:t>
      </w:r>
      <w:r>
        <w:t>CPCSEA and departmental ethical committee guidelines were followed</w:t>
      </w:r>
      <w:r w:rsidR="00BB4461">
        <w:t>. D</w:t>
      </w:r>
      <w:r>
        <w:t xml:space="preserve">ata were analyzed statistically. </w:t>
      </w:r>
      <w:r w:rsidRPr="00AC11DD">
        <w:rPr>
          <w:b/>
        </w:rPr>
        <w:t>Results</w:t>
      </w:r>
      <w:r>
        <w:t xml:space="preserve"> </w:t>
      </w:r>
      <w:r w:rsidR="00BB4461">
        <w:t xml:space="preserve">: Results </w:t>
      </w:r>
      <w:r>
        <w:t xml:space="preserve">of the study reveals that sperm motility and density were declined significantly, the fructose, protein, ascorbic acid and sialic acid contents were significantly reduced in rats after the treatment might reduced </w:t>
      </w:r>
      <w:r w:rsidR="00C34C12">
        <w:t xml:space="preserve">the </w:t>
      </w:r>
      <w:r>
        <w:t xml:space="preserve">weights of testes and sex accessory organs in extract treated </w:t>
      </w:r>
      <w:r w:rsidR="00C34C12">
        <w:t>rats.</w:t>
      </w:r>
      <w:r w:rsidR="00D74DFE" w:rsidRPr="00D74DFE">
        <w:t xml:space="preserve"> </w:t>
      </w:r>
      <w:r w:rsidR="00D74DFE">
        <w:t>LH and Testosterone hormones levels were declined.</w:t>
      </w:r>
      <w:r w:rsidR="00C34C12">
        <w:t xml:space="preserve"> The</w:t>
      </w:r>
      <w:r>
        <w:t xml:space="preserve"> histo</w:t>
      </w:r>
      <w:r w:rsidR="00C34C12">
        <w:t xml:space="preserve">pathological observation exhibits </w:t>
      </w:r>
      <w:r>
        <w:t xml:space="preserve">degenerative </w:t>
      </w:r>
      <w:r w:rsidR="00595586">
        <w:t>spermatogenesis reduced</w:t>
      </w:r>
      <w:r>
        <w:t xml:space="preserve"> spermatocytes, spermatids and spermatozoa. </w:t>
      </w:r>
      <w:r w:rsidR="00BB4461" w:rsidRPr="00BB4461">
        <w:rPr>
          <w:b/>
        </w:rPr>
        <w:t>Conclusions</w:t>
      </w:r>
      <w:r w:rsidR="00BB4461">
        <w:t xml:space="preserve">: </w:t>
      </w:r>
      <w:r>
        <w:t xml:space="preserve">It can be concluded </w:t>
      </w:r>
      <w:r w:rsidR="00595586">
        <w:t>that</w:t>
      </w:r>
      <w:r>
        <w:t xml:space="preserve"> extracts </w:t>
      </w:r>
      <w:r w:rsidR="00D74DFE">
        <w:t xml:space="preserve">treatment </w:t>
      </w:r>
      <w:r>
        <w:t>inhibit spermatogenesis, reduced</w:t>
      </w:r>
      <w:r w:rsidR="00D74DFE">
        <w:t xml:space="preserve"> sperm motility, </w:t>
      </w:r>
      <w:r>
        <w:t>density and fertility might be due to androgen deprivation effects</w:t>
      </w:r>
      <w:r w:rsidR="002D5DE2" w:rsidRPr="002D5DE2">
        <w:t xml:space="preserve"> </w:t>
      </w:r>
      <w:r w:rsidR="002D5DE2">
        <w:t>in rats</w:t>
      </w:r>
      <w:r>
        <w:t>.</w:t>
      </w:r>
      <w:r w:rsidR="00BB4461">
        <w:t xml:space="preserve"> </w:t>
      </w:r>
      <w:r w:rsidR="00BB4461" w:rsidRPr="00BB4461">
        <w:rPr>
          <w:b/>
        </w:rPr>
        <w:t>Acknowledgement</w:t>
      </w:r>
      <w:r w:rsidR="00BB4461">
        <w:t>: Thanks to the Head Department of Zoology, University of Rajasthan, Jaipur for infrastructure laboratory facilities; and UGC and state DST for financial supports.</w:t>
      </w:r>
    </w:p>
    <w:p w:rsidR="00FE73D9" w:rsidRDefault="00FE73D9" w:rsidP="00EC6F56">
      <w:pPr>
        <w:spacing w:line="276" w:lineRule="auto"/>
        <w:jc w:val="both"/>
      </w:pPr>
      <w:r w:rsidRPr="00FE73D9">
        <w:rPr>
          <w:b/>
        </w:rPr>
        <w:t>Key words:</w:t>
      </w:r>
      <w:r>
        <w:t xml:space="preserve"> </w:t>
      </w:r>
      <w:r>
        <w:rPr>
          <w:b/>
          <w:color w:val="000000" w:themeColor="text1"/>
          <w:lang w:val="fr-FR"/>
        </w:rPr>
        <w:t>Traditional, Ayurvedic, plants, fertility, rat, men, spermatogenesis</w:t>
      </w:r>
    </w:p>
    <w:p w:rsidR="00D4157D" w:rsidRPr="002D68C6" w:rsidRDefault="002D68C6" w:rsidP="00AC11DD">
      <w:pPr>
        <w:spacing w:line="360" w:lineRule="auto"/>
        <w:jc w:val="both"/>
        <w:rPr>
          <w:b/>
        </w:rPr>
      </w:pPr>
      <w:r w:rsidRPr="002D68C6">
        <w:rPr>
          <w:b/>
        </w:rPr>
        <w:t>References</w:t>
      </w:r>
    </w:p>
    <w:p w:rsidR="002D68C6" w:rsidRDefault="002D68C6" w:rsidP="002D68C6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color w:val="000000"/>
        </w:rPr>
      </w:pPr>
      <w:proofErr w:type="spellStart"/>
      <w:r w:rsidRPr="00B667BE">
        <w:rPr>
          <w:color w:val="000000"/>
        </w:rPr>
        <w:t>Soni</w:t>
      </w:r>
      <w:proofErr w:type="spellEnd"/>
      <w:r w:rsidRPr="00B667BE">
        <w:rPr>
          <w:color w:val="000000"/>
        </w:rPr>
        <w:t xml:space="preserve"> PK,</w:t>
      </w:r>
      <w:r>
        <w:t xml:space="preserve"> </w:t>
      </w:r>
      <w:proofErr w:type="spellStart"/>
      <w:r>
        <w:t>Luhadia</w:t>
      </w:r>
      <w:proofErr w:type="spellEnd"/>
      <w:r>
        <w:t xml:space="preserve"> G, Sharma DK </w:t>
      </w:r>
      <w:r w:rsidRPr="00260E7B">
        <w:t xml:space="preserve">and </w:t>
      </w:r>
      <w:r w:rsidRPr="00495100">
        <w:rPr>
          <w:b/>
        </w:rPr>
        <w:t>Mali PC</w:t>
      </w:r>
      <w:r w:rsidRPr="00260E7B">
        <w:t xml:space="preserve"> (2015)</w:t>
      </w:r>
      <w:r w:rsidRPr="00B667BE">
        <w:rPr>
          <w:color w:val="000000"/>
        </w:rPr>
        <w:t xml:space="preserve"> Antifertility activates of traditional medicinal plants in male with emphasis on their mode action: A review J Global Bioscience 4 (1) 1165-1179</w:t>
      </w:r>
      <w:r w:rsidRPr="00B667BE">
        <w:rPr>
          <w:b/>
          <w:color w:val="000000"/>
        </w:rPr>
        <w:t>.</w:t>
      </w:r>
    </w:p>
    <w:p w:rsidR="002D68C6" w:rsidRPr="00B667BE" w:rsidRDefault="002D68C6" w:rsidP="002D68C6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color w:val="000000"/>
        </w:rPr>
      </w:pPr>
      <w:r w:rsidRPr="00260E7B">
        <w:lastRenderedPageBreak/>
        <w:t xml:space="preserve">Sharma DK, </w:t>
      </w:r>
      <w:proofErr w:type="spellStart"/>
      <w:r w:rsidRPr="00260E7B">
        <w:t>Luhadia</w:t>
      </w:r>
      <w:proofErr w:type="spellEnd"/>
      <w:r>
        <w:t xml:space="preserve"> G, </w:t>
      </w:r>
      <w:proofErr w:type="spellStart"/>
      <w:r>
        <w:t>Soni</w:t>
      </w:r>
      <w:proofErr w:type="spellEnd"/>
      <w:r>
        <w:t xml:space="preserve"> PK and </w:t>
      </w:r>
      <w:r w:rsidRPr="00AC4F58">
        <w:rPr>
          <w:b/>
        </w:rPr>
        <w:t>Mali PC</w:t>
      </w:r>
      <w:r>
        <w:t xml:space="preserve"> (2015)</w:t>
      </w:r>
      <w:r>
        <w:rPr>
          <w:bCs/>
        </w:rPr>
        <w:t xml:space="preserve"> </w:t>
      </w:r>
      <w:r w:rsidRPr="00B667BE">
        <w:rPr>
          <w:bCs/>
        </w:rPr>
        <w:t>Traditionally used Indian medicinal plants exhibits contraceptive activities: A review</w:t>
      </w:r>
      <w:r w:rsidRPr="00B667BE">
        <w:rPr>
          <w:b/>
          <w:bCs/>
        </w:rPr>
        <w:t xml:space="preserve"> </w:t>
      </w:r>
      <w:r w:rsidRPr="00B667BE">
        <w:rPr>
          <w:bCs/>
          <w:iCs/>
        </w:rPr>
        <w:t xml:space="preserve">Int. J. </w:t>
      </w:r>
      <w:proofErr w:type="spellStart"/>
      <w:r w:rsidRPr="00B667BE">
        <w:rPr>
          <w:bCs/>
          <w:iCs/>
        </w:rPr>
        <w:t>Pharmacol</w:t>
      </w:r>
      <w:proofErr w:type="spellEnd"/>
      <w:r w:rsidRPr="00B667BE">
        <w:rPr>
          <w:bCs/>
          <w:iCs/>
        </w:rPr>
        <w:t>. Bio. Sci</w:t>
      </w:r>
      <w:r w:rsidRPr="00B667BE">
        <w:rPr>
          <w:bCs/>
          <w:i/>
          <w:iCs/>
        </w:rPr>
        <w:t xml:space="preserve">. </w:t>
      </w:r>
      <w:r w:rsidRPr="00B667BE">
        <w:rPr>
          <w:bCs/>
          <w:iCs/>
        </w:rPr>
        <w:t xml:space="preserve"> 9 (3) 39-48</w:t>
      </w:r>
      <w:r w:rsidR="00FE73D9">
        <w:rPr>
          <w:bCs/>
          <w:iCs/>
        </w:rPr>
        <w:t>.</w:t>
      </w:r>
    </w:p>
    <w:p w:rsidR="002D68C6" w:rsidRPr="00B667BE" w:rsidRDefault="002D68C6" w:rsidP="002D68C6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color w:val="000000"/>
        </w:rPr>
      </w:pPr>
      <w:r w:rsidRPr="00B667BE">
        <w:rPr>
          <w:bCs/>
        </w:rPr>
        <w:t xml:space="preserve">Mali PC, Singh </w:t>
      </w:r>
      <w:proofErr w:type="spellStart"/>
      <w:r w:rsidRPr="00B667BE">
        <w:rPr>
          <w:bCs/>
        </w:rPr>
        <w:t>A</w:t>
      </w:r>
      <w:r>
        <w:rPr>
          <w:bCs/>
        </w:rPr>
        <w:t>R</w:t>
      </w:r>
      <w:proofErr w:type="gramStart"/>
      <w:r>
        <w:rPr>
          <w:bCs/>
        </w:rPr>
        <w:t>,Verma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MK,Chahar</w:t>
      </w:r>
      <w:proofErr w:type="spellEnd"/>
      <w:r>
        <w:rPr>
          <w:bCs/>
        </w:rPr>
        <w:t xml:space="preserve"> M</w:t>
      </w:r>
      <w:r w:rsidRPr="00B667BE">
        <w:rPr>
          <w:bCs/>
        </w:rPr>
        <w:t xml:space="preserve">K and </w:t>
      </w:r>
      <w:proofErr w:type="spellStart"/>
      <w:r w:rsidRPr="00B667BE">
        <w:rPr>
          <w:bCs/>
        </w:rPr>
        <w:t>Dobhal</w:t>
      </w:r>
      <w:proofErr w:type="spellEnd"/>
      <w:r w:rsidRPr="00B667BE">
        <w:rPr>
          <w:bCs/>
        </w:rPr>
        <w:t xml:space="preserve"> MP (</w:t>
      </w:r>
      <w:r w:rsidRPr="00B667BE">
        <w:rPr>
          <w:bCs/>
          <w:iCs/>
        </w:rPr>
        <w:t>2015)</w:t>
      </w:r>
      <w:r w:rsidRPr="00B667BE">
        <w:rPr>
          <w:bCs/>
          <w:i/>
          <w:iCs/>
        </w:rPr>
        <w:t xml:space="preserve"> </w:t>
      </w:r>
      <w:r w:rsidRPr="00B667BE">
        <w:rPr>
          <w:bCs/>
        </w:rPr>
        <w:t xml:space="preserve">Contraceptive effects of </w:t>
      </w:r>
      <w:proofErr w:type="spellStart"/>
      <w:r w:rsidRPr="00B667BE">
        <w:rPr>
          <w:bCs/>
        </w:rPr>
        <w:t>Withanolide</w:t>
      </w:r>
      <w:proofErr w:type="spellEnd"/>
      <w:r w:rsidRPr="00B667BE">
        <w:rPr>
          <w:bCs/>
        </w:rPr>
        <w:t>- A in adult male albino rats</w:t>
      </w:r>
      <w:r>
        <w:t xml:space="preserve"> </w:t>
      </w:r>
      <w:r w:rsidRPr="00B667BE">
        <w:rPr>
          <w:bCs/>
          <w:iCs/>
        </w:rPr>
        <w:t xml:space="preserve">Adv. </w:t>
      </w:r>
      <w:proofErr w:type="spellStart"/>
      <w:r w:rsidRPr="00B667BE">
        <w:rPr>
          <w:bCs/>
          <w:iCs/>
        </w:rPr>
        <w:t>Ph</w:t>
      </w:r>
      <w:r>
        <w:rPr>
          <w:bCs/>
          <w:iCs/>
        </w:rPr>
        <w:t>armacol</w:t>
      </w:r>
      <w:proofErr w:type="spellEnd"/>
      <w:r>
        <w:rPr>
          <w:bCs/>
          <w:iCs/>
        </w:rPr>
        <w:t>. Toxicol.</w:t>
      </w:r>
      <w:r w:rsidRPr="00B667BE">
        <w:rPr>
          <w:bCs/>
          <w:iCs/>
        </w:rPr>
        <w:t>16 (1) 31-44</w:t>
      </w:r>
      <w:r>
        <w:rPr>
          <w:bCs/>
          <w:iCs/>
        </w:rPr>
        <w:t>.</w:t>
      </w:r>
      <w:r w:rsidRPr="00B667BE">
        <w:rPr>
          <w:b/>
          <w:bCs/>
          <w:i/>
          <w:iCs/>
        </w:rPr>
        <w:t xml:space="preserve"> </w:t>
      </w:r>
    </w:p>
    <w:p w:rsidR="002D68C6" w:rsidRPr="00B667BE" w:rsidRDefault="002D68C6" w:rsidP="002D68C6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color w:val="000000"/>
        </w:rPr>
      </w:pPr>
      <w:proofErr w:type="spellStart"/>
      <w:r w:rsidRPr="006153F4">
        <w:t>Kumawat</w:t>
      </w:r>
      <w:proofErr w:type="spellEnd"/>
      <w:r w:rsidRPr="00B667BE">
        <w:rPr>
          <w:vertAlign w:val="superscript"/>
        </w:rPr>
        <w:t xml:space="preserve"> </w:t>
      </w:r>
      <w:r>
        <w:t>R</w:t>
      </w:r>
      <w:r w:rsidRPr="006153F4">
        <w:t xml:space="preserve">, </w:t>
      </w:r>
      <w:r w:rsidRPr="00B667BE">
        <w:rPr>
          <w:b/>
        </w:rPr>
        <w:t>Mali PC</w:t>
      </w:r>
      <w:r w:rsidRPr="006153F4">
        <w:t xml:space="preserve"> </w:t>
      </w:r>
      <w:r w:rsidRPr="00DD7BA9">
        <w:t>and</w:t>
      </w:r>
      <w:r w:rsidRPr="006153F4">
        <w:t xml:space="preserve"> Sharma</w:t>
      </w:r>
      <w:r w:rsidRPr="00B667BE">
        <w:rPr>
          <w:vertAlign w:val="superscript"/>
        </w:rPr>
        <w:t xml:space="preserve"> </w:t>
      </w:r>
      <w:r>
        <w:t xml:space="preserve">RA (2015) </w:t>
      </w:r>
      <w:proofErr w:type="spellStart"/>
      <w:r>
        <w:t>E</w:t>
      </w:r>
      <w:r w:rsidRPr="0060656E">
        <w:t>thanomedicine</w:t>
      </w:r>
      <w:proofErr w:type="spellEnd"/>
      <w:r w:rsidRPr="0060656E">
        <w:t xml:space="preserve"> and pharmacological activities of five traditionally used medicinal plants:</w:t>
      </w:r>
      <w:r w:rsidR="00EC6F56">
        <w:t xml:space="preserve"> </w:t>
      </w:r>
      <w:r>
        <w:t>A</w:t>
      </w:r>
      <w:r w:rsidRPr="0060656E">
        <w:t xml:space="preserve"> review</w:t>
      </w:r>
      <w:r>
        <w:t xml:space="preserve">. </w:t>
      </w:r>
      <w:r w:rsidRPr="00B667BE">
        <w:rPr>
          <w:color w:val="000000"/>
          <w:shd w:val="clear" w:color="auto" w:fill="FFFFFF"/>
        </w:rPr>
        <w:t>Advances in Pharmacology and Toxicology 16 (3) 35-45</w:t>
      </w:r>
      <w:r w:rsidRPr="00B667BE">
        <w:rPr>
          <w:b/>
          <w:bCs/>
          <w:iCs/>
        </w:rPr>
        <w:t>.</w:t>
      </w:r>
    </w:p>
    <w:p w:rsidR="002D68C6" w:rsidRDefault="002D68C6" w:rsidP="002D68C6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color w:val="000000"/>
        </w:rPr>
      </w:pPr>
      <w:proofErr w:type="spellStart"/>
      <w:r w:rsidRPr="00B667BE">
        <w:rPr>
          <w:color w:val="000000" w:themeColor="text1"/>
          <w:shd w:val="clear" w:color="auto" w:fill="FFFFFF"/>
        </w:rPr>
        <w:t>Luhadia</w:t>
      </w:r>
      <w:proofErr w:type="spellEnd"/>
      <w:r w:rsidRPr="00B667BE">
        <w:rPr>
          <w:color w:val="000000" w:themeColor="text1"/>
          <w:shd w:val="clear" w:color="auto" w:fill="FFFFFF"/>
        </w:rPr>
        <w:t xml:space="preserve"> G and </w:t>
      </w:r>
      <w:r w:rsidRPr="00B667BE">
        <w:rPr>
          <w:b/>
          <w:color w:val="000000" w:themeColor="text1"/>
          <w:shd w:val="clear" w:color="auto" w:fill="FFFFFF"/>
        </w:rPr>
        <w:t>Mali PC</w:t>
      </w:r>
      <w:r w:rsidRPr="00B667BE">
        <w:rPr>
          <w:color w:val="000000" w:themeColor="text1"/>
          <w:shd w:val="clear" w:color="auto" w:fill="FFFFFF"/>
        </w:rPr>
        <w:t xml:space="preserve"> (2016) Antifertility and </w:t>
      </w:r>
      <w:proofErr w:type="spellStart"/>
      <w:r w:rsidRPr="00B667BE">
        <w:rPr>
          <w:color w:val="000000" w:themeColor="text1"/>
          <w:shd w:val="clear" w:color="auto" w:fill="FFFFFF"/>
        </w:rPr>
        <w:t>antispermatogenic</w:t>
      </w:r>
      <w:proofErr w:type="spellEnd"/>
      <w:r w:rsidRPr="00B667BE">
        <w:rPr>
          <w:color w:val="000000" w:themeColor="text1"/>
          <w:shd w:val="clear" w:color="auto" w:fill="FFFFFF"/>
        </w:rPr>
        <w:t xml:space="preserve"> e</w:t>
      </w:r>
      <w:r>
        <w:rPr>
          <w:color w:val="000000" w:themeColor="text1"/>
          <w:shd w:val="clear" w:color="auto" w:fill="FFFFFF"/>
        </w:rPr>
        <w:t xml:space="preserve">ffects of </w:t>
      </w:r>
      <w:proofErr w:type="spellStart"/>
      <w:r>
        <w:rPr>
          <w:color w:val="000000" w:themeColor="text1"/>
          <w:shd w:val="clear" w:color="auto" w:fill="FFFFFF"/>
        </w:rPr>
        <w:t>ethanolic</w:t>
      </w:r>
      <w:proofErr w:type="spellEnd"/>
      <w:r>
        <w:rPr>
          <w:color w:val="000000" w:themeColor="text1"/>
          <w:shd w:val="clear" w:color="auto" w:fill="FFFFFF"/>
        </w:rPr>
        <w:t xml:space="preserve"> extract of </w:t>
      </w:r>
      <w:proofErr w:type="spellStart"/>
      <w:r w:rsidRPr="00AC4F58">
        <w:rPr>
          <w:i/>
          <w:color w:val="000000" w:themeColor="text1"/>
          <w:shd w:val="clear" w:color="auto" w:fill="FFFFFF"/>
        </w:rPr>
        <w:t>Tephrosia</w:t>
      </w:r>
      <w:proofErr w:type="spellEnd"/>
      <w:r w:rsidRPr="00AC4F58">
        <w:rPr>
          <w:i/>
          <w:color w:val="000000" w:themeColor="text1"/>
          <w:shd w:val="clear" w:color="auto" w:fill="FFFFFF"/>
        </w:rPr>
        <w:t xml:space="preserve"> </w:t>
      </w:r>
      <w:proofErr w:type="spellStart"/>
      <w:r w:rsidRPr="00AC4F58">
        <w:rPr>
          <w:i/>
          <w:color w:val="000000" w:themeColor="text1"/>
          <w:shd w:val="clear" w:color="auto" w:fill="FFFFFF"/>
        </w:rPr>
        <w:t>purpurea</w:t>
      </w:r>
      <w:proofErr w:type="spellEnd"/>
      <w:r w:rsidRPr="00B667BE">
        <w:rPr>
          <w:color w:val="000000" w:themeColor="text1"/>
          <w:shd w:val="clear" w:color="auto" w:fill="FFFFFF"/>
        </w:rPr>
        <w:t xml:space="preserve"> fruits in albino rats</w:t>
      </w:r>
      <w:r>
        <w:rPr>
          <w:color w:val="000000" w:themeColor="text1"/>
          <w:shd w:val="clear" w:color="auto" w:fill="FFFFFF"/>
        </w:rPr>
        <w:t xml:space="preserve">. </w:t>
      </w:r>
      <w:proofErr w:type="spellStart"/>
      <w:r>
        <w:rPr>
          <w:color w:val="000000" w:themeColor="text1"/>
          <w:shd w:val="clear" w:color="auto" w:fill="FFFFFF"/>
        </w:rPr>
        <w:t>Int</w:t>
      </w:r>
      <w:proofErr w:type="spellEnd"/>
      <w:r>
        <w:rPr>
          <w:color w:val="000000" w:themeColor="text1"/>
          <w:shd w:val="clear" w:color="auto" w:fill="FFFFFF"/>
        </w:rPr>
        <w:t xml:space="preserve"> J Life-</w:t>
      </w:r>
      <w:proofErr w:type="spellStart"/>
      <w:r>
        <w:rPr>
          <w:color w:val="000000" w:themeColor="text1"/>
          <w:shd w:val="clear" w:color="auto" w:fill="FFFFFF"/>
        </w:rPr>
        <w:t>Scien</w:t>
      </w:r>
      <w:proofErr w:type="spellEnd"/>
      <w:r>
        <w:rPr>
          <w:color w:val="000000" w:themeColor="text1"/>
          <w:shd w:val="clear" w:color="auto" w:fill="FFFFFF"/>
        </w:rPr>
        <w:t xml:space="preserve"> </w:t>
      </w:r>
      <w:proofErr w:type="spellStart"/>
      <w:r>
        <w:rPr>
          <w:color w:val="000000" w:themeColor="text1"/>
          <w:shd w:val="clear" w:color="auto" w:fill="FFFFFF"/>
        </w:rPr>
        <w:t>Sci</w:t>
      </w:r>
      <w:proofErr w:type="spellEnd"/>
      <w:r>
        <w:rPr>
          <w:color w:val="000000" w:themeColor="text1"/>
          <w:shd w:val="clear" w:color="auto" w:fill="FFFFFF"/>
        </w:rPr>
        <w:t xml:space="preserve"> Res</w:t>
      </w:r>
      <w:r w:rsidRPr="00B667BE">
        <w:rPr>
          <w:color w:val="000000" w:themeColor="text1"/>
          <w:shd w:val="clear" w:color="auto" w:fill="FFFFFF"/>
        </w:rPr>
        <w:t xml:space="preserve"> </w:t>
      </w:r>
      <w:r w:rsidRPr="00B667BE">
        <w:rPr>
          <w:color w:val="000000" w:themeColor="text1"/>
        </w:rPr>
        <w:t>2(3)262-268</w:t>
      </w:r>
    </w:p>
    <w:p w:rsidR="002D68C6" w:rsidRPr="00B667BE" w:rsidRDefault="002D68C6" w:rsidP="002D68C6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color w:val="000000"/>
        </w:rPr>
      </w:pPr>
      <w:proofErr w:type="spellStart"/>
      <w:r w:rsidRPr="00B667BE">
        <w:rPr>
          <w:color w:val="000000" w:themeColor="text1"/>
        </w:rPr>
        <w:t>Soni</w:t>
      </w:r>
      <w:proofErr w:type="spellEnd"/>
      <w:r w:rsidRPr="00B667BE">
        <w:rPr>
          <w:color w:val="000000" w:themeColor="text1"/>
        </w:rPr>
        <w:t xml:space="preserve"> PK and </w:t>
      </w:r>
      <w:r w:rsidRPr="00FE0B3C">
        <w:rPr>
          <w:b/>
          <w:color w:val="000000" w:themeColor="text1"/>
        </w:rPr>
        <w:t>Mali PC</w:t>
      </w:r>
      <w:r w:rsidRPr="00B667BE">
        <w:rPr>
          <w:color w:val="000000" w:themeColor="text1"/>
        </w:rPr>
        <w:t xml:space="preserve"> (2016) Oral administration of petroleum ether extract of </w:t>
      </w:r>
      <w:proofErr w:type="spellStart"/>
      <w:r w:rsidRPr="00B667BE">
        <w:rPr>
          <w:i/>
          <w:color w:val="000000" w:themeColor="text1"/>
        </w:rPr>
        <w:t>Tecomella</w:t>
      </w:r>
      <w:proofErr w:type="spellEnd"/>
      <w:r w:rsidRPr="00B667BE">
        <w:rPr>
          <w:i/>
          <w:color w:val="000000" w:themeColor="text1"/>
        </w:rPr>
        <w:t xml:space="preserve"> </w:t>
      </w:r>
      <w:proofErr w:type="spellStart"/>
      <w:r w:rsidRPr="00B667BE">
        <w:rPr>
          <w:i/>
          <w:color w:val="000000" w:themeColor="text1"/>
        </w:rPr>
        <w:t>undulata</w:t>
      </w:r>
      <w:proofErr w:type="spellEnd"/>
      <w:r w:rsidRPr="00B667BE">
        <w:rPr>
          <w:i/>
          <w:color w:val="000000" w:themeColor="text1"/>
        </w:rPr>
        <w:t xml:space="preserve"> l</w:t>
      </w:r>
      <w:r w:rsidRPr="00B667BE">
        <w:rPr>
          <w:color w:val="000000" w:themeColor="text1"/>
        </w:rPr>
        <w:t xml:space="preserve">eaves affects spermatogenesis and fertility of male rats. </w:t>
      </w:r>
      <w:r>
        <w:rPr>
          <w:color w:val="000000" w:themeColor="text1"/>
        </w:rPr>
        <w:t>European J</w:t>
      </w:r>
      <w:r w:rsidRPr="00B667BE">
        <w:rPr>
          <w:color w:val="000000" w:themeColor="text1"/>
        </w:rPr>
        <w:t>ournal of Biomedical and Pharmaceutical Sciences 3 (9) 339-344</w:t>
      </w:r>
      <w:r>
        <w:rPr>
          <w:color w:val="000000" w:themeColor="text1"/>
        </w:rPr>
        <w:t>.</w:t>
      </w:r>
    </w:p>
    <w:p w:rsidR="002D68C6" w:rsidRDefault="002D68C6" w:rsidP="002D68C6">
      <w:pPr>
        <w:pStyle w:val="ListParagraph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</w:pPr>
      <w:proofErr w:type="spellStart"/>
      <w:r w:rsidRPr="004E67C4">
        <w:t>Soni</w:t>
      </w:r>
      <w:proofErr w:type="spellEnd"/>
      <w:r w:rsidRPr="004E67C4">
        <w:t xml:space="preserve"> PK and </w:t>
      </w:r>
      <w:r w:rsidRPr="00AC4F58">
        <w:rPr>
          <w:b/>
        </w:rPr>
        <w:t>Mali PC</w:t>
      </w:r>
      <w:r w:rsidRPr="004E67C4">
        <w:t xml:space="preserve"> (2017) </w:t>
      </w:r>
      <w:hyperlink r:id="rId5" w:history="1">
        <w:r w:rsidRPr="004E67C4">
          <w:t>E</w:t>
        </w:r>
        <w:r>
          <w:t xml:space="preserve">valuate </w:t>
        </w:r>
        <w:proofErr w:type="spellStart"/>
        <w:r>
          <w:t>antifertility</w:t>
        </w:r>
        <w:proofErr w:type="spellEnd"/>
        <w:r>
          <w:t xml:space="preserve"> effects of </w:t>
        </w:r>
        <w:proofErr w:type="spellStart"/>
        <w:r w:rsidRPr="00B667BE">
          <w:rPr>
            <w:i/>
          </w:rPr>
          <w:t>Tecomella</w:t>
        </w:r>
        <w:proofErr w:type="spellEnd"/>
        <w:r w:rsidRPr="00B667BE">
          <w:rPr>
            <w:i/>
          </w:rPr>
          <w:t xml:space="preserve"> </w:t>
        </w:r>
        <w:proofErr w:type="spellStart"/>
        <w:r w:rsidRPr="00B667BE">
          <w:rPr>
            <w:i/>
          </w:rPr>
          <w:t>undulata</w:t>
        </w:r>
        <w:proofErr w:type="spellEnd"/>
        <w:r w:rsidRPr="00B667BE">
          <w:rPr>
            <w:i/>
          </w:rPr>
          <w:t xml:space="preserve"> </w:t>
        </w:r>
        <w:r w:rsidRPr="00E77DFA">
          <w:t>to develop an</w:t>
        </w:r>
        <w:r w:rsidRPr="00B667BE">
          <w:rPr>
            <w:i/>
          </w:rPr>
          <w:t xml:space="preserve"> </w:t>
        </w:r>
        <w:r w:rsidRPr="00E77DFA">
          <w:t>oral male contraceptive</w:t>
        </w:r>
        <w:r>
          <w:t>. Indian Journal of Applied Research</w:t>
        </w:r>
      </w:hyperlink>
      <w:r>
        <w:t xml:space="preserve"> 7 (2) </w:t>
      </w:r>
      <w:r w:rsidRPr="004E67C4">
        <w:t>341-344</w:t>
      </w:r>
      <w:r w:rsidR="00EC6F56">
        <w:t>.</w:t>
      </w:r>
      <w:r>
        <w:t xml:space="preserve"> </w:t>
      </w:r>
    </w:p>
    <w:p w:rsidR="002D68C6" w:rsidRDefault="002D68C6" w:rsidP="002D68C6">
      <w:pPr>
        <w:pStyle w:val="ListParagraph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</w:pPr>
      <w:r w:rsidRPr="00415398">
        <w:t xml:space="preserve">Khan </w:t>
      </w:r>
      <w:r>
        <w:t>S</w:t>
      </w:r>
      <w:r w:rsidRPr="00415398">
        <w:t xml:space="preserve"> and </w:t>
      </w:r>
      <w:r w:rsidRPr="00FE0B3C">
        <w:rPr>
          <w:b/>
        </w:rPr>
        <w:t>Mali PC</w:t>
      </w:r>
      <w:r w:rsidRPr="00415398">
        <w:t xml:space="preserve"> (2017) </w:t>
      </w:r>
      <w:hyperlink r:id="rId6" w:history="1">
        <w:r w:rsidRPr="00415398">
          <w:t xml:space="preserve">Reversible </w:t>
        </w:r>
        <w:proofErr w:type="spellStart"/>
        <w:r w:rsidRPr="00415398">
          <w:t>antifer</w:t>
        </w:r>
        <w:r>
          <w:t>tility</w:t>
        </w:r>
        <w:proofErr w:type="spellEnd"/>
        <w:r>
          <w:t xml:space="preserve"> effect of </w:t>
        </w:r>
        <w:r w:rsidRPr="00B667BE">
          <w:rPr>
            <w:i/>
          </w:rPr>
          <w:t xml:space="preserve">Cassia </w:t>
        </w:r>
        <w:proofErr w:type="spellStart"/>
        <w:r w:rsidRPr="00B667BE">
          <w:rPr>
            <w:i/>
          </w:rPr>
          <w:t>tora</w:t>
        </w:r>
        <w:proofErr w:type="spellEnd"/>
        <w:r>
          <w:t xml:space="preserve"> L</w:t>
        </w:r>
        <w:r w:rsidRPr="00415398">
          <w:t>inn in male rats.</w:t>
        </w:r>
      </w:hyperlink>
      <w:r>
        <w:t xml:space="preserve"> </w:t>
      </w:r>
      <w:r w:rsidRPr="00415398">
        <w:t>Int. J. Life. S</w:t>
      </w:r>
      <w:r>
        <w:t xml:space="preserve">ci. </w:t>
      </w:r>
      <w:proofErr w:type="spellStart"/>
      <w:r>
        <w:t>Scienti</w:t>
      </w:r>
      <w:proofErr w:type="spellEnd"/>
      <w:r>
        <w:t>. Res.3 (5)</w:t>
      </w:r>
      <w:r w:rsidRPr="00415398">
        <w:t xml:space="preserve"> 1415-1423</w:t>
      </w:r>
      <w:r w:rsidR="00EC6F56">
        <w:t>.</w:t>
      </w:r>
    </w:p>
    <w:p w:rsidR="002D68C6" w:rsidRDefault="002D68C6" w:rsidP="002D68C6">
      <w:pPr>
        <w:pStyle w:val="ListParagraph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</w:pPr>
      <w:r w:rsidRPr="00203FBD">
        <w:t xml:space="preserve">Sharma DK and </w:t>
      </w:r>
      <w:r w:rsidRPr="00AC4F58">
        <w:rPr>
          <w:b/>
        </w:rPr>
        <w:t>Mali PC</w:t>
      </w:r>
      <w:r w:rsidRPr="00203FBD">
        <w:t xml:space="preserve"> (2017) </w:t>
      </w:r>
      <w:hyperlink r:id="rId7" w:history="1">
        <w:r w:rsidRPr="00203FBD">
          <w:t xml:space="preserve">Inhibition of spermatogenesis and degenerative changes in testes of albino rats following </w:t>
        </w:r>
        <w:proofErr w:type="spellStart"/>
        <w:r w:rsidRPr="00203FBD">
          <w:t>methanolic</w:t>
        </w:r>
        <w:proofErr w:type="spellEnd"/>
        <w:r w:rsidRPr="00203FBD">
          <w:t xml:space="preserve"> extract of </w:t>
        </w:r>
        <w:proofErr w:type="spellStart"/>
        <w:r w:rsidRPr="00B667BE">
          <w:rPr>
            <w:i/>
          </w:rPr>
          <w:t>Maytenus</w:t>
        </w:r>
        <w:proofErr w:type="spellEnd"/>
        <w:r w:rsidRPr="00B667BE">
          <w:rPr>
            <w:i/>
          </w:rPr>
          <w:t xml:space="preserve"> </w:t>
        </w:r>
        <w:proofErr w:type="spellStart"/>
        <w:r w:rsidRPr="00B667BE">
          <w:rPr>
            <w:i/>
          </w:rPr>
          <w:t>emarginata</w:t>
        </w:r>
        <w:proofErr w:type="spellEnd"/>
        <w:r w:rsidRPr="00203FBD">
          <w:t xml:space="preserve"> treatment</w:t>
        </w:r>
      </w:hyperlink>
      <w:r>
        <w:t xml:space="preserve"> </w:t>
      </w:r>
      <w:r w:rsidRPr="00203FBD">
        <w:t>Advances in Phar</w:t>
      </w:r>
      <w:r>
        <w:t xml:space="preserve">macology and Toxicology 18 (3) </w:t>
      </w:r>
      <w:r w:rsidRPr="00203FBD">
        <w:t>55-6</w:t>
      </w:r>
      <w:r>
        <w:t>7.</w:t>
      </w:r>
    </w:p>
    <w:p w:rsidR="002D68C6" w:rsidRPr="00FE73D9" w:rsidRDefault="002D68C6" w:rsidP="0021276A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 w:themeColor="text1"/>
        </w:rPr>
      </w:pPr>
      <w:r w:rsidRPr="00FE73D9">
        <w:rPr>
          <w:b/>
          <w:color w:val="000000" w:themeColor="text1"/>
        </w:rPr>
        <w:t>Biography</w:t>
      </w:r>
    </w:p>
    <w:p w:rsidR="002D68C6" w:rsidRDefault="002D68C6" w:rsidP="002D68C6">
      <w:pPr>
        <w:shd w:val="clear" w:color="auto" w:fill="FFFFFF"/>
        <w:autoSpaceDE w:val="0"/>
        <w:autoSpaceDN w:val="0"/>
        <w:adjustRightInd w:val="0"/>
        <w:jc w:val="both"/>
        <w:rPr>
          <w:shd w:val="clear" w:color="auto" w:fill="F7F7F9"/>
        </w:rPr>
      </w:pPr>
      <w:proofErr w:type="gramStart"/>
      <w:r w:rsidRPr="000C4826">
        <w:rPr>
          <w:shd w:val="clear" w:color="auto" w:fill="F7F7F9"/>
        </w:rPr>
        <w:t xml:space="preserve">"Dr. </w:t>
      </w:r>
      <w:proofErr w:type="spellStart"/>
      <w:r w:rsidRPr="000C4826">
        <w:rPr>
          <w:shd w:val="clear" w:color="auto" w:fill="F7F7F9"/>
        </w:rPr>
        <w:t>Pratap</w:t>
      </w:r>
      <w:proofErr w:type="spellEnd"/>
      <w:r w:rsidRPr="000C4826">
        <w:rPr>
          <w:shd w:val="clear" w:color="auto" w:fill="F7F7F9"/>
        </w:rPr>
        <w:t xml:space="preserve"> C</w:t>
      </w:r>
      <w:r>
        <w:rPr>
          <w:shd w:val="clear" w:color="auto" w:fill="F7F7F9"/>
        </w:rPr>
        <w:t xml:space="preserve">hand Mali, </w:t>
      </w:r>
      <w:proofErr w:type="spellStart"/>
      <w:r w:rsidRPr="000C4826">
        <w:rPr>
          <w:shd w:val="clear" w:color="auto" w:fill="F7F7F9"/>
        </w:rPr>
        <w:t>Ph.D</w:t>
      </w:r>
      <w:proofErr w:type="spellEnd"/>
      <w:r w:rsidR="00FE73D9">
        <w:rPr>
          <w:shd w:val="clear" w:color="auto" w:fill="F7F7F9"/>
        </w:rPr>
        <w:t>,</w:t>
      </w:r>
      <w:r w:rsidRPr="000C4826">
        <w:rPr>
          <w:shd w:val="clear" w:color="auto" w:fill="F7F7F9"/>
        </w:rPr>
        <w:t xml:space="preserve"> Asso</w:t>
      </w:r>
      <w:r w:rsidR="00FE73D9">
        <w:rPr>
          <w:shd w:val="clear" w:color="auto" w:fill="F7F7F9"/>
        </w:rPr>
        <w:t xml:space="preserve">ciate Professor, </w:t>
      </w:r>
      <w:r w:rsidRPr="000C4826">
        <w:rPr>
          <w:shd w:val="clear" w:color="auto" w:fill="F7F7F9"/>
        </w:rPr>
        <w:t>Department of Zoology, University of Rajasthan, Jaipur</w:t>
      </w:r>
      <w:r w:rsidR="00FE73D9">
        <w:rPr>
          <w:shd w:val="clear" w:color="auto" w:fill="F7F7F9"/>
        </w:rPr>
        <w:t xml:space="preserve"> (India)</w:t>
      </w:r>
      <w:r w:rsidRPr="000C4826">
        <w:rPr>
          <w:shd w:val="clear" w:color="auto" w:fill="F7F7F9"/>
        </w:rPr>
        <w:t>.</w:t>
      </w:r>
      <w:proofErr w:type="gramEnd"/>
      <w:r w:rsidRPr="000C4826">
        <w:rPr>
          <w:shd w:val="clear" w:color="auto" w:fill="F7F7F9"/>
        </w:rPr>
        <w:t xml:space="preserve"> He completed </w:t>
      </w:r>
      <w:r w:rsidR="00FE73D9">
        <w:rPr>
          <w:shd w:val="clear" w:color="auto" w:fill="F7F7F9"/>
        </w:rPr>
        <w:t xml:space="preserve">three </w:t>
      </w:r>
      <w:r w:rsidRPr="000C4826">
        <w:rPr>
          <w:shd w:val="clear" w:color="auto" w:fill="F7F7F9"/>
        </w:rPr>
        <w:t xml:space="preserve">research projects “Evaluation of </w:t>
      </w:r>
      <w:proofErr w:type="spellStart"/>
      <w:r w:rsidRPr="000C4826">
        <w:rPr>
          <w:shd w:val="clear" w:color="auto" w:fill="F7F7F9"/>
        </w:rPr>
        <w:t>antifertility</w:t>
      </w:r>
      <w:proofErr w:type="spellEnd"/>
      <w:r w:rsidRPr="000C4826">
        <w:rPr>
          <w:shd w:val="clear" w:color="auto" w:fill="F7F7F9"/>
        </w:rPr>
        <w:t xml:space="preserve"> effects of some plants extract in male albino rats”</w:t>
      </w:r>
      <w:r w:rsidR="00FE73D9">
        <w:rPr>
          <w:shd w:val="clear" w:color="auto" w:fill="F7F7F9"/>
        </w:rPr>
        <w:t xml:space="preserve">, </w:t>
      </w:r>
      <w:r w:rsidRPr="000C4826">
        <w:rPr>
          <w:shd w:val="clear" w:color="auto" w:fill="F7F7F9"/>
        </w:rPr>
        <w:t xml:space="preserve">“Reversible contraceptive efficacy and safety evaluations of </w:t>
      </w:r>
      <w:proofErr w:type="spellStart"/>
      <w:r w:rsidRPr="000C4826">
        <w:rPr>
          <w:shd w:val="clear" w:color="auto" w:fill="F7F7F9"/>
        </w:rPr>
        <w:t>Withaferin</w:t>
      </w:r>
      <w:proofErr w:type="spellEnd"/>
      <w:r w:rsidRPr="000C4826">
        <w:rPr>
          <w:shd w:val="clear" w:color="auto" w:fill="F7F7F9"/>
        </w:rPr>
        <w:t xml:space="preserve">-A and </w:t>
      </w:r>
      <w:proofErr w:type="spellStart"/>
      <w:r w:rsidRPr="000C4826">
        <w:rPr>
          <w:shd w:val="clear" w:color="auto" w:fill="F7F7F9"/>
        </w:rPr>
        <w:t>Withanolide</w:t>
      </w:r>
      <w:proofErr w:type="spellEnd"/>
      <w:r w:rsidRPr="000C4826">
        <w:rPr>
          <w:shd w:val="clear" w:color="auto" w:fill="F7F7F9"/>
        </w:rPr>
        <w:t xml:space="preserve">-A in male rats: A biochemical and ultra-structural investigation” and “Screening of spermicidal and reversible contraceptive activities of Cassia </w:t>
      </w:r>
      <w:proofErr w:type="spellStart"/>
      <w:r w:rsidRPr="000C4826">
        <w:rPr>
          <w:shd w:val="clear" w:color="auto" w:fill="F7F7F9"/>
        </w:rPr>
        <w:t>occidentalis</w:t>
      </w:r>
      <w:proofErr w:type="spellEnd"/>
      <w:r w:rsidRPr="000C4826">
        <w:rPr>
          <w:shd w:val="clear" w:color="auto" w:fill="F7F7F9"/>
        </w:rPr>
        <w:t xml:space="preserve"> in male albino rats”</w:t>
      </w:r>
      <w:r>
        <w:rPr>
          <w:shd w:val="clear" w:color="auto" w:fill="F7F7F9"/>
        </w:rPr>
        <w:t xml:space="preserve">. </w:t>
      </w:r>
      <w:r w:rsidRPr="000C4826">
        <w:rPr>
          <w:shd w:val="clear" w:color="auto" w:fill="F7F7F9"/>
        </w:rPr>
        <w:t>Awarded</w:t>
      </w:r>
      <w:r>
        <w:rPr>
          <w:shd w:val="clear" w:color="auto" w:fill="F7F7F9"/>
        </w:rPr>
        <w:t xml:space="preserve"> </w:t>
      </w:r>
      <w:r w:rsidRPr="000C4826">
        <w:rPr>
          <w:shd w:val="clear" w:color="auto" w:fill="F7F7F9"/>
        </w:rPr>
        <w:t>Talents Encouragement Award in the Second Congress of the Asia-Pacific Council on Con</w:t>
      </w:r>
      <w:r w:rsidR="00FE73D9">
        <w:rPr>
          <w:shd w:val="clear" w:color="auto" w:fill="F7F7F9"/>
        </w:rPr>
        <w:t>traception held at Macau, China</w:t>
      </w:r>
      <w:r w:rsidRPr="000C4826">
        <w:rPr>
          <w:shd w:val="clear" w:color="auto" w:fill="F7F7F9"/>
        </w:rPr>
        <w:t>, 2008. He Conferred: Best Citiz</w:t>
      </w:r>
      <w:r>
        <w:rPr>
          <w:shd w:val="clear" w:color="auto" w:fill="F7F7F9"/>
        </w:rPr>
        <w:t>en of Ind</w:t>
      </w:r>
      <w:r w:rsidR="00FE73D9">
        <w:rPr>
          <w:shd w:val="clear" w:color="auto" w:fill="F7F7F9"/>
        </w:rPr>
        <w:t>ia Award, 2010.Life</w:t>
      </w:r>
      <w:r w:rsidRPr="000C4826">
        <w:rPr>
          <w:shd w:val="clear" w:color="auto" w:fill="F7F7F9"/>
        </w:rPr>
        <w:t xml:space="preserve"> Member of Indian Science Congress Association, ISSR</w:t>
      </w:r>
      <w:r>
        <w:rPr>
          <w:shd w:val="clear" w:color="auto" w:fill="F7F7F9"/>
        </w:rPr>
        <w:t>F</w:t>
      </w:r>
      <w:r w:rsidRPr="000C4826">
        <w:rPr>
          <w:shd w:val="clear" w:color="auto" w:fill="F7F7F9"/>
        </w:rPr>
        <w:t xml:space="preserve">, and SRBCE. </w:t>
      </w:r>
    </w:p>
    <w:p w:rsidR="00D4157D" w:rsidRPr="00EC6F56" w:rsidRDefault="00D4157D" w:rsidP="00591EC4">
      <w:pPr>
        <w:autoSpaceDE w:val="0"/>
        <w:autoSpaceDN w:val="0"/>
        <w:adjustRightInd w:val="0"/>
        <w:jc w:val="both"/>
        <w:rPr>
          <w:b/>
          <w:lang w:val="en-NZ"/>
        </w:rPr>
      </w:pPr>
      <w:r w:rsidRPr="00EC6F56">
        <w:rPr>
          <w:b/>
          <w:lang w:val="en-NZ"/>
        </w:rPr>
        <w:t xml:space="preserve">Presenting author details </w:t>
      </w:r>
    </w:p>
    <w:p w:rsidR="00D4157D" w:rsidRPr="0005164C" w:rsidRDefault="00D4157D" w:rsidP="00D4157D">
      <w:pPr>
        <w:autoSpaceDE w:val="0"/>
        <w:autoSpaceDN w:val="0"/>
        <w:adjustRightInd w:val="0"/>
        <w:rPr>
          <w:sz w:val="19"/>
          <w:szCs w:val="19"/>
          <w:lang w:val="en-NZ"/>
        </w:rPr>
      </w:pPr>
    </w:p>
    <w:p w:rsidR="00D4157D" w:rsidRPr="0005164C" w:rsidRDefault="002D68C6" w:rsidP="00FE73D9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2D68C6">
        <w:rPr>
          <w:noProof/>
          <w:sz w:val="19"/>
          <w:szCs w:val="19"/>
        </w:rPr>
        <w:drawing>
          <wp:inline distT="0" distB="0" distL="0" distR="0">
            <wp:extent cx="904875" cy="952500"/>
            <wp:effectExtent l="19050" t="0" r="9525" b="0"/>
            <wp:docPr id="3" name="Picture 1" descr="C:\Users\Dr Pratap\Desktop\j2 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 Pratap\Desktop\j2 0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072" cy="952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157D" w:rsidRPr="0005164C">
        <w:rPr>
          <w:sz w:val="19"/>
          <w:szCs w:val="19"/>
          <w:lang w:val="en-NZ"/>
        </w:rPr>
        <w:br/>
      </w:r>
    </w:p>
    <w:p w:rsidR="002D68C6" w:rsidRPr="002D68C6" w:rsidRDefault="00D4157D" w:rsidP="00EC6F56">
      <w:pPr>
        <w:spacing w:line="276" w:lineRule="auto"/>
        <w:jc w:val="both"/>
        <w:rPr>
          <w:rStyle w:val="Strong"/>
          <w:color w:val="000000" w:themeColor="text1"/>
          <w:vertAlign w:val="superscript"/>
        </w:rPr>
      </w:pPr>
      <w:r w:rsidRPr="002D68C6">
        <w:rPr>
          <w:lang w:val="en-NZ"/>
        </w:rPr>
        <w:t>Full Name:</w:t>
      </w:r>
      <w:r w:rsidR="002D68C6" w:rsidRPr="002D68C6">
        <w:rPr>
          <w:b/>
          <w:color w:val="000000" w:themeColor="text1"/>
          <w:lang w:val="fr-FR"/>
        </w:rPr>
        <w:t xml:space="preserve"> Dr.</w:t>
      </w:r>
      <w:r w:rsidR="002D68C6" w:rsidRPr="002D68C6">
        <w:rPr>
          <w:color w:val="000000" w:themeColor="text1"/>
          <w:lang w:val="fr-FR"/>
        </w:rPr>
        <w:t xml:space="preserve"> </w:t>
      </w:r>
      <w:proofErr w:type="spellStart"/>
      <w:r w:rsidR="002D68C6" w:rsidRPr="002D68C6">
        <w:rPr>
          <w:rStyle w:val="Strong"/>
          <w:color w:val="000000" w:themeColor="text1"/>
        </w:rPr>
        <w:t>Pratap</w:t>
      </w:r>
      <w:proofErr w:type="spellEnd"/>
      <w:r w:rsidR="002D68C6" w:rsidRPr="002D68C6">
        <w:rPr>
          <w:rStyle w:val="Strong"/>
          <w:color w:val="000000" w:themeColor="text1"/>
        </w:rPr>
        <w:t xml:space="preserve"> Chand Mali, Associate Professor</w:t>
      </w:r>
    </w:p>
    <w:p w:rsidR="00D4157D" w:rsidRPr="002D68C6" w:rsidRDefault="00D4157D" w:rsidP="00EC6F56">
      <w:pPr>
        <w:autoSpaceDE w:val="0"/>
        <w:autoSpaceDN w:val="0"/>
        <w:adjustRightInd w:val="0"/>
        <w:spacing w:line="276" w:lineRule="auto"/>
        <w:rPr>
          <w:b/>
          <w:lang w:val="en-NZ"/>
        </w:rPr>
      </w:pPr>
      <w:r w:rsidRPr="002D68C6">
        <w:rPr>
          <w:lang w:val="en-NZ"/>
        </w:rPr>
        <w:t>Contact number:</w:t>
      </w:r>
      <w:r w:rsidR="002D68C6" w:rsidRPr="002D68C6">
        <w:rPr>
          <w:color w:val="000000" w:themeColor="text1"/>
          <w:lang w:val="fr-FR"/>
        </w:rPr>
        <w:t xml:space="preserve"> 091-141-</w:t>
      </w:r>
      <w:proofErr w:type="gramStart"/>
      <w:r w:rsidR="002D68C6" w:rsidRPr="002D68C6">
        <w:rPr>
          <w:color w:val="000000" w:themeColor="text1"/>
          <w:lang w:val="fr-FR"/>
        </w:rPr>
        <w:t>2711158 ;</w:t>
      </w:r>
      <w:proofErr w:type="gramEnd"/>
      <w:r w:rsidR="002D68C6" w:rsidRPr="002D68C6">
        <w:rPr>
          <w:color w:val="000000" w:themeColor="text1"/>
          <w:lang w:val="fr-FR"/>
        </w:rPr>
        <w:t xml:space="preserve"> </w:t>
      </w:r>
      <w:proofErr w:type="spellStart"/>
      <w:r w:rsidR="002D68C6" w:rsidRPr="002D68C6">
        <w:rPr>
          <w:color w:val="000000" w:themeColor="text1"/>
          <w:lang w:val="fr-FR"/>
        </w:rPr>
        <w:t>Cell</w:t>
      </w:r>
      <w:proofErr w:type="spellEnd"/>
      <w:r w:rsidR="002D68C6" w:rsidRPr="002D68C6">
        <w:rPr>
          <w:color w:val="000000" w:themeColor="text1"/>
          <w:lang w:val="fr-FR"/>
        </w:rPr>
        <w:t xml:space="preserve"> </w:t>
      </w:r>
      <w:proofErr w:type="spellStart"/>
      <w:r w:rsidR="002D68C6" w:rsidRPr="002D68C6">
        <w:rPr>
          <w:color w:val="000000" w:themeColor="text1"/>
          <w:lang w:val="fr-FR"/>
        </w:rPr>
        <w:t>Number</w:t>
      </w:r>
      <w:proofErr w:type="spellEnd"/>
      <w:r w:rsidR="002D68C6" w:rsidRPr="002D68C6">
        <w:rPr>
          <w:color w:val="000000" w:themeColor="text1"/>
          <w:lang w:val="fr-FR"/>
        </w:rPr>
        <w:t xml:space="preserve"> +919413206129 </w:t>
      </w:r>
      <w:r w:rsidRPr="002D68C6">
        <w:rPr>
          <w:lang w:val="en-NZ"/>
        </w:rPr>
        <w:br/>
        <w:t xml:space="preserve">Twitter </w:t>
      </w:r>
      <w:proofErr w:type="spellStart"/>
      <w:r w:rsidRPr="002D68C6">
        <w:rPr>
          <w:lang w:val="en-NZ"/>
        </w:rPr>
        <w:t>account:</w:t>
      </w:r>
      <w:r w:rsidR="00591EC4">
        <w:rPr>
          <w:lang w:val="en-NZ"/>
        </w:rPr>
        <w:t>No</w:t>
      </w:r>
      <w:proofErr w:type="spellEnd"/>
      <w:r w:rsidR="00591EC4">
        <w:rPr>
          <w:lang w:val="en-NZ"/>
        </w:rPr>
        <w:t>.</w:t>
      </w:r>
      <w:r w:rsidRPr="002D68C6">
        <w:rPr>
          <w:lang w:val="en-NZ"/>
        </w:rPr>
        <w:br/>
        <w:t>Linked In account:</w:t>
      </w:r>
      <w:r w:rsidR="00FE73D9">
        <w:rPr>
          <w:lang w:val="en-NZ"/>
        </w:rPr>
        <w:t xml:space="preserve"> </w:t>
      </w:r>
      <w:proofErr w:type="spellStart"/>
      <w:r w:rsidR="00FE73D9">
        <w:rPr>
          <w:lang w:val="en-NZ"/>
        </w:rPr>
        <w:t>Pratap</w:t>
      </w:r>
      <w:proofErr w:type="spellEnd"/>
      <w:r w:rsidR="00FE73D9">
        <w:rPr>
          <w:lang w:val="en-NZ"/>
        </w:rPr>
        <w:t xml:space="preserve"> </w:t>
      </w:r>
      <w:proofErr w:type="spellStart"/>
      <w:r w:rsidR="00FE73D9">
        <w:rPr>
          <w:lang w:val="en-NZ"/>
        </w:rPr>
        <w:t>Chand</w:t>
      </w:r>
      <w:proofErr w:type="spellEnd"/>
      <w:r w:rsidR="00FE73D9">
        <w:rPr>
          <w:lang w:val="en-NZ"/>
        </w:rPr>
        <w:t xml:space="preserve"> Mali</w:t>
      </w:r>
    </w:p>
    <w:p w:rsidR="00D4157D" w:rsidRPr="002D68C6" w:rsidRDefault="00D4157D" w:rsidP="00EC6F56">
      <w:pPr>
        <w:autoSpaceDE w:val="0"/>
        <w:autoSpaceDN w:val="0"/>
        <w:adjustRightInd w:val="0"/>
        <w:spacing w:line="276" w:lineRule="auto"/>
        <w:rPr>
          <w:lang w:val="en-NZ"/>
        </w:rPr>
      </w:pPr>
      <w:r w:rsidRPr="002D68C6">
        <w:rPr>
          <w:lang w:val="en-NZ"/>
        </w:rPr>
        <w:t xml:space="preserve">Session name/ </w:t>
      </w:r>
      <w:proofErr w:type="spellStart"/>
      <w:r w:rsidRPr="002D68C6">
        <w:rPr>
          <w:lang w:val="en-NZ"/>
        </w:rPr>
        <w:t>number</w:t>
      </w:r>
      <w:proofErr w:type="gramStart"/>
      <w:r w:rsidRPr="002D68C6">
        <w:rPr>
          <w:lang w:val="en-NZ"/>
        </w:rPr>
        <w:t>:</w:t>
      </w:r>
      <w:r w:rsidR="00EC646D">
        <w:rPr>
          <w:lang w:val="en-NZ"/>
        </w:rPr>
        <w:t>Ayurveda</w:t>
      </w:r>
      <w:proofErr w:type="spellEnd"/>
      <w:proofErr w:type="gramEnd"/>
      <w:r w:rsidRPr="002D68C6">
        <w:rPr>
          <w:lang w:val="en-NZ"/>
        </w:rPr>
        <w:br/>
        <w:t>Category: (Oral pr</w:t>
      </w:r>
      <w:r w:rsidR="00FE73D9">
        <w:rPr>
          <w:lang w:val="en-NZ"/>
        </w:rPr>
        <w:t>esentation</w:t>
      </w:r>
    </w:p>
    <w:p w:rsidR="00D4157D" w:rsidRPr="002D68C6" w:rsidRDefault="00D4157D" w:rsidP="00EC6F56">
      <w:pPr>
        <w:autoSpaceDE w:val="0"/>
        <w:autoSpaceDN w:val="0"/>
        <w:adjustRightInd w:val="0"/>
        <w:spacing w:line="276" w:lineRule="auto"/>
      </w:pPr>
      <w:r w:rsidRPr="002D68C6">
        <w:rPr>
          <w:lang w:val="en-NZ"/>
        </w:rPr>
        <w:t>Passport Number</w:t>
      </w:r>
      <w:proofErr w:type="gramStart"/>
      <w:r w:rsidRPr="002D68C6">
        <w:rPr>
          <w:lang w:val="en-IN"/>
        </w:rPr>
        <w:t>:</w:t>
      </w:r>
      <w:r w:rsidR="00EC646D">
        <w:rPr>
          <w:lang w:val="en-IN"/>
        </w:rPr>
        <w:t>S1434901</w:t>
      </w:r>
      <w:proofErr w:type="gramEnd"/>
    </w:p>
    <w:sectPr w:rsidR="00D4157D" w:rsidRPr="002D68C6" w:rsidSect="00BE35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2D36D9"/>
    <w:multiLevelType w:val="hybridMultilevel"/>
    <w:tmpl w:val="2F3A4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AC11DD"/>
    <w:rsid w:val="00065DBE"/>
    <w:rsid w:val="0021276A"/>
    <w:rsid w:val="002D5DE2"/>
    <w:rsid w:val="002D68C6"/>
    <w:rsid w:val="00324ECF"/>
    <w:rsid w:val="003739FF"/>
    <w:rsid w:val="00591EC4"/>
    <w:rsid w:val="00595586"/>
    <w:rsid w:val="00684999"/>
    <w:rsid w:val="007E4605"/>
    <w:rsid w:val="008D3F9C"/>
    <w:rsid w:val="009359B3"/>
    <w:rsid w:val="00A702CC"/>
    <w:rsid w:val="00AC11DD"/>
    <w:rsid w:val="00BA4878"/>
    <w:rsid w:val="00BB4461"/>
    <w:rsid w:val="00BB71A8"/>
    <w:rsid w:val="00BE35A3"/>
    <w:rsid w:val="00C34C12"/>
    <w:rsid w:val="00D4157D"/>
    <w:rsid w:val="00D41CF3"/>
    <w:rsid w:val="00D74DFE"/>
    <w:rsid w:val="00E54353"/>
    <w:rsid w:val="00EC646D"/>
    <w:rsid w:val="00EC6F56"/>
    <w:rsid w:val="00FE73D9"/>
    <w:rsid w:val="00FE7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1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AC11D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1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57D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68C6"/>
    <w:pPr>
      <w:ind w:left="720"/>
    </w:pPr>
  </w:style>
  <w:style w:type="character" w:styleId="Emphasis">
    <w:name w:val="Emphasis"/>
    <w:qFormat/>
    <w:rsid w:val="002D68C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void(0)" TargetMode="External"/><Relationship Id="rId5" Type="http://schemas.openxmlformats.org/officeDocument/2006/relationships/hyperlink" Target="javascript:void(0)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Pratap</dc:creator>
  <cp:lastModifiedBy>Dr Pratap</cp:lastModifiedBy>
  <cp:revision>9</cp:revision>
  <dcterms:created xsi:type="dcterms:W3CDTF">2018-10-19T18:50:00Z</dcterms:created>
  <dcterms:modified xsi:type="dcterms:W3CDTF">2018-10-19T21:23:00Z</dcterms:modified>
</cp:coreProperties>
</file>