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C55" w:rsidRPr="00762C55" w:rsidRDefault="00762C55" w:rsidP="00762C55">
      <w:pPr>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Pr="00762C55">
        <w:rPr>
          <w:rFonts w:ascii="Times New Roman" w:hAnsi="Times New Roman" w:cs="Times New Roman"/>
          <w:b/>
          <w:sz w:val="24"/>
          <w:szCs w:val="24"/>
          <w:lang w:val="en-US"/>
        </w:rPr>
        <w:t xml:space="preserve">   Antioxidant and antibacterial effects of essential oils</w:t>
      </w:r>
    </w:p>
    <w:p w:rsidR="00762C55" w:rsidRPr="00762C55" w:rsidRDefault="00762C55" w:rsidP="00762C55">
      <w:pPr>
        <w:rPr>
          <w:rFonts w:ascii="Times New Roman" w:hAnsi="Times New Roman" w:cs="Times New Roman"/>
          <w:b/>
          <w:sz w:val="24"/>
          <w:szCs w:val="24"/>
          <w:lang w:val="en-US"/>
        </w:rPr>
      </w:pPr>
      <w:r w:rsidRPr="00762C55">
        <w:rPr>
          <w:rFonts w:ascii="Times New Roman" w:hAnsi="Times New Roman" w:cs="Times New Roman"/>
          <w:b/>
          <w:sz w:val="24"/>
          <w:szCs w:val="24"/>
          <w:lang w:val="en-US"/>
        </w:rPr>
        <w:t>                                      Atlas Pistachio (</w:t>
      </w:r>
      <w:proofErr w:type="spellStart"/>
      <w:r w:rsidRPr="00762C55">
        <w:rPr>
          <w:rFonts w:ascii="Times New Roman" w:hAnsi="Times New Roman" w:cs="Times New Roman"/>
          <w:b/>
          <w:sz w:val="24"/>
          <w:szCs w:val="24"/>
          <w:lang w:val="en-US"/>
        </w:rPr>
        <w:t>pistacia</w:t>
      </w:r>
      <w:proofErr w:type="spellEnd"/>
      <w:r w:rsidRPr="00762C55">
        <w:rPr>
          <w:rFonts w:ascii="Times New Roman" w:hAnsi="Times New Roman" w:cs="Times New Roman"/>
          <w:b/>
          <w:sz w:val="24"/>
          <w:szCs w:val="24"/>
          <w:lang w:val="en-US"/>
        </w:rPr>
        <w:t xml:space="preserve"> </w:t>
      </w:r>
      <w:proofErr w:type="spellStart"/>
      <w:r w:rsidRPr="00762C55">
        <w:rPr>
          <w:rFonts w:ascii="Times New Roman" w:hAnsi="Times New Roman" w:cs="Times New Roman"/>
          <w:b/>
          <w:sz w:val="24"/>
          <w:szCs w:val="24"/>
          <w:lang w:val="en-US"/>
        </w:rPr>
        <w:t>atlantica</w:t>
      </w:r>
      <w:proofErr w:type="spellEnd"/>
      <w:r w:rsidRPr="00762C55">
        <w:rPr>
          <w:rFonts w:ascii="Times New Roman" w:hAnsi="Times New Roman" w:cs="Times New Roman"/>
          <w:b/>
          <w:sz w:val="24"/>
          <w:szCs w:val="24"/>
          <w:lang w:val="en-US"/>
        </w:rPr>
        <w:t>)</w:t>
      </w:r>
    </w:p>
    <w:p w:rsidR="00762C55" w:rsidRPr="00762C55" w:rsidRDefault="00762C55" w:rsidP="00762C55">
      <w:pPr>
        <w:rPr>
          <w:rFonts w:ascii="Times New Roman" w:hAnsi="Times New Roman" w:cs="Times New Roman"/>
          <w:sz w:val="24"/>
          <w:szCs w:val="24"/>
          <w:lang w:val="en-US"/>
        </w:rPr>
      </w:pPr>
    </w:p>
    <w:p w:rsidR="00762C55" w:rsidRPr="00762C55" w:rsidRDefault="00762C55" w:rsidP="00762C55">
      <w:pPr>
        <w:rPr>
          <w:rFonts w:ascii="Times New Roman" w:hAnsi="Times New Roman" w:cs="Times New Roman"/>
          <w:b/>
          <w:sz w:val="24"/>
          <w:szCs w:val="24"/>
          <w:lang w:val="en-US"/>
        </w:rPr>
      </w:pPr>
      <w:r w:rsidRPr="00762C55">
        <w:rPr>
          <w:rFonts w:ascii="Times New Roman" w:hAnsi="Times New Roman" w:cs="Times New Roman"/>
          <w:sz w:val="24"/>
          <w:szCs w:val="24"/>
          <w:lang w:val="en-US"/>
        </w:rPr>
        <w:t>                                                               </w:t>
      </w:r>
      <w:r w:rsidRPr="00762C55">
        <w:rPr>
          <w:rFonts w:ascii="Times New Roman" w:hAnsi="Times New Roman" w:cs="Times New Roman"/>
          <w:b/>
          <w:sz w:val="24"/>
          <w:szCs w:val="24"/>
          <w:lang w:val="en-US"/>
        </w:rPr>
        <w:t> </w:t>
      </w:r>
      <w:proofErr w:type="gramStart"/>
      <w:r w:rsidRPr="00762C55">
        <w:rPr>
          <w:rFonts w:ascii="Times New Roman" w:hAnsi="Times New Roman" w:cs="Times New Roman"/>
          <w:b/>
          <w:sz w:val="24"/>
          <w:szCs w:val="24"/>
          <w:lang w:val="en-US"/>
        </w:rPr>
        <w:t>summary</w:t>
      </w:r>
      <w:proofErr w:type="gramEnd"/>
    </w:p>
    <w:p w:rsidR="00762C55" w:rsidRPr="00762C55" w:rsidRDefault="00762C55" w:rsidP="00762C55">
      <w:pPr>
        <w:rPr>
          <w:rFonts w:ascii="Times New Roman" w:hAnsi="Times New Roman" w:cs="Times New Roman"/>
          <w:sz w:val="24"/>
          <w:szCs w:val="24"/>
          <w:lang w:val="en-US"/>
        </w:rPr>
      </w:pPr>
    </w:p>
    <w:p w:rsidR="00762C55" w:rsidRPr="00762C55" w:rsidRDefault="00762C55" w:rsidP="00762C55">
      <w:pPr>
        <w:rPr>
          <w:rFonts w:ascii="Times New Roman" w:hAnsi="Times New Roman" w:cs="Times New Roman"/>
          <w:sz w:val="24"/>
          <w:szCs w:val="24"/>
          <w:lang w:val="en-US"/>
        </w:rPr>
      </w:pPr>
      <w:r w:rsidRPr="00762C55">
        <w:rPr>
          <w:rFonts w:ascii="Times New Roman" w:hAnsi="Times New Roman" w:cs="Times New Roman"/>
          <w:sz w:val="24"/>
          <w:szCs w:val="24"/>
          <w:lang w:val="en-US"/>
        </w:rPr>
        <w:t xml:space="preserve">At the level of the </w:t>
      </w:r>
      <w:proofErr w:type="spellStart"/>
      <w:r w:rsidRPr="00762C55">
        <w:rPr>
          <w:rFonts w:ascii="Times New Roman" w:hAnsi="Times New Roman" w:cs="Times New Roman"/>
          <w:sz w:val="24"/>
          <w:szCs w:val="24"/>
          <w:lang w:val="en-US"/>
        </w:rPr>
        <w:t>wilaya</w:t>
      </w:r>
      <w:proofErr w:type="spellEnd"/>
      <w:r w:rsidRPr="00762C55">
        <w:rPr>
          <w:rFonts w:ascii="Times New Roman" w:hAnsi="Times New Roman" w:cs="Times New Roman"/>
          <w:sz w:val="24"/>
          <w:szCs w:val="24"/>
          <w:lang w:val="en-US"/>
        </w:rPr>
        <w:t xml:space="preserve"> of </w:t>
      </w:r>
      <w:proofErr w:type="spellStart"/>
      <w:r w:rsidRPr="00762C55">
        <w:rPr>
          <w:rFonts w:ascii="Times New Roman" w:hAnsi="Times New Roman" w:cs="Times New Roman"/>
          <w:sz w:val="24"/>
          <w:szCs w:val="24"/>
          <w:lang w:val="en-US"/>
        </w:rPr>
        <w:t>Saida</w:t>
      </w:r>
      <w:proofErr w:type="spellEnd"/>
      <w:r w:rsidRPr="00762C55">
        <w:rPr>
          <w:rFonts w:ascii="Times New Roman" w:hAnsi="Times New Roman" w:cs="Times New Roman"/>
          <w:sz w:val="24"/>
          <w:szCs w:val="24"/>
          <w:lang w:val="en-US"/>
        </w:rPr>
        <w:t xml:space="preserve"> (Algeria), the genus </w:t>
      </w:r>
      <w:proofErr w:type="spellStart"/>
      <w:r w:rsidRPr="00762C55">
        <w:rPr>
          <w:rFonts w:ascii="Times New Roman" w:hAnsi="Times New Roman" w:cs="Times New Roman"/>
          <w:sz w:val="24"/>
          <w:szCs w:val="24"/>
          <w:lang w:val="en-US"/>
        </w:rPr>
        <w:t>pistacia</w:t>
      </w:r>
      <w:proofErr w:type="spellEnd"/>
      <w:r w:rsidRPr="00762C55">
        <w:rPr>
          <w:rFonts w:ascii="Times New Roman" w:hAnsi="Times New Roman" w:cs="Times New Roman"/>
          <w:sz w:val="24"/>
          <w:szCs w:val="24"/>
          <w:lang w:val="en-US"/>
        </w:rPr>
        <w:t xml:space="preserve"> is represented by three species; pistachio atlas, pistachio </w:t>
      </w:r>
      <w:proofErr w:type="spellStart"/>
      <w:r w:rsidRPr="00762C55">
        <w:rPr>
          <w:rFonts w:ascii="Times New Roman" w:hAnsi="Times New Roman" w:cs="Times New Roman"/>
          <w:sz w:val="24"/>
          <w:szCs w:val="24"/>
          <w:lang w:val="en-US"/>
        </w:rPr>
        <w:t>lentiscus</w:t>
      </w:r>
      <w:proofErr w:type="spellEnd"/>
      <w:r w:rsidRPr="00762C55">
        <w:rPr>
          <w:rFonts w:ascii="Times New Roman" w:hAnsi="Times New Roman" w:cs="Times New Roman"/>
          <w:sz w:val="24"/>
          <w:szCs w:val="24"/>
          <w:lang w:val="en-US"/>
        </w:rPr>
        <w:t xml:space="preserve"> and pistachio </w:t>
      </w:r>
      <w:proofErr w:type="spellStart"/>
      <w:r w:rsidRPr="00762C55">
        <w:rPr>
          <w:rFonts w:ascii="Times New Roman" w:hAnsi="Times New Roman" w:cs="Times New Roman"/>
          <w:sz w:val="24"/>
          <w:szCs w:val="24"/>
          <w:lang w:val="en-US"/>
        </w:rPr>
        <w:t>terebinth</w:t>
      </w:r>
      <w:proofErr w:type="spellEnd"/>
      <w:r w:rsidRPr="00762C55">
        <w:rPr>
          <w:rFonts w:ascii="Times New Roman" w:hAnsi="Times New Roman" w:cs="Times New Roman"/>
          <w:sz w:val="24"/>
          <w:szCs w:val="24"/>
          <w:lang w:val="en-US"/>
        </w:rPr>
        <w:t>.</w:t>
      </w:r>
    </w:p>
    <w:p w:rsidR="00762C55" w:rsidRPr="00762C55" w:rsidRDefault="00762C55" w:rsidP="00762C55">
      <w:pPr>
        <w:rPr>
          <w:rFonts w:ascii="Times New Roman" w:hAnsi="Times New Roman" w:cs="Times New Roman"/>
          <w:sz w:val="24"/>
          <w:szCs w:val="24"/>
          <w:lang w:val="en-US"/>
        </w:rPr>
      </w:pPr>
      <w:r w:rsidRPr="00762C55">
        <w:rPr>
          <w:rFonts w:ascii="Times New Roman" w:hAnsi="Times New Roman" w:cs="Times New Roman"/>
          <w:sz w:val="24"/>
          <w:szCs w:val="24"/>
          <w:lang w:val="en-US"/>
        </w:rPr>
        <w:t>The pistachio tree of the atlas is resistant to the conditions of the region (cold during the winter and prolonged drought during the summer period) as well as the type of soil slightly deep and low in organic matter.</w:t>
      </w:r>
    </w:p>
    <w:p w:rsidR="00762C55" w:rsidRPr="00762C55" w:rsidRDefault="00762C55" w:rsidP="00762C55">
      <w:pPr>
        <w:rPr>
          <w:rFonts w:ascii="Times New Roman" w:hAnsi="Times New Roman" w:cs="Times New Roman"/>
          <w:sz w:val="24"/>
          <w:szCs w:val="24"/>
          <w:lang w:val="en-US"/>
        </w:rPr>
      </w:pPr>
      <w:r w:rsidRPr="00762C55">
        <w:rPr>
          <w:rFonts w:ascii="Times New Roman" w:hAnsi="Times New Roman" w:cs="Times New Roman"/>
          <w:sz w:val="24"/>
          <w:szCs w:val="24"/>
          <w:lang w:val="en-US"/>
        </w:rPr>
        <w:t xml:space="preserve">Indeed, the natural antioxidants are the subject of many researches whose final objective the exploitation of the secondary metabolites notably the </w:t>
      </w:r>
      <w:proofErr w:type="spellStart"/>
      <w:r w:rsidRPr="00762C55">
        <w:rPr>
          <w:rFonts w:ascii="Times New Roman" w:hAnsi="Times New Roman" w:cs="Times New Roman"/>
          <w:sz w:val="24"/>
          <w:szCs w:val="24"/>
          <w:lang w:val="en-US"/>
        </w:rPr>
        <w:t>polyphenols</w:t>
      </w:r>
      <w:proofErr w:type="spellEnd"/>
      <w:r w:rsidRPr="00762C55">
        <w:rPr>
          <w:rFonts w:ascii="Times New Roman" w:hAnsi="Times New Roman" w:cs="Times New Roman"/>
          <w:sz w:val="24"/>
          <w:szCs w:val="24"/>
          <w:lang w:val="en-US"/>
        </w:rPr>
        <w:t xml:space="preserve"> as well in the health and vis-à-vis the diseases related to the modes of feeding (cancer) as in food industry. These compounds, which are represented by the </w:t>
      </w:r>
      <w:proofErr w:type="spellStart"/>
      <w:r w:rsidRPr="00762C55">
        <w:rPr>
          <w:rFonts w:ascii="Times New Roman" w:hAnsi="Times New Roman" w:cs="Times New Roman"/>
          <w:sz w:val="24"/>
          <w:szCs w:val="24"/>
          <w:lang w:val="en-US"/>
        </w:rPr>
        <w:t>flavonoid</w:t>
      </w:r>
      <w:proofErr w:type="spellEnd"/>
      <w:r w:rsidRPr="00762C55">
        <w:rPr>
          <w:rFonts w:ascii="Times New Roman" w:hAnsi="Times New Roman" w:cs="Times New Roman"/>
          <w:sz w:val="24"/>
          <w:szCs w:val="24"/>
          <w:lang w:val="en-US"/>
        </w:rPr>
        <w:t xml:space="preserve"> family (</w:t>
      </w:r>
      <w:proofErr w:type="spellStart"/>
      <w:r w:rsidRPr="00762C55">
        <w:rPr>
          <w:rFonts w:ascii="Times New Roman" w:hAnsi="Times New Roman" w:cs="Times New Roman"/>
          <w:sz w:val="24"/>
          <w:szCs w:val="24"/>
          <w:lang w:val="en-US"/>
        </w:rPr>
        <w:t>flavonols</w:t>
      </w:r>
      <w:proofErr w:type="spellEnd"/>
      <w:r w:rsidRPr="00762C55">
        <w:rPr>
          <w:rFonts w:ascii="Times New Roman" w:hAnsi="Times New Roman" w:cs="Times New Roman"/>
          <w:sz w:val="24"/>
          <w:szCs w:val="24"/>
          <w:lang w:val="en-US"/>
        </w:rPr>
        <w:t xml:space="preserve">, </w:t>
      </w:r>
      <w:proofErr w:type="spellStart"/>
      <w:r w:rsidRPr="00762C55">
        <w:rPr>
          <w:rFonts w:ascii="Times New Roman" w:hAnsi="Times New Roman" w:cs="Times New Roman"/>
          <w:sz w:val="24"/>
          <w:szCs w:val="24"/>
          <w:lang w:val="en-US"/>
        </w:rPr>
        <w:t>isoflavonoles</w:t>
      </w:r>
      <w:proofErr w:type="spellEnd"/>
      <w:r w:rsidRPr="00762C55">
        <w:rPr>
          <w:rFonts w:ascii="Times New Roman" w:hAnsi="Times New Roman" w:cs="Times New Roman"/>
          <w:sz w:val="24"/>
          <w:szCs w:val="24"/>
          <w:lang w:val="en-US"/>
        </w:rPr>
        <w:t xml:space="preserve">, flavones, </w:t>
      </w:r>
      <w:proofErr w:type="spellStart"/>
      <w:r w:rsidRPr="00762C55">
        <w:rPr>
          <w:rFonts w:ascii="Times New Roman" w:hAnsi="Times New Roman" w:cs="Times New Roman"/>
          <w:sz w:val="24"/>
          <w:szCs w:val="24"/>
          <w:lang w:val="en-US"/>
        </w:rPr>
        <w:t>isoflavones</w:t>
      </w:r>
      <w:proofErr w:type="spellEnd"/>
      <w:r w:rsidRPr="00762C55">
        <w:rPr>
          <w:rFonts w:ascii="Times New Roman" w:hAnsi="Times New Roman" w:cs="Times New Roman"/>
          <w:sz w:val="24"/>
          <w:szCs w:val="24"/>
          <w:lang w:val="en-US"/>
        </w:rPr>
        <w:t xml:space="preserve">, </w:t>
      </w:r>
      <w:proofErr w:type="spellStart"/>
      <w:r w:rsidRPr="00762C55">
        <w:rPr>
          <w:rFonts w:ascii="Times New Roman" w:hAnsi="Times New Roman" w:cs="Times New Roman"/>
          <w:sz w:val="24"/>
          <w:szCs w:val="24"/>
          <w:lang w:val="en-US"/>
        </w:rPr>
        <w:t>flavanes</w:t>
      </w:r>
      <w:proofErr w:type="spellEnd"/>
      <w:r w:rsidRPr="00762C55">
        <w:rPr>
          <w:rFonts w:ascii="Times New Roman" w:hAnsi="Times New Roman" w:cs="Times New Roman"/>
          <w:sz w:val="24"/>
          <w:szCs w:val="24"/>
          <w:lang w:val="en-US"/>
        </w:rPr>
        <w:t xml:space="preserve">, </w:t>
      </w:r>
      <w:proofErr w:type="spellStart"/>
      <w:r w:rsidRPr="00762C55">
        <w:rPr>
          <w:rFonts w:ascii="Times New Roman" w:hAnsi="Times New Roman" w:cs="Times New Roman"/>
          <w:sz w:val="24"/>
          <w:szCs w:val="24"/>
          <w:lang w:val="en-US"/>
        </w:rPr>
        <w:t>isoflavans</w:t>
      </w:r>
      <w:proofErr w:type="spellEnd"/>
      <w:r w:rsidRPr="00762C55">
        <w:rPr>
          <w:rFonts w:ascii="Times New Roman" w:hAnsi="Times New Roman" w:cs="Times New Roman"/>
          <w:sz w:val="24"/>
          <w:szCs w:val="24"/>
          <w:lang w:val="en-US"/>
        </w:rPr>
        <w:t xml:space="preserve">, </w:t>
      </w:r>
      <w:proofErr w:type="spellStart"/>
      <w:r w:rsidRPr="00762C55">
        <w:rPr>
          <w:rFonts w:ascii="Times New Roman" w:hAnsi="Times New Roman" w:cs="Times New Roman"/>
          <w:sz w:val="24"/>
          <w:szCs w:val="24"/>
          <w:lang w:val="en-US"/>
        </w:rPr>
        <w:t>flavanols</w:t>
      </w:r>
      <w:proofErr w:type="spellEnd"/>
      <w:r w:rsidRPr="00762C55">
        <w:rPr>
          <w:rFonts w:ascii="Times New Roman" w:hAnsi="Times New Roman" w:cs="Times New Roman"/>
          <w:sz w:val="24"/>
          <w:szCs w:val="24"/>
          <w:lang w:val="en-US"/>
        </w:rPr>
        <w:t xml:space="preserve">, </w:t>
      </w:r>
      <w:proofErr w:type="spellStart"/>
      <w:r w:rsidRPr="00762C55">
        <w:rPr>
          <w:rFonts w:ascii="Times New Roman" w:hAnsi="Times New Roman" w:cs="Times New Roman"/>
          <w:sz w:val="24"/>
          <w:szCs w:val="24"/>
          <w:lang w:val="en-US"/>
        </w:rPr>
        <w:t>isoflavanols</w:t>
      </w:r>
      <w:proofErr w:type="spellEnd"/>
      <w:r w:rsidRPr="00762C55">
        <w:rPr>
          <w:rFonts w:ascii="Times New Roman" w:hAnsi="Times New Roman" w:cs="Times New Roman"/>
          <w:sz w:val="24"/>
          <w:szCs w:val="24"/>
          <w:lang w:val="en-US"/>
        </w:rPr>
        <w:t xml:space="preserve">, </w:t>
      </w:r>
      <w:proofErr w:type="spellStart"/>
      <w:r w:rsidRPr="00762C55">
        <w:rPr>
          <w:rFonts w:ascii="Times New Roman" w:hAnsi="Times New Roman" w:cs="Times New Roman"/>
          <w:sz w:val="24"/>
          <w:szCs w:val="24"/>
          <w:lang w:val="en-US"/>
        </w:rPr>
        <w:t>flavanones</w:t>
      </w:r>
      <w:proofErr w:type="spellEnd"/>
      <w:r w:rsidRPr="00762C55">
        <w:rPr>
          <w:rFonts w:ascii="Times New Roman" w:hAnsi="Times New Roman" w:cs="Times New Roman"/>
          <w:sz w:val="24"/>
          <w:szCs w:val="24"/>
          <w:lang w:val="en-US"/>
        </w:rPr>
        <w:t xml:space="preserve">, </w:t>
      </w:r>
      <w:proofErr w:type="spellStart"/>
      <w:r w:rsidRPr="00762C55">
        <w:rPr>
          <w:rFonts w:ascii="Times New Roman" w:hAnsi="Times New Roman" w:cs="Times New Roman"/>
          <w:sz w:val="24"/>
          <w:szCs w:val="24"/>
          <w:lang w:val="en-US"/>
        </w:rPr>
        <w:t>isoflavanones</w:t>
      </w:r>
      <w:proofErr w:type="spellEnd"/>
      <w:r w:rsidRPr="00762C55">
        <w:rPr>
          <w:rFonts w:ascii="Times New Roman" w:hAnsi="Times New Roman" w:cs="Times New Roman"/>
          <w:sz w:val="24"/>
          <w:szCs w:val="24"/>
          <w:lang w:val="en-US"/>
        </w:rPr>
        <w:t xml:space="preserve">, </w:t>
      </w:r>
      <w:proofErr w:type="spellStart"/>
      <w:r w:rsidRPr="00762C55">
        <w:rPr>
          <w:rFonts w:ascii="Times New Roman" w:hAnsi="Times New Roman" w:cs="Times New Roman"/>
          <w:sz w:val="24"/>
          <w:szCs w:val="24"/>
          <w:lang w:val="en-US"/>
        </w:rPr>
        <w:t>aurones</w:t>
      </w:r>
      <w:proofErr w:type="spellEnd"/>
      <w:r w:rsidRPr="00762C55">
        <w:rPr>
          <w:rFonts w:ascii="Times New Roman" w:hAnsi="Times New Roman" w:cs="Times New Roman"/>
          <w:sz w:val="24"/>
          <w:szCs w:val="24"/>
          <w:lang w:val="en-US"/>
        </w:rPr>
        <w:t xml:space="preserve"> and </w:t>
      </w:r>
      <w:proofErr w:type="spellStart"/>
      <w:r w:rsidRPr="00762C55">
        <w:rPr>
          <w:rFonts w:ascii="Times New Roman" w:hAnsi="Times New Roman" w:cs="Times New Roman"/>
          <w:sz w:val="24"/>
          <w:szCs w:val="24"/>
          <w:lang w:val="en-US"/>
        </w:rPr>
        <w:t>anthocyanidins</w:t>
      </w:r>
      <w:proofErr w:type="spellEnd"/>
      <w:r w:rsidRPr="00762C55">
        <w:rPr>
          <w:rFonts w:ascii="Times New Roman" w:hAnsi="Times New Roman" w:cs="Times New Roman"/>
          <w:sz w:val="24"/>
          <w:szCs w:val="24"/>
          <w:lang w:val="en-US"/>
        </w:rPr>
        <w:t>), are widely sought after for their biological properties: anti-oxidants, anti-</w:t>
      </w:r>
      <w:proofErr w:type="spellStart"/>
      <w:r w:rsidRPr="00762C55">
        <w:rPr>
          <w:rFonts w:ascii="Times New Roman" w:hAnsi="Times New Roman" w:cs="Times New Roman"/>
          <w:sz w:val="24"/>
          <w:szCs w:val="24"/>
          <w:lang w:val="en-US"/>
        </w:rPr>
        <w:t>inflammatories</w:t>
      </w:r>
      <w:proofErr w:type="spellEnd"/>
      <w:r w:rsidRPr="00762C55">
        <w:rPr>
          <w:rFonts w:ascii="Times New Roman" w:hAnsi="Times New Roman" w:cs="Times New Roman"/>
          <w:sz w:val="24"/>
          <w:szCs w:val="24"/>
          <w:lang w:val="en-US"/>
        </w:rPr>
        <w:t xml:space="preserve"> , antibacterial and anti-carcinogenic. </w:t>
      </w:r>
      <w:proofErr w:type="gramStart"/>
      <w:r w:rsidRPr="00762C55">
        <w:rPr>
          <w:rFonts w:ascii="Times New Roman" w:hAnsi="Times New Roman" w:cs="Times New Roman"/>
          <w:sz w:val="24"/>
          <w:szCs w:val="24"/>
          <w:lang w:val="en-US"/>
        </w:rPr>
        <w:t xml:space="preserve">Noting that the potent effectiveness of these substances in stopping radical reactions by neutralizing free radicals is mainly due to their </w:t>
      </w:r>
      <w:proofErr w:type="spellStart"/>
      <w:r w:rsidRPr="00762C55">
        <w:rPr>
          <w:rFonts w:ascii="Times New Roman" w:hAnsi="Times New Roman" w:cs="Times New Roman"/>
          <w:sz w:val="24"/>
          <w:szCs w:val="24"/>
          <w:lang w:val="en-US"/>
        </w:rPr>
        <w:t>phenolic</w:t>
      </w:r>
      <w:proofErr w:type="spellEnd"/>
      <w:r w:rsidRPr="00762C55">
        <w:rPr>
          <w:rFonts w:ascii="Times New Roman" w:hAnsi="Times New Roman" w:cs="Times New Roman"/>
          <w:sz w:val="24"/>
          <w:szCs w:val="24"/>
          <w:lang w:val="en-US"/>
        </w:rPr>
        <w:t xml:space="preserve"> structures.</w:t>
      </w:r>
      <w:proofErr w:type="gramEnd"/>
    </w:p>
    <w:p w:rsidR="00762C55" w:rsidRPr="00762C55" w:rsidRDefault="00762C55" w:rsidP="00762C55">
      <w:pPr>
        <w:rPr>
          <w:rFonts w:ascii="Times New Roman" w:hAnsi="Times New Roman" w:cs="Times New Roman"/>
          <w:sz w:val="24"/>
          <w:szCs w:val="24"/>
          <w:lang w:val="en-US"/>
        </w:rPr>
      </w:pPr>
      <w:r w:rsidRPr="00762C55">
        <w:rPr>
          <w:rFonts w:ascii="Times New Roman" w:hAnsi="Times New Roman" w:cs="Times New Roman"/>
          <w:sz w:val="24"/>
          <w:szCs w:val="24"/>
          <w:lang w:val="en-US"/>
        </w:rPr>
        <w:t xml:space="preserve">The antioxidant compounds are the subject of many works for their anti-oxidant effects, we are interested in this work to the study of </w:t>
      </w:r>
      <w:proofErr w:type="spellStart"/>
      <w:r w:rsidRPr="00762C55">
        <w:rPr>
          <w:rFonts w:ascii="Times New Roman" w:hAnsi="Times New Roman" w:cs="Times New Roman"/>
          <w:sz w:val="24"/>
          <w:szCs w:val="24"/>
          <w:lang w:val="en-US"/>
        </w:rPr>
        <w:t>phenolic</w:t>
      </w:r>
      <w:proofErr w:type="spellEnd"/>
      <w:r w:rsidRPr="00762C55">
        <w:rPr>
          <w:rFonts w:ascii="Times New Roman" w:hAnsi="Times New Roman" w:cs="Times New Roman"/>
          <w:sz w:val="24"/>
          <w:szCs w:val="24"/>
          <w:lang w:val="en-US"/>
        </w:rPr>
        <w:t xml:space="preserve"> compounds and the evaluation of the antioxidant properties of extracts of </w:t>
      </w:r>
      <w:proofErr w:type="spellStart"/>
      <w:r w:rsidRPr="00762C55">
        <w:rPr>
          <w:rFonts w:ascii="Times New Roman" w:hAnsi="Times New Roman" w:cs="Times New Roman"/>
          <w:sz w:val="24"/>
          <w:szCs w:val="24"/>
          <w:lang w:val="en-US"/>
        </w:rPr>
        <w:t>pistacia</w:t>
      </w:r>
      <w:proofErr w:type="spellEnd"/>
      <w:r w:rsidRPr="00762C55">
        <w:rPr>
          <w:rFonts w:ascii="Times New Roman" w:hAnsi="Times New Roman" w:cs="Times New Roman"/>
          <w:sz w:val="24"/>
          <w:szCs w:val="24"/>
          <w:lang w:val="en-US"/>
        </w:rPr>
        <w:t xml:space="preserve"> </w:t>
      </w:r>
      <w:proofErr w:type="spellStart"/>
      <w:r w:rsidRPr="00762C55">
        <w:rPr>
          <w:rFonts w:ascii="Times New Roman" w:hAnsi="Times New Roman" w:cs="Times New Roman"/>
          <w:sz w:val="24"/>
          <w:szCs w:val="24"/>
          <w:lang w:val="en-US"/>
        </w:rPr>
        <w:t>atlantica</w:t>
      </w:r>
      <w:proofErr w:type="spellEnd"/>
      <w:r w:rsidRPr="00762C55">
        <w:rPr>
          <w:rFonts w:ascii="Times New Roman" w:hAnsi="Times New Roman" w:cs="Times New Roman"/>
          <w:sz w:val="24"/>
          <w:szCs w:val="24"/>
          <w:lang w:val="en-US"/>
        </w:rPr>
        <w:t xml:space="preserve">, </w:t>
      </w:r>
      <w:proofErr w:type="gramStart"/>
      <w:r w:rsidRPr="00762C55">
        <w:rPr>
          <w:rFonts w:ascii="Times New Roman" w:hAnsi="Times New Roman" w:cs="Times New Roman"/>
          <w:sz w:val="24"/>
          <w:szCs w:val="24"/>
          <w:lang w:val="en-US"/>
        </w:rPr>
        <w:t>The</w:t>
      </w:r>
      <w:proofErr w:type="gramEnd"/>
      <w:r w:rsidRPr="00762C55">
        <w:rPr>
          <w:rFonts w:ascii="Times New Roman" w:hAnsi="Times New Roman" w:cs="Times New Roman"/>
          <w:sz w:val="24"/>
          <w:szCs w:val="24"/>
          <w:lang w:val="en-US"/>
        </w:rPr>
        <w:t xml:space="preserve"> second part is the study the antimicrobial activity of the essential oil of Pistachio in vitro. The results show a good antioxidant activity with respect to the controls used, for the antimicrobial activity </w:t>
      </w:r>
      <w:proofErr w:type="spellStart"/>
      <w:r w:rsidRPr="00762C55">
        <w:rPr>
          <w:rFonts w:ascii="Times New Roman" w:hAnsi="Times New Roman" w:cs="Times New Roman"/>
          <w:sz w:val="24"/>
          <w:szCs w:val="24"/>
          <w:lang w:val="en-US"/>
        </w:rPr>
        <w:t>activity</w:t>
      </w:r>
      <w:proofErr w:type="spellEnd"/>
      <w:r w:rsidRPr="00762C55">
        <w:rPr>
          <w:rFonts w:ascii="Times New Roman" w:hAnsi="Times New Roman" w:cs="Times New Roman"/>
          <w:sz w:val="24"/>
          <w:szCs w:val="24"/>
          <w:lang w:val="en-US"/>
        </w:rPr>
        <w:t xml:space="preserve"> was recorded on certain pathogenic strains including Staphylococcus </w:t>
      </w:r>
      <w:proofErr w:type="spellStart"/>
      <w:r w:rsidRPr="00762C55">
        <w:rPr>
          <w:rFonts w:ascii="Times New Roman" w:hAnsi="Times New Roman" w:cs="Times New Roman"/>
          <w:sz w:val="24"/>
          <w:szCs w:val="24"/>
          <w:lang w:val="en-US"/>
        </w:rPr>
        <w:t>aureus</w:t>
      </w:r>
      <w:proofErr w:type="spellEnd"/>
      <w:r w:rsidRPr="00762C55">
        <w:rPr>
          <w:rFonts w:ascii="Times New Roman" w:hAnsi="Times New Roman" w:cs="Times New Roman"/>
          <w:sz w:val="24"/>
          <w:szCs w:val="24"/>
          <w:lang w:val="en-US"/>
        </w:rPr>
        <w:t xml:space="preserve"> and Escherichia coli.</w:t>
      </w:r>
    </w:p>
    <w:p w:rsidR="00006EA6" w:rsidRPr="00762C55" w:rsidRDefault="00762C55" w:rsidP="00762C55">
      <w:pPr>
        <w:rPr>
          <w:rFonts w:ascii="Times New Roman" w:hAnsi="Times New Roman" w:cs="Times New Roman"/>
          <w:sz w:val="24"/>
          <w:szCs w:val="24"/>
          <w:lang w:val="en-US"/>
        </w:rPr>
      </w:pPr>
      <w:r w:rsidRPr="00762C55">
        <w:rPr>
          <w:rFonts w:ascii="Times New Roman" w:hAnsi="Times New Roman" w:cs="Times New Roman"/>
          <w:b/>
          <w:sz w:val="24"/>
          <w:szCs w:val="24"/>
          <w:lang w:val="en-US"/>
        </w:rPr>
        <w:t>Key words</w:t>
      </w:r>
      <w:r w:rsidRPr="00762C55">
        <w:rPr>
          <w:rFonts w:ascii="Times New Roman" w:hAnsi="Times New Roman" w:cs="Times New Roman"/>
          <w:sz w:val="24"/>
          <w:szCs w:val="24"/>
          <w:lang w:val="en-US"/>
        </w:rPr>
        <w:t xml:space="preserve">: antioxidant activity, </w:t>
      </w:r>
      <w:proofErr w:type="spellStart"/>
      <w:r w:rsidRPr="00762C55">
        <w:rPr>
          <w:rFonts w:ascii="Times New Roman" w:hAnsi="Times New Roman" w:cs="Times New Roman"/>
          <w:sz w:val="24"/>
          <w:szCs w:val="24"/>
          <w:lang w:val="en-US"/>
        </w:rPr>
        <w:t>antibacterials</w:t>
      </w:r>
      <w:proofErr w:type="spellEnd"/>
      <w:r w:rsidRPr="00762C55">
        <w:rPr>
          <w:rFonts w:ascii="Times New Roman" w:hAnsi="Times New Roman" w:cs="Times New Roman"/>
          <w:sz w:val="24"/>
          <w:szCs w:val="24"/>
          <w:lang w:val="en-US"/>
        </w:rPr>
        <w:t xml:space="preserve">, chemical compounds, pistachio atlas, </w:t>
      </w:r>
      <w:proofErr w:type="spellStart"/>
      <w:r w:rsidRPr="00762C55">
        <w:rPr>
          <w:rFonts w:ascii="Times New Roman" w:hAnsi="Times New Roman" w:cs="Times New Roman"/>
          <w:sz w:val="24"/>
          <w:szCs w:val="24"/>
          <w:lang w:val="en-US"/>
        </w:rPr>
        <w:t>Saida</w:t>
      </w:r>
      <w:proofErr w:type="spellEnd"/>
      <w:r w:rsidRPr="00762C55">
        <w:rPr>
          <w:rFonts w:ascii="Times New Roman" w:hAnsi="Times New Roman" w:cs="Times New Roman"/>
          <w:sz w:val="24"/>
          <w:szCs w:val="24"/>
          <w:lang w:val="en-US"/>
        </w:rPr>
        <w:t>, Algeria.</w:t>
      </w:r>
    </w:p>
    <w:sectPr w:rsidR="00006EA6" w:rsidRPr="00762C55" w:rsidSect="00006E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characterSpacingControl w:val="doNotCompress"/>
  <w:compat/>
  <w:rsids>
    <w:rsidRoot w:val="00762C55"/>
    <w:rsid w:val="00006EA6"/>
    <w:rsid w:val="00173B63"/>
    <w:rsid w:val="002201CC"/>
    <w:rsid w:val="002C7A32"/>
    <w:rsid w:val="00762C5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EA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1730</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2018-10-01T20:44:00Z</dcterms:created>
  <dcterms:modified xsi:type="dcterms:W3CDTF">2018-10-01T20:45:00Z</dcterms:modified>
</cp:coreProperties>
</file>