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888" w:rsidRDefault="00C14888" w:rsidP="00C14888">
      <w:pPr>
        <w:rPr>
          <w:b/>
          <w:sz w:val="26"/>
          <w:szCs w:val="24"/>
        </w:rPr>
      </w:pPr>
      <w:r>
        <w:rPr>
          <w:b/>
          <w:sz w:val="26"/>
          <w:szCs w:val="24"/>
        </w:rPr>
        <w:t>Title of Article:</w:t>
      </w:r>
    </w:p>
    <w:p w:rsidR="00C14888" w:rsidRDefault="00C14888" w:rsidP="00C14888">
      <w:pPr>
        <w:jc w:val="center"/>
        <w:rPr>
          <w:b/>
          <w:sz w:val="26"/>
          <w:szCs w:val="24"/>
        </w:rPr>
      </w:pPr>
      <w:r w:rsidRPr="00DD757D">
        <w:rPr>
          <w:b/>
          <w:sz w:val="26"/>
          <w:szCs w:val="24"/>
        </w:rPr>
        <w:t>EFFECT</w:t>
      </w:r>
      <w:r>
        <w:rPr>
          <w:b/>
          <w:i/>
          <w:sz w:val="26"/>
          <w:szCs w:val="24"/>
        </w:rPr>
        <w:t xml:space="preserve"> </w:t>
      </w:r>
      <w:r w:rsidRPr="00DD757D">
        <w:rPr>
          <w:b/>
          <w:sz w:val="26"/>
          <w:szCs w:val="24"/>
        </w:rPr>
        <w:t>OF</w:t>
      </w:r>
      <w:r>
        <w:rPr>
          <w:b/>
          <w:i/>
          <w:sz w:val="26"/>
          <w:szCs w:val="24"/>
        </w:rPr>
        <w:t xml:space="preserve"> </w:t>
      </w:r>
      <w:r w:rsidRPr="00804B8B">
        <w:rPr>
          <w:b/>
          <w:i/>
          <w:sz w:val="29"/>
          <w:szCs w:val="23"/>
          <w:shd w:val="clear" w:color="auto" w:fill="FFFFFF"/>
        </w:rPr>
        <w:t>LUFFA</w:t>
      </w:r>
      <w:r>
        <w:rPr>
          <w:b/>
          <w:sz w:val="27"/>
          <w:szCs w:val="23"/>
          <w:shd w:val="clear" w:color="auto" w:fill="FFFFFF"/>
        </w:rPr>
        <w:t xml:space="preserve"> </w:t>
      </w:r>
      <w:r w:rsidRPr="00804B8B">
        <w:rPr>
          <w:b/>
          <w:i/>
          <w:sz w:val="27"/>
          <w:szCs w:val="23"/>
          <w:shd w:val="clear" w:color="auto" w:fill="FFFFFF"/>
        </w:rPr>
        <w:t>CYLINDRICA</w:t>
      </w:r>
      <w:r w:rsidRPr="008D5782">
        <w:rPr>
          <w:sz w:val="27"/>
          <w:szCs w:val="23"/>
          <w:shd w:val="clear" w:color="auto" w:fill="FFFFFF"/>
        </w:rPr>
        <w:t xml:space="preserve"> </w:t>
      </w:r>
      <w:r>
        <w:rPr>
          <w:b/>
          <w:sz w:val="26"/>
          <w:szCs w:val="24"/>
        </w:rPr>
        <w:t>LEAF EXTRACT</w:t>
      </w:r>
      <w:r w:rsidRPr="00F42D53">
        <w:rPr>
          <w:b/>
          <w:sz w:val="26"/>
          <w:szCs w:val="24"/>
        </w:rPr>
        <w:t xml:space="preserve"> ON HEMATOLOGICAL PARAMETERS OF SWISS ALBINO MICE</w:t>
      </w:r>
      <w:r>
        <w:rPr>
          <w:b/>
          <w:sz w:val="26"/>
          <w:szCs w:val="24"/>
        </w:rPr>
        <w:t>.</w:t>
      </w:r>
    </w:p>
    <w:p w:rsidR="00C14888" w:rsidRDefault="00C14888" w:rsidP="00C14888">
      <w:pPr>
        <w:spacing w:line="240" w:lineRule="auto"/>
        <w:rPr>
          <w:rFonts w:ascii="Times New Roman" w:hAnsi="Times New Roman" w:cs="Times New Roman"/>
          <w:b/>
          <w:sz w:val="24"/>
          <w:szCs w:val="24"/>
        </w:rPr>
      </w:pPr>
    </w:p>
    <w:p w:rsidR="00C14888" w:rsidRPr="00552851" w:rsidRDefault="00C14888" w:rsidP="00C14888">
      <w:pPr>
        <w:spacing w:line="240" w:lineRule="auto"/>
        <w:rPr>
          <w:rFonts w:ascii="Times New Roman" w:hAnsi="Times New Roman" w:cs="Times New Roman"/>
          <w:b/>
          <w:sz w:val="26"/>
          <w:szCs w:val="24"/>
        </w:rPr>
      </w:pPr>
      <w:r w:rsidRPr="00552851">
        <w:rPr>
          <w:rFonts w:ascii="Times New Roman" w:hAnsi="Times New Roman" w:cs="Times New Roman"/>
          <w:b/>
          <w:sz w:val="26"/>
          <w:szCs w:val="24"/>
        </w:rPr>
        <w:t xml:space="preserve">Name of Authors: </w:t>
      </w:r>
    </w:p>
    <w:p w:rsidR="00C14888" w:rsidRPr="006E67A0" w:rsidRDefault="00C14888" w:rsidP="00C14888">
      <w:pPr>
        <w:spacing w:line="240" w:lineRule="auto"/>
        <w:rPr>
          <w:rFonts w:ascii="Times New Roman" w:hAnsi="Times New Roman" w:cs="Times New Roman"/>
          <w:sz w:val="24"/>
          <w:szCs w:val="24"/>
          <w:vertAlign w:val="superscript"/>
        </w:rPr>
      </w:pPr>
      <w:r w:rsidRPr="006A7DEB">
        <w:rPr>
          <w:rFonts w:ascii="Times New Roman" w:hAnsi="Times New Roman" w:cs="Times New Roman"/>
          <w:color w:val="000000" w:themeColor="text1"/>
          <w:sz w:val="24"/>
          <w:szCs w:val="24"/>
        </w:rPr>
        <w:t xml:space="preserve">Emmanuel </w:t>
      </w:r>
      <w:proofErr w:type="spellStart"/>
      <w:r w:rsidRPr="006A7DEB">
        <w:rPr>
          <w:rFonts w:ascii="Times New Roman" w:hAnsi="Times New Roman" w:cs="Times New Roman"/>
          <w:color w:val="000000" w:themeColor="text1"/>
          <w:sz w:val="24"/>
          <w:szCs w:val="24"/>
        </w:rPr>
        <w:t>Asuquo</w:t>
      </w:r>
      <w:proofErr w:type="spellEnd"/>
      <w:r w:rsidRPr="006A7DEB">
        <w:rPr>
          <w:rFonts w:ascii="Times New Roman" w:hAnsi="Times New Roman" w:cs="Times New Roman"/>
          <w:color w:val="000000" w:themeColor="text1"/>
          <w:sz w:val="24"/>
          <w:szCs w:val="24"/>
        </w:rPr>
        <w:t xml:space="preserve"> Etim</w:t>
      </w:r>
      <w:r w:rsidRPr="006A7DEB">
        <w:rPr>
          <w:rFonts w:ascii="Times New Roman" w:hAnsi="Times New Roman" w:cs="Times New Roman"/>
          <w:color w:val="000000" w:themeColor="text1"/>
          <w:sz w:val="24"/>
          <w:szCs w:val="24"/>
          <w:vertAlign w:val="superscript"/>
        </w:rPr>
        <w:t>1</w:t>
      </w:r>
      <w:r w:rsidRPr="006A7DEB">
        <w:rPr>
          <w:rFonts w:ascii="Times New Roman" w:hAnsi="Times New Roman" w:cs="Times New Roman"/>
          <w:color w:val="000000" w:themeColor="text1"/>
          <w:sz w:val="24"/>
          <w:szCs w:val="24"/>
        </w:rPr>
        <w:t xml:space="preserve">, Yusuf </w:t>
      </w:r>
      <w:proofErr w:type="spellStart"/>
      <w:r w:rsidRPr="006A7DEB">
        <w:rPr>
          <w:rFonts w:ascii="Times New Roman" w:hAnsi="Times New Roman" w:cs="Times New Roman"/>
          <w:color w:val="000000" w:themeColor="text1"/>
          <w:sz w:val="24"/>
          <w:szCs w:val="24"/>
        </w:rPr>
        <w:t>Abdul</w:t>
      </w:r>
      <w:r>
        <w:rPr>
          <w:rFonts w:ascii="Times New Roman" w:hAnsi="Times New Roman" w:cs="Times New Roman"/>
          <w:color w:val="000000" w:themeColor="text1"/>
          <w:sz w:val="24"/>
          <w:szCs w:val="24"/>
        </w:rPr>
        <w:t>h</w:t>
      </w:r>
      <w:r w:rsidRPr="006A7DEB">
        <w:rPr>
          <w:rFonts w:ascii="Times New Roman" w:hAnsi="Times New Roman" w:cs="Times New Roman"/>
          <w:color w:val="000000" w:themeColor="text1"/>
          <w:sz w:val="24"/>
          <w:szCs w:val="24"/>
        </w:rPr>
        <w:t>akeem</w:t>
      </w:r>
      <w:proofErr w:type="spellEnd"/>
      <w:r>
        <w:rPr>
          <w:rFonts w:ascii="Times New Roman" w:hAnsi="Times New Roman" w:cs="Times New Roman"/>
          <w:color w:val="000000" w:themeColor="text1"/>
          <w:sz w:val="24"/>
          <w:szCs w:val="24"/>
        </w:rPr>
        <w:t xml:space="preserve"> Adebayo</w:t>
      </w:r>
      <w:r w:rsidRPr="006A7DEB">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Obeagu</w:t>
      </w:r>
      <w:proofErr w:type="spellEnd"/>
      <w:r>
        <w:rPr>
          <w:rFonts w:ascii="Times New Roman" w:hAnsi="Times New Roman" w:cs="Times New Roman"/>
          <w:color w:val="000000" w:themeColor="text1"/>
          <w:sz w:val="24"/>
          <w:szCs w:val="24"/>
        </w:rPr>
        <w:t xml:space="preserve"> Emmanuel Ifeanyi</w:t>
      </w:r>
      <w:r>
        <w:rPr>
          <w:rFonts w:ascii="Times New Roman" w:hAnsi="Times New Roman" w:cs="Times New Roman"/>
          <w:color w:val="000000" w:themeColor="text1"/>
          <w:sz w:val="24"/>
          <w:szCs w:val="24"/>
          <w:vertAlign w:val="superscript"/>
        </w:rPr>
        <w:t>3</w:t>
      </w:r>
    </w:p>
    <w:p w:rsidR="00C14888" w:rsidRPr="00552851" w:rsidRDefault="00C14888" w:rsidP="00C14888">
      <w:pPr>
        <w:spacing w:line="240" w:lineRule="auto"/>
        <w:rPr>
          <w:rFonts w:ascii="Times New Roman" w:hAnsi="Times New Roman" w:cs="Times New Roman"/>
          <w:b/>
          <w:color w:val="000000" w:themeColor="text1"/>
          <w:sz w:val="26"/>
          <w:szCs w:val="24"/>
        </w:rPr>
      </w:pPr>
      <w:r w:rsidRPr="00552851">
        <w:rPr>
          <w:rFonts w:ascii="Times New Roman" w:hAnsi="Times New Roman" w:cs="Times New Roman"/>
          <w:b/>
          <w:color w:val="000000" w:themeColor="text1"/>
          <w:sz w:val="26"/>
          <w:szCs w:val="24"/>
        </w:rPr>
        <w:t>Author’s Affiliations:</w:t>
      </w:r>
    </w:p>
    <w:p w:rsidR="00C14888" w:rsidRDefault="00C14888" w:rsidP="00C14888">
      <w:pPr>
        <w:pStyle w:val="ListParagraph"/>
        <w:numPr>
          <w:ilvl w:val="0"/>
          <w:numId w:val="1"/>
        </w:numPr>
        <w:spacing w:line="240" w:lineRule="auto"/>
        <w:rPr>
          <w:rFonts w:ascii="Times New Roman" w:hAnsi="Times New Roman" w:cs="Times New Roman"/>
          <w:color w:val="000000" w:themeColor="text1"/>
          <w:sz w:val="24"/>
          <w:szCs w:val="24"/>
        </w:rPr>
      </w:pPr>
      <w:r w:rsidRPr="006A7DEB">
        <w:rPr>
          <w:rFonts w:ascii="Times New Roman" w:hAnsi="Times New Roman" w:cs="Times New Roman"/>
          <w:color w:val="000000" w:themeColor="text1"/>
          <w:sz w:val="24"/>
          <w:szCs w:val="24"/>
        </w:rPr>
        <w:t>Laboratory Department, Federal Medical Centre, Yola, Adamawa State, Nigeria.</w:t>
      </w:r>
    </w:p>
    <w:p w:rsidR="00C14888" w:rsidRPr="006A7DEB" w:rsidRDefault="00C14888" w:rsidP="00C14888">
      <w:pPr>
        <w:pStyle w:val="ListParagraph"/>
        <w:numPr>
          <w:ilvl w:val="0"/>
          <w:numId w:val="1"/>
        </w:numPr>
        <w:spacing w:line="240" w:lineRule="auto"/>
        <w:rPr>
          <w:rFonts w:ascii="Times New Roman" w:hAnsi="Times New Roman" w:cs="Times New Roman"/>
          <w:color w:val="000000" w:themeColor="text1"/>
          <w:sz w:val="24"/>
          <w:szCs w:val="24"/>
        </w:rPr>
      </w:pPr>
      <w:r w:rsidRPr="006E67A0">
        <w:rPr>
          <w:rFonts w:ascii="Times New Roman" w:hAnsi="Times New Roman" w:cs="Times New Roman"/>
          <w:color w:val="000000" w:themeColor="text1"/>
          <w:sz w:val="24"/>
          <w:szCs w:val="24"/>
        </w:rPr>
        <w:t xml:space="preserve">Diagnostic Laboratory Unit, Department of University Health Services, </w:t>
      </w:r>
      <w:proofErr w:type="spellStart"/>
      <w:r w:rsidRPr="006E67A0">
        <w:rPr>
          <w:rFonts w:ascii="Times New Roman" w:hAnsi="Times New Roman" w:cs="Times New Roman"/>
          <w:color w:val="000000" w:themeColor="text1"/>
          <w:sz w:val="24"/>
          <w:szCs w:val="24"/>
        </w:rPr>
        <w:t>Micheal</w:t>
      </w:r>
      <w:proofErr w:type="spellEnd"/>
      <w:r w:rsidRPr="006E67A0">
        <w:rPr>
          <w:rFonts w:ascii="Times New Roman" w:hAnsi="Times New Roman" w:cs="Times New Roman"/>
          <w:color w:val="000000" w:themeColor="text1"/>
          <w:sz w:val="24"/>
          <w:szCs w:val="24"/>
        </w:rPr>
        <w:t xml:space="preserve"> </w:t>
      </w:r>
      <w:proofErr w:type="spellStart"/>
      <w:r w:rsidRPr="006E67A0">
        <w:rPr>
          <w:rFonts w:ascii="Times New Roman" w:hAnsi="Times New Roman" w:cs="Times New Roman"/>
          <w:color w:val="000000" w:themeColor="text1"/>
          <w:sz w:val="24"/>
          <w:szCs w:val="24"/>
        </w:rPr>
        <w:t>Okpara</w:t>
      </w:r>
      <w:proofErr w:type="spellEnd"/>
      <w:r w:rsidRPr="006E67A0">
        <w:rPr>
          <w:rFonts w:ascii="Times New Roman" w:hAnsi="Times New Roman" w:cs="Times New Roman"/>
          <w:color w:val="000000" w:themeColor="text1"/>
          <w:sz w:val="24"/>
          <w:szCs w:val="24"/>
        </w:rPr>
        <w:t xml:space="preserve"> University, </w:t>
      </w:r>
      <w:proofErr w:type="spellStart"/>
      <w:r w:rsidRPr="006E67A0">
        <w:rPr>
          <w:rFonts w:ascii="Times New Roman" w:hAnsi="Times New Roman" w:cs="Times New Roman"/>
          <w:color w:val="000000" w:themeColor="text1"/>
          <w:sz w:val="24"/>
          <w:szCs w:val="24"/>
        </w:rPr>
        <w:t>Abia</w:t>
      </w:r>
      <w:proofErr w:type="spellEnd"/>
      <w:r w:rsidRPr="006E67A0">
        <w:rPr>
          <w:rFonts w:ascii="Times New Roman" w:hAnsi="Times New Roman" w:cs="Times New Roman"/>
          <w:color w:val="000000" w:themeColor="text1"/>
          <w:sz w:val="24"/>
          <w:szCs w:val="24"/>
        </w:rPr>
        <w:t xml:space="preserve"> State, Nigeria</w:t>
      </w:r>
      <w:r>
        <w:rPr>
          <w:rFonts w:ascii="Times New Roman" w:hAnsi="Times New Roman" w:cs="Times New Roman"/>
          <w:color w:val="000000" w:themeColor="text1"/>
          <w:sz w:val="24"/>
          <w:szCs w:val="24"/>
        </w:rPr>
        <w:t>.</w:t>
      </w:r>
    </w:p>
    <w:p w:rsidR="00C14888" w:rsidRPr="006A7DEB" w:rsidRDefault="00C14888" w:rsidP="00C14888">
      <w:pPr>
        <w:spacing w:line="240" w:lineRule="auto"/>
        <w:jc w:val="both"/>
        <w:rPr>
          <w:rFonts w:ascii="Times New Roman" w:hAnsi="Times New Roman" w:cs="Times New Roman"/>
          <w:color w:val="000000" w:themeColor="text1"/>
          <w:sz w:val="24"/>
          <w:szCs w:val="24"/>
        </w:rPr>
      </w:pPr>
      <w:r w:rsidRPr="00552851">
        <w:rPr>
          <w:rFonts w:ascii="Times New Roman" w:hAnsi="Times New Roman" w:cs="Times New Roman"/>
          <w:b/>
          <w:color w:val="000000" w:themeColor="text1"/>
          <w:sz w:val="26"/>
          <w:szCs w:val="24"/>
        </w:rPr>
        <w:t xml:space="preserve">Correspondence E-mail: </w:t>
      </w:r>
      <w:r>
        <w:t>emmasuti@yahoo.com</w:t>
      </w:r>
    </w:p>
    <w:p w:rsidR="00C14888" w:rsidRPr="006A7DEB" w:rsidRDefault="00C14888" w:rsidP="00C14888">
      <w:pPr>
        <w:spacing w:line="240" w:lineRule="auto"/>
        <w:jc w:val="both"/>
        <w:rPr>
          <w:rFonts w:ascii="Times New Roman" w:hAnsi="Times New Roman" w:cs="Times New Roman"/>
          <w:b/>
          <w:color w:val="000000" w:themeColor="text1"/>
          <w:sz w:val="24"/>
          <w:szCs w:val="24"/>
        </w:rPr>
      </w:pPr>
      <w:r w:rsidRPr="00552851">
        <w:rPr>
          <w:rFonts w:ascii="Times New Roman" w:hAnsi="Times New Roman" w:cs="Times New Roman"/>
          <w:b/>
          <w:color w:val="000000" w:themeColor="text1"/>
          <w:sz w:val="26"/>
          <w:szCs w:val="24"/>
        </w:rPr>
        <w:t>Phone Number</w:t>
      </w:r>
      <w:r w:rsidRPr="006A7DEB">
        <w:rPr>
          <w:rFonts w:ascii="Times New Roman" w:hAnsi="Times New Roman" w:cs="Times New Roman"/>
          <w:b/>
          <w:color w:val="000000" w:themeColor="text1"/>
          <w:sz w:val="24"/>
          <w:szCs w:val="24"/>
        </w:rPr>
        <w:t>: +</w:t>
      </w:r>
      <w:r w:rsidRPr="008530E8">
        <w:rPr>
          <w:rFonts w:ascii="Times New Roman" w:hAnsi="Times New Roman" w:cs="Times New Roman"/>
          <w:color w:val="000000" w:themeColor="text1"/>
          <w:sz w:val="24"/>
          <w:szCs w:val="24"/>
        </w:rPr>
        <w:t>2348063924735</w:t>
      </w:r>
    </w:p>
    <w:p w:rsidR="00C14888" w:rsidRPr="006A7DEB" w:rsidRDefault="00C14888" w:rsidP="00C14888">
      <w:pPr>
        <w:spacing w:line="240" w:lineRule="auto"/>
        <w:jc w:val="both"/>
        <w:rPr>
          <w:rFonts w:ascii="Times New Roman" w:hAnsi="Times New Roman" w:cs="Times New Roman"/>
          <w:b/>
          <w:color w:val="000000" w:themeColor="text1"/>
          <w:sz w:val="24"/>
          <w:szCs w:val="24"/>
        </w:rPr>
      </w:pPr>
      <w:r w:rsidRPr="00552851">
        <w:rPr>
          <w:rFonts w:ascii="Times New Roman" w:hAnsi="Times New Roman" w:cs="Times New Roman"/>
          <w:b/>
          <w:color w:val="000000" w:themeColor="text1"/>
          <w:sz w:val="26"/>
          <w:szCs w:val="24"/>
        </w:rPr>
        <w:t>Correspondence Address</w:t>
      </w:r>
      <w:r w:rsidRPr="006A7DEB">
        <w:rPr>
          <w:rFonts w:ascii="Times New Roman" w:hAnsi="Times New Roman" w:cs="Times New Roman"/>
          <w:b/>
          <w:color w:val="000000" w:themeColor="text1"/>
          <w:sz w:val="24"/>
          <w:szCs w:val="24"/>
        </w:rPr>
        <w:t xml:space="preserve">: </w:t>
      </w:r>
      <w:r w:rsidRPr="006A7DEB">
        <w:rPr>
          <w:rFonts w:ascii="Times New Roman" w:hAnsi="Times New Roman" w:cs="Times New Roman"/>
          <w:color w:val="000000" w:themeColor="text1"/>
          <w:sz w:val="24"/>
          <w:szCs w:val="24"/>
        </w:rPr>
        <w:t>Laboratory Department, Federal Medical Centre, Yola, Adamawa State, Northeast Nigeria</w:t>
      </w:r>
      <w:r w:rsidRPr="006A7DEB">
        <w:rPr>
          <w:rFonts w:ascii="Times New Roman" w:hAnsi="Times New Roman" w:cs="Times New Roman"/>
          <w:b/>
          <w:color w:val="000000" w:themeColor="text1"/>
          <w:sz w:val="24"/>
          <w:szCs w:val="24"/>
        </w:rPr>
        <w:t xml:space="preserve"> </w:t>
      </w:r>
    </w:p>
    <w:p w:rsidR="00C14888" w:rsidRPr="006A7DEB" w:rsidRDefault="00C14888" w:rsidP="00C14888">
      <w:pPr>
        <w:spacing w:line="240" w:lineRule="auto"/>
        <w:jc w:val="both"/>
        <w:rPr>
          <w:rFonts w:ascii="Times New Roman" w:hAnsi="Times New Roman" w:cs="Times New Roman"/>
          <w:b/>
          <w:color w:val="000000" w:themeColor="text1"/>
          <w:sz w:val="24"/>
          <w:szCs w:val="24"/>
        </w:rPr>
      </w:pPr>
      <w:r w:rsidRPr="00552851">
        <w:rPr>
          <w:rFonts w:ascii="Times New Roman" w:hAnsi="Times New Roman" w:cs="Times New Roman"/>
          <w:b/>
          <w:color w:val="000000" w:themeColor="text1"/>
          <w:sz w:val="26"/>
          <w:szCs w:val="24"/>
        </w:rPr>
        <w:t>Disclaimer</w:t>
      </w:r>
      <w:r w:rsidRPr="006A7DEB">
        <w:rPr>
          <w:rFonts w:ascii="Times New Roman" w:hAnsi="Times New Roman" w:cs="Times New Roman"/>
          <w:b/>
          <w:color w:val="000000" w:themeColor="text1"/>
          <w:sz w:val="24"/>
          <w:szCs w:val="24"/>
        </w:rPr>
        <w:t xml:space="preserve">: </w:t>
      </w:r>
      <w:r w:rsidRPr="006A7DEB">
        <w:rPr>
          <w:rFonts w:ascii="Times New Roman" w:hAnsi="Times New Roman" w:cs="Times New Roman"/>
          <w:color w:val="000000" w:themeColor="text1"/>
          <w:sz w:val="24"/>
          <w:szCs w:val="24"/>
        </w:rPr>
        <w:t>The views expressed in this article are that of the authors not an official position of any hospital or institution.</w:t>
      </w:r>
    </w:p>
    <w:p w:rsidR="00C14888" w:rsidRPr="006A7DEB" w:rsidRDefault="00C14888" w:rsidP="00C14888">
      <w:pPr>
        <w:spacing w:line="240" w:lineRule="auto"/>
        <w:jc w:val="both"/>
        <w:rPr>
          <w:rFonts w:ascii="Times New Roman" w:hAnsi="Times New Roman" w:cs="Times New Roman"/>
          <w:b/>
          <w:color w:val="000000" w:themeColor="text1"/>
          <w:sz w:val="24"/>
          <w:szCs w:val="24"/>
        </w:rPr>
      </w:pPr>
      <w:r w:rsidRPr="00552851">
        <w:rPr>
          <w:rFonts w:ascii="Times New Roman" w:eastAsia="Times New Roman" w:hAnsi="Times New Roman" w:cs="Times New Roman"/>
          <w:b/>
          <w:sz w:val="26"/>
          <w:szCs w:val="24"/>
        </w:rPr>
        <w:t>Financial Sponsorship</w:t>
      </w:r>
      <w:r w:rsidRPr="006A7DEB">
        <w:rPr>
          <w:rFonts w:ascii="Times New Roman" w:eastAsia="Times New Roman" w:hAnsi="Times New Roman" w:cs="Times New Roman"/>
          <w:b/>
          <w:sz w:val="24"/>
          <w:szCs w:val="24"/>
        </w:rPr>
        <w:t xml:space="preserve">: </w:t>
      </w:r>
      <w:r w:rsidRPr="006A7DEB">
        <w:rPr>
          <w:rFonts w:ascii="Times New Roman" w:eastAsia="Times New Roman" w:hAnsi="Times New Roman" w:cs="Times New Roman"/>
          <w:sz w:val="24"/>
          <w:szCs w:val="24"/>
        </w:rPr>
        <w:t xml:space="preserve">The study was </w:t>
      </w:r>
      <w:r>
        <w:rPr>
          <w:rFonts w:ascii="Times New Roman" w:eastAsia="Times New Roman" w:hAnsi="Times New Roman" w:cs="Times New Roman"/>
          <w:sz w:val="24"/>
          <w:szCs w:val="24"/>
        </w:rPr>
        <w:t>not sponsored</w:t>
      </w:r>
      <w:r w:rsidRPr="006A7DEB">
        <w:rPr>
          <w:rFonts w:ascii="Times New Roman" w:eastAsia="Times New Roman" w:hAnsi="Times New Roman" w:cs="Times New Roman"/>
          <w:sz w:val="24"/>
          <w:szCs w:val="24"/>
        </w:rPr>
        <w:t xml:space="preserve">, the equipment used was provided by the hospital in which this work was done. </w:t>
      </w:r>
    </w:p>
    <w:p w:rsidR="00C14888" w:rsidRPr="006A7DEB" w:rsidRDefault="00C14888" w:rsidP="00C14888">
      <w:pPr>
        <w:spacing w:line="240" w:lineRule="auto"/>
        <w:jc w:val="both"/>
        <w:rPr>
          <w:rFonts w:ascii="Times New Roman" w:eastAsia="Times New Roman" w:hAnsi="Times New Roman" w:cs="Times New Roman"/>
          <w:sz w:val="24"/>
          <w:szCs w:val="24"/>
        </w:rPr>
      </w:pPr>
      <w:r w:rsidRPr="00552851">
        <w:rPr>
          <w:rFonts w:ascii="Times New Roman" w:eastAsia="Times New Roman" w:hAnsi="Times New Roman" w:cs="Times New Roman"/>
          <w:b/>
          <w:sz w:val="26"/>
          <w:szCs w:val="24"/>
        </w:rPr>
        <w:t>Conflict of Interest</w:t>
      </w:r>
      <w:r w:rsidRPr="006A7DEB">
        <w:rPr>
          <w:rFonts w:ascii="Times New Roman" w:eastAsia="Times New Roman" w:hAnsi="Times New Roman" w:cs="Times New Roman"/>
          <w:b/>
          <w:sz w:val="24"/>
          <w:szCs w:val="24"/>
        </w:rPr>
        <w:t xml:space="preserve">: </w:t>
      </w:r>
      <w:r w:rsidRPr="006A7DEB">
        <w:rPr>
          <w:rFonts w:ascii="Times New Roman" w:eastAsia="Times New Roman" w:hAnsi="Times New Roman" w:cs="Times New Roman"/>
          <w:sz w:val="24"/>
          <w:szCs w:val="24"/>
        </w:rPr>
        <w:t>There is no conflict of interest regarding this work among the authors.</w:t>
      </w:r>
    </w:p>
    <w:p w:rsidR="00C14888" w:rsidRDefault="00C14888" w:rsidP="00C14888">
      <w:pPr>
        <w:rPr>
          <w:rFonts w:ascii="Times New Roman" w:hAnsi="Times New Roman" w:cs="Times New Roman"/>
          <w:sz w:val="24"/>
          <w:szCs w:val="24"/>
        </w:rPr>
      </w:pPr>
      <w:r w:rsidRPr="00552851">
        <w:rPr>
          <w:rFonts w:ascii="Times New Roman" w:hAnsi="Times New Roman" w:cs="Times New Roman"/>
          <w:b/>
          <w:sz w:val="26"/>
          <w:szCs w:val="24"/>
        </w:rPr>
        <w:t>Previous Publication</w:t>
      </w:r>
      <w:r w:rsidRPr="006A7DEB">
        <w:rPr>
          <w:rFonts w:ascii="Times New Roman" w:hAnsi="Times New Roman" w:cs="Times New Roman"/>
          <w:b/>
          <w:sz w:val="24"/>
          <w:szCs w:val="24"/>
        </w:rPr>
        <w:t xml:space="preserve">: </w:t>
      </w:r>
      <w:r w:rsidRPr="006A7DEB">
        <w:rPr>
          <w:rFonts w:ascii="Times New Roman" w:hAnsi="Times New Roman" w:cs="Times New Roman"/>
          <w:sz w:val="24"/>
          <w:szCs w:val="24"/>
        </w:rPr>
        <w:t>This article has not been submitted to any journal for publication except the one being considered now</w:t>
      </w:r>
      <w:r>
        <w:rPr>
          <w:rFonts w:ascii="Times New Roman" w:hAnsi="Times New Roman" w:cs="Times New Roman"/>
          <w:sz w:val="24"/>
          <w:szCs w:val="24"/>
        </w:rPr>
        <w:t>.</w:t>
      </w:r>
    </w:p>
    <w:p w:rsidR="00C14888" w:rsidRPr="00DB0FFF" w:rsidRDefault="00C14888" w:rsidP="00C14888">
      <w:pPr>
        <w:spacing w:line="240" w:lineRule="auto"/>
        <w:jc w:val="both"/>
        <w:rPr>
          <w:rFonts w:ascii="Times New Roman" w:hAnsi="Times New Roman" w:cs="Times New Roman"/>
          <w:b/>
          <w:sz w:val="24"/>
          <w:szCs w:val="24"/>
        </w:rPr>
      </w:pPr>
      <w:r w:rsidRPr="00552851">
        <w:rPr>
          <w:rFonts w:ascii="Times New Roman" w:hAnsi="Times New Roman" w:cs="Times New Roman"/>
          <w:b/>
          <w:sz w:val="26"/>
          <w:szCs w:val="24"/>
        </w:rPr>
        <w:t>Acknowledgement</w:t>
      </w:r>
      <w:r w:rsidRPr="00DB0FFF">
        <w:rPr>
          <w:rFonts w:ascii="Times New Roman" w:hAnsi="Times New Roman" w:cs="Times New Roman"/>
          <w:b/>
          <w:sz w:val="24"/>
          <w:szCs w:val="24"/>
        </w:rPr>
        <w:t xml:space="preserve">: </w:t>
      </w:r>
      <w:r w:rsidRPr="00DB0FFF">
        <w:rPr>
          <w:rFonts w:ascii="Times New Roman" w:hAnsi="Times New Roman" w:cs="Times New Roman"/>
          <w:sz w:val="24"/>
          <w:szCs w:val="24"/>
        </w:rPr>
        <w:t>The authors are sincerely grateful to the management</w:t>
      </w:r>
      <w:r>
        <w:rPr>
          <w:rFonts w:ascii="Times New Roman" w:hAnsi="Times New Roman" w:cs="Times New Roman"/>
          <w:sz w:val="24"/>
          <w:szCs w:val="24"/>
        </w:rPr>
        <w:t xml:space="preserve"> and staff of the department of biochemistry, </w:t>
      </w:r>
      <w:proofErr w:type="spellStart"/>
      <w:r>
        <w:rPr>
          <w:rFonts w:ascii="Times New Roman" w:hAnsi="Times New Roman" w:cs="Times New Roman"/>
          <w:sz w:val="24"/>
          <w:szCs w:val="24"/>
        </w:rPr>
        <w:t>Moddibo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Adama</w:t>
      </w:r>
      <w:proofErr w:type="spellEnd"/>
      <w:r>
        <w:rPr>
          <w:rFonts w:ascii="Times New Roman" w:hAnsi="Times New Roman" w:cs="Times New Roman"/>
          <w:sz w:val="24"/>
          <w:szCs w:val="24"/>
        </w:rPr>
        <w:t xml:space="preserve"> University</w:t>
      </w:r>
      <w:r w:rsidRPr="00DB0FFF">
        <w:rPr>
          <w:rFonts w:ascii="Times New Roman" w:hAnsi="Times New Roman" w:cs="Times New Roman"/>
          <w:sz w:val="24"/>
          <w:szCs w:val="24"/>
        </w:rPr>
        <w:t xml:space="preserve"> Yola,</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Adamwa</w:t>
      </w:r>
      <w:proofErr w:type="spellEnd"/>
      <w:r>
        <w:rPr>
          <w:rFonts w:ascii="Times New Roman" w:hAnsi="Times New Roman" w:cs="Times New Roman"/>
          <w:sz w:val="24"/>
          <w:szCs w:val="24"/>
        </w:rPr>
        <w:t xml:space="preserve"> hospital Yola</w:t>
      </w:r>
      <w:r w:rsidRPr="00DB0FFF">
        <w:rPr>
          <w:rFonts w:ascii="Times New Roman" w:hAnsi="Times New Roman" w:cs="Times New Roman"/>
          <w:sz w:val="24"/>
          <w:szCs w:val="24"/>
        </w:rPr>
        <w:t xml:space="preserve"> for providing the environment and equipment for this research work.</w:t>
      </w:r>
    </w:p>
    <w:p w:rsidR="00C14888" w:rsidRDefault="00C14888" w:rsidP="00C14888">
      <w:pPr>
        <w:shd w:val="clear" w:color="auto" w:fill="FFFFFF"/>
        <w:jc w:val="both"/>
        <w:rPr>
          <w:rFonts w:ascii="Times New Roman" w:hAnsi="Times New Roman" w:cs="Times New Roman"/>
          <w:b/>
          <w:bCs/>
          <w:sz w:val="24"/>
          <w:szCs w:val="24"/>
        </w:rPr>
      </w:pPr>
    </w:p>
    <w:p w:rsidR="00C14888" w:rsidRPr="00552851" w:rsidRDefault="00C14888" w:rsidP="00C14888">
      <w:pPr>
        <w:shd w:val="clear" w:color="auto" w:fill="FFFFFF"/>
        <w:jc w:val="both"/>
        <w:rPr>
          <w:rFonts w:ascii="Times New Roman" w:hAnsi="Times New Roman" w:cs="Times New Roman"/>
          <w:b/>
          <w:bCs/>
          <w:sz w:val="26"/>
          <w:szCs w:val="24"/>
        </w:rPr>
      </w:pPr>
      <w:r w:rsidRPr="00552851">
        <w:rPr>
          <w:rFonts w:ascii="Times New Roman" w:hAnsi="Times New Roman" w:cs="Times New Roman"/>
          <w:b/>
          <w:bCs/>
          <w:sz w:val="26"/>
          <w:szCs w:val="24"/>
        </w:rPr>
        <w:t>Abstract:</w:t>
      </w:r>
    </w:p>
    <w:p w:rsidR="00C14888" w:rsidRPr="00742634" w:rsidRDefault="00C14888" w:rsidP="00C14888">
      <w:pPr>
        <w:jc w:val="both"/>
        <w:rPr>
          <w:rFonts w:ascii="Times New Roman" w:hAnsi="Times New Roman" w:cs="Times New Roman"/>
          <w:b/>
          <w:sz w:val="24"/>
          <w:szCs w:val="24"/>
        </w:rPr>
      </w:pPr>
      <w:r w:rsidRPr="00552851">
        <w:rPr>
          <w:b/>
          <w:sz w:val="26"/>
          <w:szCs w:val="24"/>
        </w:rPr>
        <w:t>Background/Objective</w:t>
      </w:r>
      <w:r w:rsidRPr="00047B7D">
        <w:rPr>
          <w:b/>
          <w:sz w:val="24"/>
          <w:szCs w:val="24"/>
        </w:rPr>
        <w:t xml:space="preserve">: </w:t>
      </w:r>
      <w:r w:rsidRPr="0064443E">
        <w:rPr>
          <w:i/>
          <w:sz w:val="24"/>
          <w:szCs w:val="24"/>
          <w:shd w:val="clear" w:color="auto" w:fill="FFFFFF"/>
        </w:rPr>
        <w:t>Luffa</w:t>
      </w:r>
      <w:r w:rsidRPr="0064443E">
        <w:rPr>
          <w:sz w:val="24"/>
          <w:szCs w:val="24"/>
          <w:shd w:val="clear" w:color="auto" w:fill="FFFFFF"/>
        </w:rPr>
        <w:t xml:space="preserve"> </w:t>
      </w:r>
      <w:proofErr w:type="spellStart"/>
      <w:r w:rsidRPr="0064443E">
        <w:rPr>
          <w:i/>
          <w:sz w:val="24"/>
          <w:szCs w:val="24"/>
          <w:shd w:val="clear" w:color="auto" w:fill="FFFFFF"/>
        </w:rPr>
        <w:t>cylindrica</w:t>
      </w:r>
      <w:proofErr w:type="spellEnd"/>
      <w:r w:rsidRPr="0064443E">
        <w:rPr>
          <w:sz w:val="24"/>
          <w:szCs w:val="24"/>
          <w:shd w:val="clear" w:color="auto" w:fill="FFFFFF"/>
        </w:rPr>
        <w:t xml:space="preserve"> is a tropical fibrous flowering plant</w:t>
      </w:r>
      <w:r w:rsidRPr="00047B7D">
        <w:rPr>
          <w:sz w:val="24"/>
          <w:szCs w:val="24"/>
        </w:rPr>
        <w:t xml:space="preserve"> use</w:t>
      </w:r>
      <w:r>
        <w:rPr>
          <w:sz w:val="24"/>
          <w:szCs w:val="24"/>
        </w:rPr>
        <w:t>d</w:t>
      </w:r>
      <w:r w:rsidRPr="00047B7D">
        <w:rPr>
          <w:i/>
          <w:sz w:val="24"/>
          <w:szCs w:val="24"/>
        </w:rPr>
        <w:t xml:space="preserve"> </w:t>
      </w:r>
      <w:r w:rsidRPr="00047B7D">
        <w:rPr>
          <w:sz w:val="24"/>
          <w:szCs w:val="24"/>
        </w:rPr>
        <w:t>in</w:t>
      </w:r>
      <w:r w:rsidRPr="00047B7D">
        <w:rPr>
          <w:color w:val="070000"/>
          <w:sz w:val="24"/>
          <w:szCs w:val="24"/>
        </w:rPr>
        <w:t xml:space="preserve"> folkloric medicine. </w:t>
      </w:r>
      <w:r w:rsidRPr="00047B7D">
        <w:rPr>
          <w:rStyle w:val="element-citation"/>
          <w:sz w:val="24"/>
          <w:szCs w:val="24"/>
        </w:rPr>
        <w:t xml:space="preserve">This study aims to examine the effect of </w:t>
      </w:r>
      <w:proofErr w:type="spellStart"/>
      <w:r w:rsidRPr="00047B7D">
        <w:rPr>
          <w:rStyle w:val="element-citation"/>
          <w:sz w:val="24"/>
          <w:szCs w:val="24"/>
        </w:rPr>
        <w:t>methanolic</w:t>
      </w:r>
      <w:proofErr w:type="spellEnd"/>
      <w:r w:rsidRPr="00047B7D">
        <w:rPr>
          <w:rStyle w:val="element-citation"/>
          <w:sz w:val="24"/>
          <w:szCs w:val="24"/>
        </w:rPr>
        <w:t xml:space="preserve"> leaf extract of </w:t>
      </w:r>
      <w:r w:rsidRPr="0064443E">
        <w:rPr>
          <w:i/>
          <w:sz w:val="24"/>
          <w:szCs w:val="24"/>
          <w:shd w:val="clear" w:color="auto" w:fill="FFFFFF"/>
        </w:rPr>
        <w:t>Luffa</w:t>
      </w:r>
      <w:r w:rsidRPr="0064443E">
        <w:rPr>
          <w:sz w:val="24"/>
          <w:szCs w:val="24"/>
          <w:shd w:val="clear" w:color="auto" w:fill="FFFFFF"/>
        </w:rPr>
        <w:t xml:space="preserve"> </w:t>
      </w:r>
      <w:proofErr w:type="spellStart"/>
      <w:r w:rsidRPr="0064443E">
        <w:rPr>
          <w:i/>
          <w:sz w:val="24"/>
          <w:szCs w:val="24"/>
          <w:shd w:val="clear" w:color="auto" w:fill="FFFFFF"/>
        </w:rPr>
        <w:t>cylindrica</w:t>
      </w:r>
      <w:proofErr w:type="spellEnd"/>
      <w:r w:rsidRPr="0064443E">
        <w:rPr>
          <w:sz w:val="24"/>
          <w:szCs w:val="24"/>
          <w:shd w:val="clear" w:color="auto" w:fill="FFFFFF"/>
        </w:rPr>
        <w:t xml:space="preserve"> </w:t>
      </w:r>
      <w:r w:rsidRPr="00047B7D">
        <w:rPr>
          <w:rStyle w:val="element-citation"/>
          <w:sz w:val="24"/>
          <w:szCs w:val="24"/>
        </w:rPr>
        <w:t xml:space="preserve">on hematological parameters of Swiss albino mice. </w:t>
      </w:r>
      <w:r w:rsidRPr="00047B7D">
        <w:rPr>
          <w:b/>
          <w:sz w:val="24"/>
          <w:szCs w:val="24"/>
        </w:rPr>
        <w:t xml:space="preserve">Materials and Methods: </w:t>
      </w:r>
      <w:r w:rsidRPr="00047B7D">
        <w:rPr>
          <w:bCs/>
          <w:sz w:val="24"/>
          <w:szCs w:val="24"/>
        </w:rPr>
        <w:t xml:space="preserve">70 adult mice of both sexes with mean weight of 22 </w:t>
      </w:r>
      <w:r w:rsidRPr="00047B7D">
        <w:rPr>
          <w:sz w:val="24"/>
          <w:szCs w:val="24"/>
        </w:rPr>
        <w:t>± 5</w:t>
      </w:r>
      <w:r w:rsidRPr="00047B7D">
        <w:rPr>
          <w:bCs/>
          <w:sz w:val="24"/>
          <w:szCs w:val="24"/>
        </w:rPr>
        <w:t xml:space="preserve">g were used for this study. </w:t>
      </w:r>
      <w:r w:rsidRPr="0064443E">
        <w:rPr>
          <w:i/>
          <w:sz w:val="24"/>
          <w:szCs w:val="24"/>
          <w:shd w:val="clear" w:color="auto" w:fill="FFFFFF"/>
        </w:rPr>
        <w:t>Luffa</w:t>
      </w:r>
      <w:r w:rsidRPr="0064443E">
        <w:rPr>
          <w:sz w:val="24"/>
          <w:szCs w:val="24"/>
          <w:shd w:val="clear" w:color="auto" w:fill="FFFFFF"/>
        </w:rPr>
        <w:t xml:space="preserve"> </w:t>
      </w:r>
      <w:proofErr w:type="spellStart"/>
      <w:r w:rsidRPr="0064443E">
        <w:rPr>
          <w:i/>
          <w:sz w:val="24"/>
          <w:szCs w:val="24"/>
          <w:shd w:val="clear" w:color="auto" w:fill="FFFFFF"/>
        </w:rPr>
        <w:t>cylindrica</w:t>
      </w:r>
      <w:proofErr w:type="spellEnd"/>
      <w:r w:rsidRPr="0064443E">
        <w:rPr>
          <w:sz w:val="24"/>
          <w:szCs w:val="24"/>
          <w:shd w:val="clear" w:color="auto" w:fill="FFFFFF"/>
        </w:rPr>
        <w:t xml:space="preserve"> </w:t>
      </w:r>
      <w:r w:rsidRPr="00047B7D">
        <w:rPr>
          <w:sz w:val="24"/>
          <w:szCs w:val="24"/>
        </w:rPr>
        <w:t xml:space="preserve">leaves </w:t>
      </w:r>
      <w:r w:rsidRPr="00047B7D">
        <w:rPr>
          <w:color w:val="070000"/>
          <w:sz w:val="24"/>
          <w:szCs w:val="24"/>
        </w:rPr>
        <w:t>was</w:t>
      </w:r>
      <w:r w:rsidRPr="00047B7D">
        <w:rPr>
          <w:i/>
          <w:color w:val="070000"/>
          <w:sz w:val="24"/>
          <w:szCs w:val="24"/>
        </w:rPr>
        <w:t xml:space="preserve"> </w:t>
      </w:r>
      <w:r w:rsidRPr="00047B7D">
        <w:rPr>
          <w:color w:val="070000"/>
          <w:sz w:val="24"/>
          <w:szCs w:val="24"/>
        </w:rPr>
        <w:t>pulver</w:t>
      </w:r>
      <w:r>
        <w:rPr>
          <w:color w:val="070000"/>
          <w:sz w:val="24"/>
          <w:szCs w:val="24"/>
        </w:rPr>
        <w:t>ized to coarse powder from where</w:t>
      </w:r>
      <w:r w:rsidRPr="00047B7D">
        <w:rPr>
          <w:color w:val="070000"/>
          <w:sz w:val="24"/>
          <w:szCs w:val="24"/>
        </w:rPr>
        <w:t xml:space="preserve"> </w:t>
      </w:r>
      <w:proofErr w:type="spellStart"/>
      <w:r w:rsidRPr="00047B7D">
        <w:rPr>
          <w:color w:val="070000"/>
          <w:sz w:val="24"/>
          <w:szCs w:val="24"/>
        </w:rPr>
        <w:t>methanolic</w:t>
      </w:r>
      <w:proofErr w:type="spellEnd"/>
      <w:r w:rsidRPr="00047B7D">
        <w:rPr>
          <w:color w:val="070000"/>
          <w:sz w:val="24"/>
          <w:szCs w:val="24"/>
        </w:rPr>
        <w:t xml:space="preserve"> extract was obtained. 0.2ml of 50mg/kg, 100mg/kg, and 200mg/kg respectively of leaf extract was administered to mice</w:t>
      </w:r>
      <w:r>
        <w:rPr>
          <w:color w:val="070000"/>
          <w:sz w:val="24"/>
          <w:szCs w:val="24"/>
        </w:rPr>
        <w:t xml:space="preserve"> for four days</w:t>
      </w:r>
      <w:r w:rsidRPr="00047B7D">
        <w:rPr>
          <w:color w:val="070000"/>
          <w:sz w:val="24"/>
          <w:szCs w:val="24"/>
        </w:rPr>
        <w:t xml:space="preserve">. After administration, 1ml of blood was collected from </w:t>
      </w:r>
      <w:r>
        <w:rPr>
          <w:color w:val="070000"/>
          <w:sz w:val="24"/>
          <w:szCs w:val="24"/>
        </w:rPr>
        <w:t xml:space="preserve">each </w:t>
      </w:r>
      <w:r w:rsidRPr="00047B7D">
        <w:rPr>
          <w:color w:val="070000"/>
          <w:sz w:val="24"/>
          <w:szCs w:val="24"/>
        </w:rPr>
        <w:t xml:space="preserve">mouse through cardiac puncture into EDTA </w:t>
      </w:r>
      <w:r w:rsidRPr="00047B7D">
        <w:rPr>
          <w:color w:val="070000"/>
          <w:sz w:val="24"/>
          <w:szCs w:val="24"/>
        </w:rPr>
        <w:lastRenderedPageBreak/>
        <w:t xml:space="preserve">bottle for full blood count estimation using Abacus-80 hematological analyzer. </w:t>
      </w:r>
      <w:r w:rsidRPr="00047B7D">
        <w:rPr>
          <w:b/>
          <w:color w:val="070000"/>
          <w:sz w:val="24"/>
          <w:szCs w:val="24"/>
        </w:rPr>
        <w:t>Results:</w:t>
      </w:r>
      <w:r w:rsidRPr="00047B7D">
        <w:rPr>
          <w:rFonts w:ascii="Times New Roman" w:hAnsi="Times New Roman" w:cs="Times New Roman"/>
          <w:b/>
          <w:sz w:val="24"/>
          <w:szCs w:val="24"/>
        </w:rPr>
        <w:t xml:space="preserve"> </w:t>
      </w:r>
      <w:r w:rsidRPr="00047B7D">
        <w:rPr>
          <w:rFonts w:ascii="Times New Roman" w:hAnsi="Times New Roman" w:cs="Times New Roman"/>
          <w:sz w:val="24"/>
          <w:szCs w:val="24"/>
        </w:rPr>
        <w:t xml:space="preserve">The </w:t>
      </w:r>
      <w:r w:rsidRPr="00047B7D">
        <w:rPr>
          <w:color w:val="070000"/>
          <w:sz w:val="24"/>
          <w:szCs w:val="24"/>
        </w:rPr>
        <w:t>administration</w:t>
      </w:r>
      <w:r w:rsidRPr="00047B7D">
        <w:rPr>
          <w:rFonts w:ascii="Times New Roman" w:hAnsi="Times New Roman" w:cs="Times New Roman"/>
          <w:sz w:val="24"/>
          <w:szCs w:val="24"/>
        </w:rPr>
        <w:t xml:space="preserve"> of 50mg/kg, 100mg/kg and 200mg/kg doses of the extract resulted in increased lymphocyte count from 29.4±7.35% to</w:t>
      </w:r>
      <w:r>
        <w:rPr>
          <w:rFonts w:ascii="Times New Roman" w:hAnsi="Times New Roman" w:cs="Times New Roman"/>
          <w:sz w:val="24"/>
          <w:szCs w:val="24"/>
        </w:rPr>
        <w:t xml:space="preserve"> 82.6</w:t>
      </w:r>
      <w:r w:rsidRPr="00047B7D">
        <w:rPr>
          <w:rFonts w:ascii="Times New Roman" w:hAnsi="Times New Roman" w:cs="Times New Roman"/>
          <w:sz w:val="24"/>
          <w:szCs w:val="24"/>
        </w:rPr>
        <w:t>±0.</w:t>
      </w:r>
      <w:r>
        <w:rPr>
          <w:rFonts w:ascii="Times New Roman" w:hAnsi="Times New Roman" w:cs="Times New Roman"/>
          <w:sz w:val="24"/>
          <w:szCs w:val="24"/>
        </w:rPr>
        <w:t>30%, 81.9±0.25% and 60.0±0.35</w:t>
      </w:r>
      <w:r w:rsidRPr="00047B7D">
        <w:rPr>
          <w:rFonts w:ascii="Times New Roman" w:hAnsi="Times New Roman" w:cs="Times New Roman"/>
          <w:sz w:val="24"/>
          <w:szCs w:val="24"/>
        </w:rPr>
        <w:t>% respectively at P&gt;0.05</w:t>
      </w:r>
      <w:r w:rsidRPr="00047B7D">
        <w:rPr>
          <w:rFonts w:ascii="Times New Roman" w:hAnsi="Times New Roman" w:cs="Times New Roman"/>
          <w:b/>
          <w:sz w:val="24"/>
          <w:szCs w:val="24"/>
        </w:rPr>
        <w:t xml:space="preserve"> </w:t>
      </w:r>
      <w:r w:rsidRPr="00047B7D">
        <w:rPr>
          <w:rFonts w:ascii="Times New Roman" w:hAnsi="Times New Roman" w:cs="Times New Roman"/>
          <w:sz w:val="24"/>
          <w:szCs w:val="24"/>
        </w:rPr>
        <w:t xml:space="preserve">while neutrophil value was reduced from </w:t>
      </w:r>
      <w:r w:rsidRPr="00047B7D">
        <w:rPr>
          <w:sz w:val="24"/>
          <w:szCs w:val="24"/>
        </w:rPr>
        <w:t>55.2±11.05</w:t>
      </w:r>
      <w:r w:rsidRPr="00047B7D">
        <w:rPr>
          <w:color w:val="FF0000"/>
          <w:sz w:val="24"/>
          <w:szCs w:val="24"/>
          <w:vertAlign w:val="superscript"/>
        </w:rPr>
        <w:t xml:space="preserve"> </w:t>
      </w:r>
      <w:r w:rsidRPr="00047B7D">
        <w:rPr>
          <w:rFonts w:ascii="Times New Roman" w:hAnsi="Times New Roman" w:cs="Times New Roman"/>
          <w:sz w:val="24"/>
          <w:szCs w:val="24"/>
        </w:rPr>
        <w:t>x 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 xml:space="preserve">/l to </w:t>
      </w:r>
      <w:r>
        <w:rPr>
          <w:sz w:val="24"/>
          <w:szCs w:val="24"/>
        </w:rPr>
        <w:t>11.0±0.12</w:t>
      </w:r>
      <w:r w:rsidRPr="00047B7D">
        <w:rPr>
          <w:rFonts w:ascii="Times New Roman" w:hAnsi="Times New Roman" w:cs="Times New Roman"/>
          <w:sz w:val="24"/>
          <w:szCs w:val="24"/>
        </w:rPr>
        <w:t>x 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 xml:space="preserve">/l, </w:t>
      </w:r>
      <w:r>
        <w:rPr>
          <w:sz w:val="24"/>
          <w:szCs w:val="24"/>
        </w:rPr>
        <w:t>04.8±0.13</w:t>
      </w:r>
      <w:r w:rsidRPr="00047B7D">
        <w:rPr>
          <w:sz w:val="24"/>
          <w:szCs w:val="24"/>
        </w:rPr>
        <w:t>x</w:t>
      </w:r>
      <w:r w:rsidRPr="00047B7D">
        <w:rPr>
          <w:rFonts w:ascii="Times New Roman" w:hAnsi="Times New Roman" w:cs="Times New Roman"/>
          <w:sz w:val="24"/>
          <w:szCs w:val="24"/>
        </w:rPr>
        <w:t>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 xml:space="preserve">/l and </w:t>
      </w:r>
      <w:r>
        <w:rPr>
          <w:sz w:val="24"/>
          <w:szCs w:val="24"/>
        </w:rPr>
        <w:t>17.0±0.11</w:t>
      </w:r>
      <w:r w:rsidRPr="00047B7D">
        <w:rPr>
          <w:sz w:val="24"/>
          <w:szCs w:val="24"/>
        </w:rPr>
        <w:t xml:space="preserve"> x</w:t>
      </w:r>
      <w:r w:rsidRPr="00047B7D">
        <w:rPr>
          <w:rFonts w:ascii="Times New Roman" w:hAnsi="Times New Roman" w:cs="Times New Roman"/>
          <w:sz w:val="24"/>
          <w:szCs w:val="24"/>
        </w:rPr>
        <w:t>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/l</w:t>
      </w:r>
      <w:r w:rsidRPr="00047B7D">
        <w:rPr>
          <w:sz w:val="24"/>
          <w:szCs w:val="24"/>
        </w:rPr>
        <w:t>.</w:t>
      </w:r>
      <w:r w:rsidRPr="00047B7D">
        <w:rPr>
          <w:rFonts w:ascii="Times New Roman" w:hAnsi="Times New Roman" w:cs="Times New Roman"/>
          <w:b/>
          <w:sz w:val="24"/>
          <w:szCs w:val="24"/>
        </w:rPr>
        <w:t xml:space="preserve"> </w:t>
      </w:r>
      <w:r w:rsidRPr="00047B7D">
        <w:rPr>
          <w:rFonts w:ascii="Times New Roman" w:hAnsi="Times New Roman" w:cs="Times New Roman"/>
          <w:sz w:val="24"/>
          <w:szCs w:val="24"/>
        </w:rPr>
        <w:t>The administration of 50mg/kg, 100mg/kg and 200mg/kg doses of the extract increases platelet count from 99.0±0.52</w:t>
      </w:r>
      <w:r>
        <w:rPr>
          <w:rFonts w:ascii="Times New Roman" w:hAnsi="Times New Roman" w:cs="Times New Roman"/>
          <w:sz w:val="24"/>
          <w:szCs w:val="24"/>
        </w:rPr>
        <w:t>x10</w:t>
      </w:r>
      <w:r>
        <w:rPr>
          <w:rFonts w:ascii="Times New Roman" w:hAnsi="Times New Roman" w:cs="Times New Roman"/>
          <w:sz w:val="24"/>
          <w:szCs w:val="24"/>
          <w:vertAlign w:val="superscript"/>
        </w:rPr>
        <w:t>3</w:t>
      </w:r>
      <w:r>
        <w:rPr>
          <w:rFonts w:ascii="Times New Roman" w:hAnsi="Times New Roman" w:cs="Times New Roman"/>
          <w:sz w:val="24"/>
          <w:szCs w:val="24"/>
        </w:rPr>
        <w:t>/</w:t>
      </w:r>
      <w:proofErr w:type="spellStart"/>
      <w:r w:rsidRPr="00047B7D">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to </w:t>
      </w:r>
      <w:r>
        <w:rPr>
          <w:sz w:val="24"/>
          <w:szCs w:val="24"/>
        </w:rPr>
        <w:t>979±1</w:t>
      </w:r>
      <w:r w:rsidRPr="00047B7D">
        <w:rPr>
          <w:sz w:val="24"/>
          <w:szCs w:val="24"/>
        </w:rPr>
        <w:t>.</w:t>
      </w:r>
      <w:r>
        <w:rPr>
          <w:rFonts w:ascii="Times New Roman" w:hAnsi="Times New Roman" w:cs="Times New Roman"/>
          <w:sz w:val="24"/>
          <w:szCs w:val="24"/>
        </w:rPr>
        <w:t>03x</w:t>
      </w:r>
      <w:r w:rsidRPr="00047B7D">
        <w:rPr>
          <w:rFonts w:ascii="Times New Roman" w:hAnsi="Times New Roman" w:cs="Times New Roman"/>
          <w:sz w:val="24"/>
          <w:szCs w:val="24"/>
        </w:rPr>
        <w:t xml:space="preserve"> 10</w:t>
      </w:r>
      <w:r w:rsidRPr="00047B7D">
        <w:rPr>
          <w:rFonts w:ascii="Times New Roman" w:hAnsi="Times New Roman" w:cs="Times New Roman"/>
          <w:sz w:val="24"/>
          <w:szCs w:val="24"/>
          <w:vertAlign w:val="superscript"/>
        </w:rPr>
        <w:t>3</w:t>
      </w:r>
      <w:r w:rsidRPr="00047B7D">
        <w:rPr>
          <w:rFonts w:ascii="Times New Roman" w:hAnsi="Times New Roman" w:cs="Times New Roman"/>
          <w:sz w:val="24"/>
          <w:szCs w:val="24"/>
        </w:rPr>
        <w:t>/</w:t>
      </w:r>
      <w:proofErr w:type="spellStart"/>
      <w:r>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w:t>
      </w:r>
      <w:r>
        <w:rPr>
          <w:sz w:val="24"/>
          <w:szCs w:val="24"/>
        </w:rPr>
        <w:t>286±0.32</w:t>
      </w:r>
      <w:r w:rsidRPr="00047B7D">
        <w:rPr>
          <w:rFonts w:ascii="Times New Roman" w:hAnsi="Times New Roman" w:cs="Times New Roman"/>
          <w:sz w:val="24"/>
          <w:szCs w:val="24"/>
        </w:rPr>
        <w:t>x10</w:t>
      </w:r>
      <w:r w:rsidRPr="00047B7D">
        <w:rPr>
          <w:rFonts w:ascii="Times New Roman" w:hAnsi="Times New Roman" w:cs="Times New Roman"/>
          <w:sz w:val="24"/>
          <w:szCs w:val="24"/>
          <w:vertAlign w:val="superscript"/>
        </w:rPr>
        <w:t>3</w:t>
      </w:r>
      <w:r w:rsidRPr="00047B7D">
        <w:rPr>
          <w:rFonts w:ascii="Times New Roman" w:hAnsi="Times New Roman" w:cs="Times New Roman"/>
          <w:sz w:val="24"/>
          <w:szCs w:val="24"/>
        </w:rPr>
        <w:t>/</w:t>
      </w:r>
      <w:proofErr w:type="spellStart"/>
      <w:r w:rsidRPr="00047B7D">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and </w:t>
      </w:r>
      <w:r>
        <w:rPr>
          <w:sz w:val="24"/>
          <w:szCs w:val="24"/>
        </w:rPr>
        <w:t>913±0.70</w:t>
      </w:r>
      <w:r w:rsidRPr="00047B7D">
        <w:rPr>
          <w:sz w:val="24"/>
          <w:szCs w:val="24"/>
        </w:rPr>
        <w:t>x</w:t>
      </w:r>
      <w:r w:rsidRPr="00047B7D">
        <w:rPr>
          <w:rFonts w:ascii="Times New Roman" w:hAnsi="Times New Roman" w:cs="Times New Roman"/>
          <w:sz w:val="24"/>
          <w:szCs w:val="24"/>
        </w:rPr>
        <w:t>10</w:t>
      </w:r>
      <w:r w:rsidRPr="00047B7D">
        <w:rPr>
          <w:rFonts w:ascii="Times New Roman" w:hAnsi="Times New Roman" w:cs="Times New Roman"/>
          <w:sz w:val="24"/>
          <w:szCs w:val="24"/>
          <w:vertAlign w:val="superscript"/>
        </w:rPr>
        <w:t>3</w:t>
      </w:r>
      <w:r w:rsidRPr="00047B7D">
        <w:rPr>
          <w:rFonts w:ascii="Times New Roman" w:hAnsi="Times New Roman" w:cs="Times New Roman"/>
          <w:sz w:val="24"/>
          <w:szCs w:val="24"/>
        </w:rPr>
        <w:t>/</w:t>
      </w:r>
      <w:proofErr w:type="spellStart"/>
      <w:r w:rsidRPr="00047B7D">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respectively. </w:t>
      </w:r>
      <w:r w:rsidRPr="00047B7D">
        <w:rPr>
          <w:rFonts w:ascii="Times New Roman" w:hAnsi="Times New Roman" w:cs="Times New Roman"/>
          <w:b/>
          <w:sz w:val="24"/>
          <w:szCs w:val="24"/>
        </w:rPr>
        <w:t xml:space="preserve">Conclusion: </w:t>
      </w:r>
      <w:r w:rsidRPr="00047B7D">
        <w:rPr>
          <w:rFonts w:ascii="Times New Roman" w:hAnsi="Times New Roman" w:cs="Times New Roman"/>
          <w:sz w:val="24"/>
          <w:szCs w:val="24"/>
        </w:rPr>
        <w:t xml:space="preserve">Ingestion of </w:t>
      </w:r>
      <w:proofErr w:type="spellStart"/>
      <w:r w:rsidRPr="00047B7D">
        <w:rPr>
          <w:rFonts w:ascii="Times New Roman" w:hAnsi="Times New Roman" w:cs="Times New Roman"/>
          <w:sz w:val="24"/>
          <w:szCs w:val="24"/>
        </w:rPr>
        <w:t>methanolic</w:t>
      </w:r>
      <w:proofErr w:type="spellEnd"/>
      <w:r w:rsidRPr="00047B7D">
        <w:rPr>
          <w:rFonts w:ascii="Times New Roman" w:hAnsi="Times New Roman" w:cs="Times New Roman"/>
          <w:sz w:val="24"/>
          <w:szCs w:val="24"/>
        </w:rPr>
        <w:t xml:space="preserve"> leaf extract of </w:t>
      </w:r>
      <w:r w:rsidRPr="0064443E">
        <w:rPr>
          <w:i/>
          <w:sz w:val="24"/>
          <w:szCs w:val="24"/>
          <w:shd w:val="clear" w:color="auto" w:fill="FFFFFF"/>
        </w:rPr>
        <w:t>Luffa</w:t>
      </w:r>
      <w:r w:rsidRPr="0064443E">
        <w:rPr>
          <w:sz w:val="24"/>
          <w:szCs w:val="24"/>
          <w:shd w:val="clear" w:color="auto" w:fill="FFFFFF"/>
        </w:rPr>
        <w:t xml:space="preserve"> </w:t>
      </w:r>
      <w:proofErr w:type="spellStart"/>
      <w:r w:rsidRPr="0064443E">
        <w:rPr>
          <w:i/>
          <w:sz w:val="24"/>
          <w:szCs w:val="24"/>
          <w:shd w:val="clear" w:color="auto" w:fill="FFFFFF"/>
        </w:rPr>
        <w:t>cylindrica</w:t>
      </w:r>
      <w:proofErr w:type="spellEnd"/>
      <w:r w:rsidRPr="0064443E">
        <w:rPr>
          <w:sz w:val="24"/>
          <w:szCs w:val="24"/>
          <w:shd w:val="clear" w:color="auto" w:fill="FFFFFF"/>
        </w:rPr>
        <w:t xml:space="preserve"> </w:t>
      </w:r>
      <w:r w:rsidRPr="00047B7D">
        <w:rPr>
          <w:rFonts w:ascii="Times New Roman" w:hAnsi="Times New Roman" w:cs="Times New Roman"/>
          <w:sz w:val="24"/>
          <w:szCs w:val="24"/>
        </w:rPr>
        <w:t>resulted in a dose dependent changes in hematological parameter of albino mice including significant increase in lymphocyte and platelet counts. This plant’s leaf extract may therefore have the potentials of being effective in the treatment of diseases cause</w:t>
      </w:r>
      <w:r>
        <w:rPr>
          <w:rFonts w:ascii="Times New Roman" w:hAnsi="Times New Roman" w:cs="Times New Roman"/>
          <w:sz w:val="24"/>
          <w:szCs w:val="24"/>
        </w:rPr>
        <w:t>d</w:t>
      </w:r>
      <w:r w:rsidRPr="00047B7D">
        <w:rPr>
          <w:rFonts w:ascii="Times New Roman" w:hAnsi="Times New Roman" w:cs="Times New Roman"/>
          <w:sz w:val="24"/>
          <w:szCs w:val="24"/>
        </w:rPr>
        <w:t xml:space="preserve"> by thrombocytopenia and </w:t>
      </w:r>
      <w:proofErr w:type="spellStart"/>
      <w:r w:rsidRPr="00047B7D">
        <w:rPr>
          <w:rFonts w:ascii="Times New Roman" w:hAnsi="Times New Roman" w:cs="Times New Roman"/>
          <w:sz w:val="24"/>
          <w:szCs w:val="24"/>
        </w:rPr>
        <w:t>lymphocytopenia</w:t>
      </w:r>
      <w:proofErr w:type="spellEnd"/>
      <w:r w:rsidRPr="00047B7D">
        <w:rPr>
          <w:rFonts w:ascii="Times New Roman" w:hAnsi="Times New Roman" w:cs="Times New Roman"/>
          <w:sz w:val="24"/>
          <w:szCs w:val="24"/>
        </w:rPr>
        <w:t xml:space="preserve"> in mammals. It is believed that information provided in this study can enhance appropriate usage of </w:t>
      </w:r>
      <w:r w:rsidRPr="001D230A">
        <w:rPr>
          <w:i/>
          <w:sz w:val="24"/>
          <w:szCs w:val="24"/>
          <w:shd w:val="clear" w:color="auto" w:fill="FFFFFF"/>
        </w:rPr>
        <w:t>Luffa</w:t>
      </w:r>
      <w:r w:rsidRPr="0064443E">
        <w:rPr>
          <w:sz w:val="24"/>
          <w:szCs w:val="24"/>
          <w:shd w:val="clear" w:color="auto" w:fill="FFFFFF"/>
        </w:rPr>
        <w:t xml:space="preserve"> </w:t>
      </w:r>
      <w:proofErr w:type="spellStart"/>
      <w:r w:rsidRPr="0064443E">
        <w:rPr>
          <w:i/>
          <w:sz w:val="24"/>
          <w:szCs w:val="24"/>
          <w:shd w:val="clear" w:color="auto" w:fill="FFFFFF"/>
        </w:rPr>
        <w:t>cylindrica</w:t>
      </w:r>
      <w:proofErr w:type="spellEnd"/>
      <w:r w:rsidRPr="0064443E">
        <w:rPr>
          <w:sz w:val="24"/>
          <w:szCs w:val="24"/>
          <w:shd w:val="clear" w:color="auto" w:fill="FFFFFF"/>
        </w:rPr>
        <w:t xml:space="preserve"> </w:t>
      </w:r>
      <w:r w:rsidRPr="00047B7D">
        <w:rPr>
          <w:rFonts w:ascii="Times New Roman" w:hAnsi="Times New Roman" w:cs="Times New Roman"/>
          <w:sz w:val="24"/>
          <w:szCs w:val="24"/>
        </w:rPr>
        <w:t xml:space="preserve">in </w:t>
      </w:r>
      <w:r w:rsidRPr="00047B7D">
        <w:rPr>
          <w:rFonts w:ascii="Times New Roman" w:hAnsi="Times New Roman" w:cs="Times New Roman"/>
          <w:color w:val="070000"/>
          <w:sz w:val="24"/>
          <w:szCs w:val="24"/>
        </w:rPr>
        <w:t>folkloric medicine in Nigeria.</w:t>
      </w:r>
    </w:p>
    <w:p w:rsidR="00C14888" w:rsidRDefault="00C14888" w:rsidP="00C14888">
      <w:pPr>
        <w:shd w:val="clear" w:color="auto" w:fill="FFFFFF"/>
        <w:jc w:val="both"/>
        <w:rPr>
          <w:rFonts w:ascii="Times New Roman" w:hAnsi="Times New Roman" w:cs="Times New Roman"/>
          <w:b/>
          <w:bCs/>
          <w:sz w:val="24"/>
          <w:szCs w:val="24"/>
        </w:rPr>
      </w:pPr>
      <w:r w:rsidRPr="00552851">
        <w:rPr>
          <w:rFonts w:ascii="Times New Roman" w:hAnsi="Times New Roman" w:cs="Times New Roman"/>
          <w:b/>
          <w:bCs/>
          <w:sz w:val="26"/>
          <w:szCs w:val="24"/>
        </w:rPr>
        <w:t>Keywords</w:t>
      </w:r>
      <w:r w:rsidRPr="006A7DEB">
        <w:rPr>
          <w:rFonts w:ascii="Times New Roman" w:hAnsi="Times New Roman" w:cs="Times New Roman"/>
          <w:b/>
          <w:bCs/>
          <w:sz w:val="24"/>
          <w:szCs w:val="24"/>
        </w:rPr>
        <w:t xml:space="preserve">: </w:t>
      </w:r>
      <w:r w:rsidRPr="0064443E">
        <w:rPr>
          <w:i/>
          <w:sz w:val="24"/>
          <w:szCs w:val="24"/>
          <w:shd w:val="clear" w:color="auto" w:fill="FFFFFF"/>
        </w:rPr>
        <w:t>Luffa</w:t>
      </w:r>
      <w:r w:rsidRPr="0064443E">
        <w:rPr>
          <w:sz w:val="24"/>
          <w:szCs w:val="24"/>
          <w:shd w:val="clear" w:color="auto" w:fill="FFFFFF"/>
        </w:rPr>
        <w:t xml:space="preserve"> </w:t>
      </w:r>
      <w:proofErr w:type="spellStart"/>
      <w:r w:rsidRPr="0064443E">
        <w:rPr>
          <w:i/>
          <w:sz w:val="24"/>
          <w:szCs w:val="24"/>
          <w:shd w:val="clear" w:color="auto" w:fill="FFFFFF"/>
        </w:rPr>
        <w:t>cylindrica</w:t>
      </w:r>
      <w:proofErr w:type="spellEnd"/>
      <w:r w:rsidRPr="006A7DEB">
        <w:rPr>
          <w:rFonts w:ascii="Times New Roman" w:hAnsi="Times New Roman" w:cs="Times New Roman"/>
          <w:bCs/>
          <w:i/>
          <w:sz w:val="24"/>
          <w:szCs w:val="24"/>
        </w:rPr>
        <w:t xml:space="preserve">, </w:t>
      </w:r>
      <w:r>
        <w:rPr>
          <w:rFonts w:ascii="Times New Roman" w:hAnsi="Times New Roman" w:cs="Times New Roman"/>
          <w:bCs/>
          <w:sz w:val="24"/>
          <w:szCs w:val="24"/>
        </w:rPr>
        <w:t>Hematological Parameter</w:t>
      </w:r>
      <w:r w:rsidRPr="006A7DEB">
        <w:rPr>
          <w:rFonts w:ascii="Times New Roman" w:hAnsi="Times New Roman" w:cs="Times New Roman"/>
          <w:bCs/>
          <w:sz w:val="24"/>
          <w:szCs w:val="24"/>
        </w:rPr>
        <w:t>, Albino Mice</w:t>
      </w:r>
      <w:r w:rsidRPr="006A7DEB">
        <w:rPr>
          <w:rFonts w:ascii="Times New Roman" w:hAnsi="Times New Roman" w:cs="Times New Roman"/>
          <w:b/>
          <w:bCs/>
          <w:sz w:val="24"/>
          <w:szCs w:val="24"/>
        </w:rPr>
        <w:t>.</w:t>
      </w:r>
    </w:p>
    <w:p w:rsidR="00C14888" w:rsidRDefault="00C14888" w:rsidP="00C14888">
      <w:pPr>
        <w:shd w:val="clear" w:color="auto" w:fill="FFFFFF"/>
        <w:jc w:val="both"/>
        <w:rPr>
          <w:rFonts w:ascii="Times New Roman" w:hAnsi="Times New Roman" w:cs="Times New Roman"/>
          <w:b/>
          <w:bCs/>
          <w:sz w:val="24"/>
          <w:szCs w:val="24"/>
        </w:rPr>
      </w:pPr>
    </w:p>
    <w:p w:rsidR="00C14888" w:rsidRDefault="00C14888" w:rsidP="00C14888">
      <w:pPr>
        <w:shd w:val="clear" w:color="auto" w:fill="FFFFFF"/>
        <w:jc w:val="both"/>
        <w:rPr>
          <w:b/>
          <w:sz w:val="24"/>
          <w:szCs w:val="24"/>
          <w:shd w:val="clear" w:color="auto" w:fill="FFFFFF"/>
        </w:rPr>
      </w:pPr>
      <w:r w:rsidRPr="009A65F0">
        <w:rPr>
          <w:b/>
          <w:sz w:val="24"/>
          <w:szCs w:val="24"/>
          <w:shd w:val="clear" w:color="auto" w:fill="FFFFFF"/>
        </w:rPr>
        <w:t>REFERENCES</w:t>
      </w:r>
      <w:r>
        <w:rPr>
          <w:b/>
          <w:sz w:val="24"/>
          <w:szCs w:val="24"/>
          <w:shd w:val="clear" w:color="auto" w:fill="FFFFFF"/>
        </w:rPr>
        <w:t>:</w:t>
      </w:r>
    </w:p>
    <w:p w:rsidR="00C14888" w:rsidRPr="00A16145" w:rsidRDefault="00C14888" w:rsidP="00C14888">
      <w:pPr>
        <w:pStyle w:val="ListParagraph"/>
        <w:numPr>
          <w:ilvl w:val="0"/>
          <w:numId w:val="2"/>
        </w:numPr>
        <w:shd w:val="clear" w:color="auto" w:fill="FFFFFF"/>
        <w:spacing w:after="160" w:line="259" w:lineRule="auto"/>
        <w:jc w:val="both"/>
        <w:rPr>
          <w:rFonts w:ascii="Arial" w:hAnsi="Arial" w:cs="Arial"/>
          <w:sz w:val="24"/>
          <w:szCs w:val="24"/>
          <w:shd w:val="clear" w:color="auto" w:fill="FFFFFF"/>
        </w:rPr>
      </w:pPr>
      <w:r w:rsidRPr="00A16145">
        <w:rPr>
          <w:rFonts w:ascii="Times New Roman" w:eastAsia="Times New Roman" w:hAnsi="Times New Roman" w:cs="Times New Roman"/>
          <w:sz w:val="24"/>
          <w:szCs w:val="24"/>
        </w:rPr>
        <w:t xml:space="preserve">M A. </w:t>
      </w:r>
      <w:proofErr w:type="spellStart"/>
      <w:r w:rsidRPr="00A16145">
        <w:rPr>
          <w:rFonts w:ascii="Times New Roman" w:eastAsia="Times New Roman" w:hAnsi="Times New Roman" w:cs="Times New Roman"/>
          <w:sz w:val="24"/>
          <w:szCs w:val="24"/>
        </w:rPr>
        <w:t>Azeez</w:t>
      </w:r>
      <w:proofErr w:type="spellEnd"/>
      <w:r w:rsidRPr="00A16145">
        <w:rPr>
          <w:rFonts w:ascii="Times New Roman" w:eastAsia="Times New Roman" w:hAnsi="Times New Roman" w:cs="Times New Roman"/>
          <w:sz w:val="24"/>
          <w:szCs w:val="24"/>
        </w:rPr>
        <w:t xml:space="preserve">, O S Bello, A O </w:t>
      </w:r>
      <w:proofErr w:type="spellStart"/>
      <w:r w:rsidRPr="00A16145">
        <w:rPr>
          <w:rFonts w:ascii="Times New Roman" w:eastAsia="Times New Roman" w:hAnsi="Times New Roman" w:cs="Times New Roman"/>
          <w:sz w:val="24"/>
          <w:szCs w:val="24"/>
        </w:rPr>
        <w:t>Adedeji</w:t>
      </w:r>
      <w:proofErr w:type="spellEnd"/>
      <w:r w:rsidRPr="00A16145">
        <w:rPr>
          <w:rFonts w:ascii="Times New Roman" w:eastAsia="Times New Roman" w:hAnsi="Times New Roman" w:cs="Times New Roman"/>
          <w:sz w:val="24"/>
          <w:szCs w:val="24"/>
        </w:rPr>
        <w:t xml:space="preserve">. Traditional and medicinal uses of Luffa cylindrical: </w:t>
      </w:r>
      <w:r w:rsidRPr="00A16145">
        <w:rPr>
          <w:sz w:val="24"/>
          <w:szCs w:val="24"/>
          <w:shd w:val="clear" w:color="auto" w:fill="FFFFFF"/>
        </w:rPr>
        <w:t xml:space="preserve">A Review. </w:t>
      </w:r>
      <w:r w:rsidRPr="00A16145">
        <w:rPr>
          <w:rFonts w:ascii="Arial" w:hAnsi="Arial" w:cs="Arial"/>
          <w:sz w:val="24"/>
          <w:szCs w:val="24"/>
          <w:shd w:val="clear" w:color="auto" w:fill="FFFFFF"/>
        </w:rPr>
        <w:t>J Med Plants Studies. 2013;1(5): 102 – 111.</w:t>
      </w:r>
    </w:p>
    <w:p w:rsidR="00C14888" w:rsidRPr="00A16145" w:rsidRDefault="00C14888" w:rsidP="00C14888">
      <w:pPr>
        <w:pStyle w:val="ListParagraph"/>
        <w:numPr>
          <w:ilvl w:val="0"/>
          <w:numId w:val="2"/>
        </w:numPr>
        <w:shd w:val="clear" w:color="auto" w:fill="FFFFFF"/>
        <w:spacing w:after="160" w:line="259" w:lineRule="auto"/>
        <w:jc w:val="both"/>
        <w:rPr>
          <w:sz w:val="24"/>
          <w:szCs w:val="24"/>
          <w:shd w:val="clear" w:color="auto" w:fill="FFFFFF"/>
        </w:rPr>
      </w:pPr>
      <w:r w:rsidRPr="00A16145">
        <w:rPr>
          <w:sz w:val="24"/>
          <w:szCs w:val="24"/>
        </w:rPr>
        <w:t xml:space="preserve">M.W.K.P. Silva, R.H.G. </w:t>
      </w:r>
      <w:proofErr w:type="spellStart"/>
      <w:r w:rsidRPr="00A16145">
        <w:rPr>
          <w:sz w:val="24"/>
          <w:szCs w:val="24"/>
        </w:rPr>
        <w:t>Ranil</w:t>
      </w:r>
      <w:proofErr w:type="spellEnd"/>
      <w:r w:rsidRPr="00A16145">
        <w:rPr>
          <w:sz w:val="24"/>
          <w:szCs w:val="24"/>
        </w:rPr>
        <w:t xml:space="preserve">, R.M. </w:t>
      </w:r>
      <w:proofErr w:type="spellStart"/>
      <w:r w:rsidRPr="00A16145">
        <w:rPr>
          <w:sz w:val="24"/>
          <w:szCs w:val="24"/>
        </w:rPr>
        <w:t>Fonseka</w:t>
      </w:r>
      <w:proofErr w:type="spellEnd"/>
      <w:r w:rsidRPr="00A16145">
        <w:rPr>
          <w:sz w:val="24"/>
          <w:szCs w:val="24"/>
        </w:rPr>
        <w:t xml:space="preserve">. Luffa </w:t>
      </w:r>
      <w:proofErr w:type="spellStart"/>
      <w:r w:rsidRPr="00A16145">
        <w:rPr>
          <w:sz w:val="24"/>
          <w:szCs w:val="24"/>
        </w:rPr>
        <w:t>cylindrica</w:t>
      </w:r>
      <w:proofErr w:type="spellEnd"/>
      <w:r w:rsidRPr="00A16145">
        <w:rPr>
          <w:sz w:val="24"/>
          <w:szCs w:val="24"/>
        </w:rPr>
        <w:t xml:space="preserve"> (L.) M. Roemer (Sponge Gourd-</w:t>
      </w:r>
      <w:proofErr w:type="spellStart"/>
      <w:r w:rsidRPr="00A16145">
        <w:rPr>
          <w:sz w:val="24"/>
          <w:szCs w:val="24"/>
        </w:rPr>
        <w:t>Niyan</w:t>
      </w:r>
      <w:proofErr w:type="spellEnd"/>
      <w:r w:rsidRPr="00A16145">
        <w:rPr>
          <w:sz w:val="24"/>
          <w:szCs w:val="24"/>
        </w:rPr>
        <w:t xml:space="preserve"> </w:t>
      </w:r>
      <w:proofErr w:type="spellStart"/>
      <w:r w:rsidRPr="00A16145">
        <w:rPr>
          <w:sz w:val="24"/>
          <w:szCs w:val="24"/>
        </w:rPr>
        <w:t>wetakolu</w:t>
      </w:r>
      <w:proofErr w:type="spellEnd"/>
      <w:r w:rsidRPr="00A16145">
        <w:rPr>
          <w:sz w:val="24"/>
          <w:szCs w:val="24"/>
        </w:rPr>
        <w:t>): An Emerging High Potential Underutilized Cucurbit. Tropical Agricultural Research. 2012; 23 (2): 186 – 191.</w:t>
      </w:r>
    </w:p>
    <w:p w:rsidR="00C14888" w:rsidRPr="00A16145" w:rsidRDefault="00C14888" w:rsidP="00C14888">
      <w:pPr>
        <w:pStyle w:val="ListParagraph"/>
        <w:numPr>
          <w:ilvl w:val="0"/>
          <w:numId w:val="2"/>
        </w:numPr>
        <w:shd w:val="clear" w:color="auto" w:fill="FFFFFF"/>
        <w:spacing w:after="160" w:line="259" w:lineRule="auto"/>
        <w:jc w:val="both"/>
        <w:rPr>
          <w:sz w:val="24"/>
          <w:szCs w:val="24"/>
          <w:shd w:val="clear" w:color="auto" w:fill="FFFFFF"/>
        </w:rPr>
      </w:pPr>
      <w:r w:rsidRPr="00A16145">
        <w:rPr>
          <w:sz w:val="24"/>
          <w:szCs w:val="24"/>
        </w:rPr>
        <w:t xml:space="preserve">Davis, J, De </w:t>
      </w:r>
      <w:proofErr w:type="spellStart"/>
      <w:r w:rsidRPr="00A16145">
        <w:rPr>
          <w:sz w:val="24"/>
          <w:szCs w:val="24"/>
        </w:rPr>
        <w:t>Courley</w:t>
      </w:r>
      <w:proofErr w:type="spellEnd"/>
      <w:r w:rsidRPr="00A16145">
        <w:rPr>
          <w:sz w:val="24"/>
          <w:szCs w:val="24"/>
        </w:rPr>
        <w:t xml:space="preserve">, C.D. Luffa sponge gourds: a potential crop for small farms. New Crops. Ed.: J. </w:t>
      </w:r>
      <w:proofErr w:type="spellStart"/>
      <w:r w:rsidRPr="00A16145">
        <w:rPr>
          <w:sz w:val="24"/>
          <w:szCs w:val="24"/>
        </w:rPr>
        <w:t>Janick</w:t>
      </w:r>
      <w:proofErr w:type="spellEnd"/>
      <w:r w:rsidRPr="00A16145">
        <w:rPr>
          <w:sz w:val="24"/>
          <w:szCs w:val="24"/>
        </w:rPr>
        <w:t xml:space="preserve"> and J. E. Simon. New York, Wiley: (1993). pp. 560-561.</w:t>
      </w:r>
    </w:p>
    <w:p w:rsidR="00C14888" w:rsidRPr="00A16145" w:rsidRDefault="00C14888" w:rsidP="00C14888">
      <w:pPr>
        <w:pStyle w:val="ListParagraph"/>
        <w:numPr>
          <w:ilvl w:val="0"/>
          <w:numId w:val="2"/>
        </w:numPr>
        <w:shd w:val="clear" w:color="auto" w:fill="FFFFFF"/>
        <w:spacing w:after="160" w:line="259" w:lineRule="auto"/>
        <w:jc w:val="both"/>
        <w:rPr>
          <w:sz w:val="24"/>
          <w:szCs w:val="24"/>
          <w:shd w:val="clear" w:color="auto" w:fill="FFFFFF"/>
        </w:rPr>
      </w:pPr>
      <w:proofErr w:type="spellStart"/>
      <w:r w:rsidRPr="00A16145">
        <w:rPr>
          <w:sz w:val="24"/>
          <w:szCs w:val="24"/>
        </w:rPr>
        <w:t>Oboh</w:t>
      </w:r>
      <w:proofErr w:type="spellEnd"/>
      <w:r w:rsidRPr="00A16145">
        <w:rPr>
          <w:sz w:val="24"/>
          <w:szCs w:val="24"/>
        </w:rPr>
        <w:t xml:space="preserve">, O, </w:t>
      </w:r>
      <w:proofErr w:type="spellStart"/>
      <w:r w:rsidRPr="00A16145">
        <w:rPr>
          <w:sz w:val="24"/>
          <w:szCs w:val="24"/>
        </w:rPr>
        <w:t>Aluyor</w:t>
      </w:r>
      <w:proofErr w:type="spellEnd"/>
      <w:r w:rsidRPr="00A16145">
        <w:rPr>
          <w:sz w:val="24"/>
          <w:szCs w:val="24"/>
        </w:rPr>
        <w:t xml:space="preserve">, E.O. Luffa </w:t>
      </w:r>
      <w:proofErr w:type="spellStart"/>
      <w:r w:rsidRPr="00A16145">
        <w:rPr>
          <w:sz w:val="24"/>
          <w:szCs w:val="24"/>
        </w:rPr>
        <w:t>cylindrica</w:t>
      </w:r>
      <w:proofErr w:type="spellEnd"/>
      <w:r w:rsidRPr="00A16145">
        <w:rPr>
          <w:sz w:val="24"/>
          <w:szCs w:val="24"/>
        </w:rPr>
        <w:t xml:space="preserve"> - an emerging cash crop. </w:t>
      </w:r>
      <w:proofErr w:type="spellStart"/>
      <w:r w:rsidRPr="00A16145">
        <w:rPr>
          <w:sz w:val="24"/>
          <w:szCs w:val="24"/>
        </w:rPr>
        <w:t>Af</w:t>
      </w:r>
      <w:proofErr w:type="spellEnd"/>
      <w:r w:rsidRPr="00A16145">
        <w:rPr>
          <w:sz w:val="24"/>
          <w:szCs w:val="24"/>
        </w:rPr>
        <w:t>. J. of Agric. Res. 2009; 4(8), 684-688.</w:t>
      </w:r>
    </w:p>
    <w:p w:rsidR="00C14888" w:rsidRPr="00A16145"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A16145">
        <w:rPr>
          <w:sz w:val="24"/>
          <w:szCs w:val="24"/>
        </w:rPr>
        <w:t xml:space="preserve">Ahmadi M, </w:t>
      </w:r>
      <w:proofErr w:type="spellStart"/>
      <w:r w:rsidRPr="00A16145">
        <w:rPr>
          <w:sz w:val="24"/>
          <w:szCs w:val="24"/>
        </w:rPr>
        <w:t>Vahabzadeh</w:t>
      </w:r>
      <w:proofErr w:type="spellEnd"/>
      <w:r w:rsidRPr="00A16145">
        <w:rPr>
          <w:sz w:val="24"/>
          <w:szCs w:val="24"/>
        </w:rPr>
        <w:t xml:space="preserve"> F, </w:t>
      </w:r>
      <w:proofErr w:type="spellStart"/>
      <w:r w:rsidRPr="00A16145">
        <w:rPr>
          <w:sz w:val="24"/>
          <w:szCs w:val="24"/>
        </w:rPr>
        <w:t>Bonakdarpour</w:t>
      </w:r>
      <w:proofErr w:type="spellEnd"/>
      <w:r w:rsidRPr="00A16145">
        <w:rPr>
          <w:sz w:val="24"/>
          <w:szCs w:val="24"/>
        </w:rPr>
        <w:t xml:space="preserve"> B, </w:t>
      </w:r>
      <w:proofErr w:type="spellStart"/>
      <w:r w:rsidRPr="00A16145">
        <w:rPr>
          <w:sz w:val="24"/>
          <w:szCs w:val="24"/>
        </w:rPr>
        <w:t>Mehranian</w:t>
      </w:r>
      <w:proofErr w:type="spellEnd"/>
      <w:r w:rsidRPr="00A16145">
        <w:rPr>
          <w:sz w:val="24"/>
          <w:szCs w:val="24"/>
        </w:rPr>
        <w:t xml:space="preserve"> M, </w:t>
      </w:r>
      <w:proofErr w:type="spellStart"/>
      <w:r w:rsidRPr="00A16145">
        <w:rPr>
          <w:sz w:val="24"/>
          <w:szCs w:val="24"/>
        </w:rPr>
        <w:t>Mofarrah</w:t>
      </w:r>
      <w:proofErr w:type="spellEnd"/>
      <w:r w:rsidRPr="00A16145">
        <w:rPr>
          <w:sz w:val="24"/>
          <w:szCs w:val="24"/>
        </w:rPr>
        <w:t xml:space="preserve"> E. Phenolic removal in olive oil mill wastewater using loofah immobilized </w:t>
      </w:r>
      <w:proofErr w:type="spellStart"/>
      <w:r w:rsidRPr="00A16145">
        <w:rPr>
          <w:sz w:val="24"/>
          <w:szCs w:val="24"/>
        </w:rPr>
        <w:t>Phanerochaete</w:t>
      </w:r>
      <w:proofErr w:type="spellEnd"/>
      <w:r w:rsidRPr="00A16145">
        <w:rPr>
          <w:sz w:val="24"/>
          <w:szCs w:val="24"/>
        </w:rPr>
        <w:t xml:space="preserve"> </w:t>
      </w:r>
      <w:proofErr w:type="spellStart"/>
      <w:r w:rsidRPr="00A16145">
        <w:rPr>
          <w:sz w:val="24"/>
          <w:szCs w:val="24"/>
        </w:rPr>
        <w:t>chrysosporium</w:t>
      </w:r>
      <w:proofErr w:type="spellEnd"/>
      <w:r w:rsidRPr="00A16145">
        <w:rPr>
          <w:sz w:val="24"/>
          <w:szCs w:val="24"/>
        </w:rPr>
        <w:t xml:space="preserve">. World J. </w:t>
      </w:r>
      <w:proofErr w:type="spellStart"/>
      <w:r w:rsidRPr="00A16145">
        <w:rPr>
          <w:sz w:val="24"/>
          <w:szCs w:val="24"/>
        </w:rPr>
        <w:t>Microbiol</w:t>
      </w:r>
      <w:proofErr w:type="spellEnd"/>
      <w:r w:rsidRPr="00A16145">
        <w:rPr>
          <w:sz w:val="24"/>
          <w:szCs w:val="24"/>
        </w:rPr>
        <w:t xml:space="preserve"> </w:t>
      </w:r>
      <w:proofErr w:type="spellStart"/>
      <w:r w:rsidRPr="00A16145">
        <w:rPr>
          <w:sz w:val="24"/>
          <w:szCs w:val="24"/>
        </w:rPr>
        <w:t>Biotechnol</w:t>
      </w:r>
      <w:proofErr w:type="spellEnd"/>
      <w:r w:rsidRPr="00A16145">
        <w:rPr>
          <w:sz w:val="24"/>
          <w:szCs w:val="24"/>
        </w:rPr>
        <w:t xml:space="preserve"> 2006; 22:119–127.</w:t>
      </w:r>
    </w:p>
    <w:p w:rsidR="00C14888" w:rsidRPr="00AA7D5A"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AA7D5A">
        <w:rPr>
          <w:sz w:val="24"/>
          <w:szCs w:val="24"/>
        </w:rPr>
        <w:t>Ajiwe</w:t>
      </w:r>
      <w:proofErr w:type="spellEnd"/>
      <w:r w:rsidRPr="00AA7D5A">
        <w:rPr>
          <w:sz w:val="24"/>
          <w:szCs w:val="24"/>
        </w:rPr>
        <w:t xml:space="preserve"> VIE, </w:t>
      </w:r>
      <w:proofErr w:type="spellStart"/>
      <w:r w:rsidRPr="00AA7D5A">
        <w:rPr>
          <w:sz w:val="24"/>
          <w:szCs w:val="24"/>
        </w:rPr>
        <w:t>Ndukwe</w:t>
      </w:r>
      <w:proofErr w:type="spellEnd"/>
      <w:r w:rsidRPr="00AA7D5A">
        <w:rPr>
          <w:sz w:val="24"/>
          <w:szCs w:val="24"/>
        </w:rPr>
        <w:t xml:space="preserve"> GI, </w:t>
      </w:r>
      <w:proofErr w:type="spellStart"/>
      <w:r w:rsidRPr="00AA7D5A">
        <w:rPr>
          <w:sz w:val="24"/>
          <w:szCs w:val="24"/>
        </w:rPr>
        <w:t>Anyadiegwu</w:t>
      </w:r>
      <w:proofErr w:type="spellEnd"/>
      <w:r w:rsidRPr="00AA7D5A">
        <w:rPr>
          <w:sz w:val="24"/>
          <w:szCs w:val="24"/>
        </w:rPr>
        <w:t xml:space="preserve"> IE. Vegetable diesel fuels from Luffa </w:t>
      </w:r>
      <w:proofErr w:type="spellStart"/>
      <w:r w:rsidRPr="00AA7D5A">
        <w:rPr>
          <w:sz w:val="24"/>
          <w:szCs w:val="24"/>
        </w:rPr>
        <w:t>cylindrica</w:t>
      </w:r>
      <w:proofErr w:type="spellEnd"/>
      <w:r w:rsidRPr="00AA7D5A">
        <w:rPr>
          <w:sz w:val="24"/>
          <w:szCs w:val="24"/>
        </w:rPr>
        <w:t xml:space="preserve"> oil, its </w:t>
      </w:r>
      <w:proofErr w:type="spellStart"/>
      <w:r w:rsidRPr="00AA7D5A">
        <w:rPr>
          <w:sz w:val="24"/>
          <w:szCs w:val="24"/>
        </w:rPr>
        <w:t>methylester</w:t>
      </w:r>
      <w:proofErr w:type="spellEnd"/>
      <w:r w:rsidRPr="00AA7D5A">
        <w:rPr>
          <w:sz w:val="24"/>
          <w:szCs w:val="24"/>
        </w:rPr>
        <w:t xml:space="preserve"> and ester- diesel blends. Chem. Class J.2005; 2:1-4.</w:t>
      </w:r>
    </w:p>
    <w:p w:rsidR="00C14888" w:rsidRPr="00AA7D5A"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AA7D5A">
        <w:rPr>
          <w:sz w:val="24"/>
          <w:szCs w:val="24"/>
        </w:rPr>
        <w:t xml:space="preserve">Iqbal M, </w:t>
      </w:r>
      <w:proofErr w:type="spellStart"/>
      <w:r w:rsidRPr="00AA7D5A">
        <w:rPr>
          <w:sz w:val="24"/>
          <w:szCs w:val="24"/>
        </w:rPr>
        <w:t>Edyvean</w:t>
      </w:r>
      <w:proofErr w:type="spellEnd"/>
      <w:r w:rsidRPr="00AA7D5A">
        <w:rPr>
          <w:sz w:val="24"/>
          <w:szCs w:val="24"/>
        </w:rPr>
        <w:t xml:space="preserve"> RGJ. </w:t>
      </w:r>
      <w:proofErr w:type="spellStart"/>
      <w:r w:rsidRPr="00AA7D5A">
        <w:rPr>
          <w:sz w:val="24"/>
          <w:szCs w:val="24"/>
        </w:rPr>
        <w:t>Biosorption</w:t>
      </w:r>
      <w:proofErr w:type="spellEnd"/>
      <w:r w:rsidRPr="00AA7D5A">
        <w:rPr>
          <w:sz w:val="24"/>
          <w:szCs w:val="24"/>
        </w:rPr>
        <w:t xml:space="preserve"> of lead, copper and zinc ions on loofa sponge immobilized biomass of </w:t>
      </w:r>
      <w:proofErr w:type="spellStart"/>
      <w:r w:rsidRPr="00AA7D5A">
        <w:rPr>
          <w:sz w:val="24"/>
          <w:szCs w:val="24"/>
        </w:rPr>
        <w:t>Phanerochaete</w:t>
      </w:r>
      <w:proofErr w:type="spellEnd"/>
      <w:r w:rsidRPr="00AA7D5A">
        <w:rPr>
          <w:sz w:val="24"/>
          <w:szCs w:val="24"/>
        </w:rPr>
        <w:t xml:space="preserve"> </w:t>
      </w:r>
      <w:proofErr w:type="spellStart"/>
      <w:r w:rsidRPr="00AA7D5A">
        <w:rPr>
          <w:sz w:val="24"/>
          <w:szCs w:val="24"/>
        </w:rPr>
        <w:t>chrysosporium</w:t>
      </w:r>
      <w:proofErr w:type="spellEnd"/>
      <w:r w:rsidRPr="00AA7D5A">
        <w:rPr>
          <w:sz w:val="24"/>
          <w:szCs w:val="24"/>
        </w:rPr>
        <w:t>. Miner. Eng. 2004; 17:217.</w:t>
      </w:r>
    </w:p>
    <w:p w:rsidR="00C14888" w:rsidRPr="00AA7D5A" w:rsidRDefault="00C14888" w:rsidP="00C14888">
      <w:pPr>
        <w:pStyle w:val="ListParagraph"/>
        <w:numPr>
          <w:ilvl w:val="0"/>
          <w:numId w:val="2"/>
        </w:numPr>
        <w:shd w:val="clear" w:color="auto" w:fill="FFFFFF"/>
        <w:spacing w:after="160" w:line="259" w:lineRule="auto"/>
        <w:jc w:val="both"/>
        <w:rPr>
          <w:sz w:val="24"/>
          <w:szCs w:val="24"/>
          <w:shd w:val="clear" w:color="auto" w:fill="FFFFFF"/>
        </w:rPr>
      </w:pPr>
      <w:r w:rsidRPr="00AA7D5A">
        <w:rPr>
          <w:sz w:val="24"/>
          <w:szCs w:val="24"/>
        </w:rPr>
        <w:t xml:space="preserve">Bal KJ, Hari BKC, </w:t>
      </w:r>
      <w:proofErr w:type="spellStart"/>
      <w:r w:rsidRPr="00AA7D5A">
        <w:rPr>
          <w:sz w:val="24"/>
          <w:szCs w:val="24"/>
        </w:rPr>
        <w:t>Radha</w:t>
      </w:r>
      <w:proofErr w:type="spellEnd"/>
      <w:r w:rsidRPr="00AA7D5A">
        <w:rPr>
          <w:sz w:val="24"/>
          <w:szCs w:val="24"/>
        </w:rPr>
        <w:t xml:space="preserve"> KT, </w:t>
      </w:r>
      <w:proofErr w:type="spellStart"/>
      <w:r w:rsidRPr="00AA7D5A">
        <w:rPr>
          <w:sz w:val="24"/>
          <w:szCs w:val="24"/>
        </w:rPr>
        <w:t>Madhusudhan</w:t>
      </w:r>
      <w:proofErr w:type="spellEnd"/>
      <w:r w:rsidRPr="00AA7D5A">
        <w:rPr>
          <w:sz w:val="24"/>
          <w:szCs w:val="24"/>
        </w:rPr>
        <w:t xml:space="preserve"> G, </w:t>
      </w:r>
      <w:proofErr w:type="spellStart"/>
      <w:r w:rsidRPr="00AA7D5A">
        <w:rPr>
          <w:sz w:val="24"/>
          <w:szCs w:val="24"/>
        </w:rPr>
        <w:t>Bhuwon</w:t>
      </w:r>
      <w:proofErr w:type="spellEnd"/>
      <w:r w:rsidRPr="00AA7D5A">
        <w:rPr>
          <w:sz w:val="24"/>
          <w:szCs w:val="24"/>
        </w:rPr>
        <w:t xml:space="preserve"> RSM, </w:t>
      </w:r>
      <w:proofErr w:type="spellStart"/>
      <w:r w:rsidRPr="00AA7D5A">
        <w:rPr>
          <w:sz w:val="24"/>
          <w:szCs w:val="24"/>
        </w:rPr>
        <w:t>Madhusudhan</w:t>
      </w:r>
      <w:proofErr w:type="spellEnd"/>
      <w:r w:rsidRPr="00AA7D5A">
        <w:rPr>
          <w:sz w:val="24"/>
          <w:szCs w:val="24"/>
        </w:rPr>
        <w:t xml:space="preserve"> PU. Descriptors for Sponge Gourd [Luffa </w:t>
      </w:r>
      <w:proofErr w:type="spellStart"/>
      <w:r w:rsidRPr="00AA7D5A">
        <w:rPr>
          <w:sz w:val="24"/>
          <w:szCs w:val="24"/>
        </w:rPr>
        <w:t>cylindrica</w:t>
      </w:r>
      <w:proofErr w:type="spellEnd"/>
      <w:r w:rsidRPr="00AA7D5A">
        <w:rPr>
          <w:sz w:val="24"/>
          <w:szCs w:val="24"/>
        </w:rPr>
        <w:t xml:space="preserve"> (L.) </w:t>
      </w:r>
      <w:proofErr w:type="spellStart"/>
      <w:r w:rsidRPr="00AA7D5A">
        <w:rPr>
          <w:sz w:val="24"/>
          <w:szCs w:val="24"/>
        </w:rPr>
        <w:t>Roem</w:t>
      </w:r>
      <w:proofErr w:type="spellEnd"/>
      <w:r w:rsidRPr="00AA7D5A">
        <w:rPr>
          <w:sz w:val="24"/>
          <w:szCs w:val="24"/>
        </w:rPr>
        <w:t>.] NARC, LIBIRD &amp;IPGRI (2004) pp. 1-43.</w:t>
      </w:r>
    </w:p>
    <w:p w:rsidR="00C14888" w:rsidRPr="00AA7D5A" w:rsidRDefault="00C14888" w:rsidP="00C14888">
      <w:pPr>
        <w:pStyle w:val="ListParagraph"/>
        <w:numPr>
          <w:ilvl w:val="0"/>
          <w:numId w:val="2"/>
        </w:numPr>
        <w:shd w:val="clear" w:color="auto" w:fill="FFFFFF"/>
        <w:spacing w:after="160" w:line="259" w:lineRule="auto"/>
        <w:jc w:val="both"/>
        <w:rPr>
          <w:sz w:val="24"/>
          <w:szCs w:val="24"/>
          <w:shd w:val="clear" w:color="auto" w:fill="FFFFFF"/>
        </w:rPr>
      </w:pPr>
      <w:r w:rsidRPr="00AA7D5A">
        <w:rPr>
          <w:sz w:val="24"/>
          <w:szCs w:val="24"/>
        </w:rPr>
        <w:t xml:space="preserve">Bailey LH. The Garden of Gourds. </w:t>
      </w:r>
      <w:proofErr w:type="spellStart"/>
      <w:r w:rsidRPr="00AA7D5A">
        <w:rPr>
          <w:sz w:val="24"/>
          <w:szCs w:val="24"/>
        </w:rPr>
        <w:t>Edn</w:t>
      </w:r>
      <w:proofErr w:type="spellEnd"/>
      <w:r w:rsidRPr="00AA7D5A">
        <w:rPr>
          <w:sz w:val="24"/>
          <w:szCs w:val="24"/>
        </w:rPr>
        <w:t xml:space="preserve"> 2, Macmillan </w:t>
      </w:r>
      <w:proofErr w:type="spellStart"/>
      <w:r w:rsidRPr="00AA7D5A">
        <w:rPr>
          <w:sz w:val="24"/>
          <w:szCs w:val="24"/>
        </w:rPr>
        <w:t>Heiser</w:t>
      </w:r>
      <w:proofErr w:type="spellEnd"/>
      <w:r w:rsidRPr="00AA7D5A">
        <w:rPr>
          <w:sz w:val="24"/>
          <w:szCs w:val="24"/>
        </w:rPr>
        <w:t>, (1989) pp. 16-45.</w:t>
      </w:r>
    </w:p>
    <w:p w:rsidR="00C14888" w:rsidRPr="00AA7D5A" w:rsidRDefault="00C14888" w:rsidP="00C14888">
      <w:pPr>
        <w:pStyle w:val="ListParagraph"/>
        <w:numPr>
          <w:ilvl w:val="0"/>
          <w:numId w:val="2"/>
        </w:numPr>
        <w:shd w:val="clear" w:color="auto" w:fill="FFFFFF"/>
        <w:spacing w:after="160" w:line="259" w:lineRule="auto"/>
        <w:jc w:val="both"/>
        <w:rPr>
          <w:sz w:val="24"/>
          <w:szCs w:val="24"/>
          <w:shd w:val="clear" w:color="auto" w:fill="FFFFFF"/>
        </w:rPr>
      </w:pPr>
      <w:proofErr w:type="spellStart"/>
      <w:r w:rsidRPr="00AA7D5A">
        <w:rPr>
          <w:sz w:val="24"/>
          <w:szCs w:val="24"/>
        </w:rPr>
        <w:t>Partap</w:t>
      </w:r>
      <w:proofErr w:type="spellEnd"/>
      <w:r w:rsidRPr="00AA7D5A">
        <w:rPr>
          <w:sz w:val="24"/>
          <w:szCs w:val="24"/>
        </w:rPr>
        <w:t xml:space="preserve"> S, Kumar A, Sharma NK, </w:t>
      </w:r>
      <w:proofErr w:type="spellStart"/>
      <w:r w:rsidRPr="00AA7D5A">
        <w:rPr>
          <w:sz w:val="24"/>
          <w:szCs w:val="24"/>
        </w:rPr>
        <w:t>Jha</w:t>
      </w:r>
      <w:proofErr w:type="spellEnd"/>
      <w:r w:rsidRPr="00AA7D5A">
        <w:rPr>
          <w:sz w:val="24"/>
          <w:szCs w:val="24"/>
        </w:rPr>
        <w:t xml:space="preserve"> KK. Luffa </w:t>
      </w:r>
      <w:proofErr w:type="spellStart"/>
      <w:r w:rsidRPr="00AA7D5A">
        <w:rPr>
          <w:sz w:val="24"/>
          <w:szCs w:val="24"/>
        </w:rPr>
        <w:t>cylindrica</w:t>
      </w:r>
      <w:proofErr w:type="spellEnd"/>
      <w:r w:rsidRPr="00AA7D5A">
        <w:rPr>
          <w:sz w:val="24"/>
          <w:szCs w:val="24"/>
        </w:rPr>
        <w:t xml:space="preserve">: An important medicinal plant. J. Nat. Prod. Plant </w:t>
      </w:r>
      <w:proofErr w:type="spellStart"/>
      <w:r w:rsidRPr="00AA7D5A">
        <w:rPr>
          <w:sz w:val="24"/>
          <w:szCs w:val="24"/>
        </w:rPr>
        <w:t>Resour</w:t>
      </w:r>
      <w:proofErr w:type="spellEnd"/>
      <w:r w:rsidRPr="00AA7D5A">
        <w:rPr>
          <w:sz w:val="24"/>
          <w:szCs w:val="24"/>
        </w:rPr>
        <w:t>. 2012;2(1):127-134.</w:t>
      </w:r>
    </w:p>
    <w:p w:rsidR="00C14888" w:rsidRPr="00AA7D5A"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proofErr w:type="gramStart"/>
      <w:r w:rsidRPr="00AA7D5A">
        <w:rPr>
          <w:sz w:val="24"/>
          <w:szCs w:val="24"/>
        </w:rPr>
        <w:t>B.Kang</w:t>
      </w:r>
      <w:proofErr w:type="spellEnd"/>
      <w:proofErr w:type="gramEnd"/>
      <w:r w:rsidRPr="00AA7D5A">
        <w:rPr>
          <w:sz w:val="24"/>
          <w:szCs w:val="24"/>
        </w:rPr>
        <w:t xml:space="preserve">, </w:t>
      </w:r>
      <w:proofErr w:type="spellStart"/>
      <w:r w:rsidRPr="00AA7D5A">
        <w:rPr>
          <w:sz w:val="24"/>
          <w:szCs w:val="24"/>
        </w:rPr>
        <w:t>Y.J.Zhang</w:t>
      </w:r>
      <w:proofErr w:type="spellEnd"/>
      <w:r w:rsidRPr="00AA7D5A">
        <w:rPr>
          <w:sz w:val="24"/>
          <w:szCs w:val="24"/>
        </w:rPr>
        <w:t xml:space="preserve">, G.Z. Li. Chinese J </w:t>
      </w:r>
      <w:proofErr w:type="spellStart"/>
      <w:r w:rsidRPr="00AA7D5A">
        <w:rPr>
          <w:sz w:val="24"/>
          <w:szCs w:val="24"/>
        </w:rPr>
        <w:t>Pracl</w:t>
      </w:r>
      <w:proofErr w:type="spellEnd"/>
      <w:r w:rsidRPr="00AA7D5A">
        <w:rPr>
          <w:sz w:val="24"/>
          <w:szCs w:val="24"/>
        </w:rPr>
        <w:t xml:space="preserve"> Chinese With Modern Med. 1993; 6(4): 227- 228.</w:t>
      </w:r>
    </w:p>
    <w:p w:rsidR="00C14888" w:rsidRPr="00B17CED" w:rsidRDefault="00C14888" w:rsidP="00C14888">
      <w:pPr>
        <w:pStyle w:val="ListParagraph"/>
        <w:numPr>
          <w:ilvl w:val="0"/>
          <w:numId w:val="2"/>
        </w:numPr>
        <w:shd w:val="clear" w:color="auto" w:fill="FFFFFF"/>
        <w:spacing w:after="160" w:line="259" w:lineRule="auto"/>
        <w:jc w:val="both"/>
        <w:rPr>
          <w:sz w:val="24"/>
          <w:szCs w:val="24"/>
          <w:shd w:val="clear" w:color="auto" w:fill="FFFFFF"/>
        </w:rPr>
      </w:pPr>
      <w:proofErr w:type="spellStart"/>
      <w:r w:rsidRPr="00B17CED">
        <w:rPr>
          <w:sz w:val="24"/>
          <w:szCs w:val="24"/>
        </w:rPr>
        <w:lastRenderedPageBreak/>
        <w:t>Muthumani</w:t>
      </w:r>
      <w:proofErr w:type="spellEnd"/>
      <w:r w:rsidRPr="00B17CED">
        <w:rPr>
          <w:sz w:val="24"/>
          <w:szCs w:val="24"/>
        </w:rPr>
        <w:t xml:space="preserve"> P, </w:t>
      </w:r>
      <w:proofErr w:type="spellStart"/>
      <w:r w:rsidRPr="00B17CED">
        <w:rPr>
          <w:sz w:val="24"/>
          <w:szCs w:val="24"/>
        </w:rPr>
        <w:t>Meera</w:t>
      </w:r>
      <w:proofErr w:type="spellEnd"/>
      <w:r w:rsidRPr="00B17CED">
        <w:rPr>
          <w:sz w:val="24"/>
          <w:szCs w:val="24"/>
        </w:rPr>
        <w:t xml:space="preserve"> R, </w:t>
      </w:r>
      <w:proofErr w:type="spellStart"/>
      <w:r w:rsidRPr="00B17CED">
        <w:rPr>
          <w:sz w:val="24"/>
          <w:szCs w:val="24"/>
        </w:rPr>
        <w:t>Subin</w:t>
      </w:r>
      <w:proofErr w:type="spellEnd"/>
      <w:r w:rsidRPr="00B17CED">
        <w:rPr>
          <w:sz w:val="24"/>
          <w:szCs w:val="24"/>
        </w:rPr>
        <w:t xml:space="preserve"> M, Jenna M, Devi P, </w:t>
      </w:r>
      <w:proofErr w:type="spellStart"/>
      <w:r w:rsidRPr="00B17CED">
        <w:rPr>
          <w:sz w:val="24"/>
          <w:szCs w:val="24"/>
        </w:rPr>
        <w:t>Kameswari</w:t>
      </w:r>
      <w:proofErr w:type="spellEnd"/>
      <w:r w:rsidRPr="00B17CED">
        <w:rPr>
          <w:sz w:val="24"/>
          <w:szCs w:val="24"/>
        </w:rPr>
        <w:t xml:space="preserve"> B, </w:t>
      </w:r>
      <w:proofErr w:type="spellStart"/>
      <w:r w:rsidRPr="00B17CED">
        <w:rPr>
          <w:sz w:val="24"/>
          <w:szCs w:val="24"/>
        </w:rPr>
        <w:t>Eswara</w:t>
      </w:r>
      <w:proofErr w:type="spellEnd"/>
      <w:r w:rsidRPr="00B17CED">
        <w:rPr>
          <w:sz w:val="24"/>
          <w:szCs w:val="24"/>
        </w:rPr>
        <w:t xml:space="preserve"> </w:t>
      </w:r>
      <w:proofErr w:type="spellStart"/>
      <w:r w:rsidRPr="00B17CED">
        <w:rPr>
          <w:sz w:val="24"/>
          <w:szCs w:val="24"/>
        </w:rPr>
        <w:t>Priya</w:t>
      </w:r>
      <w:proofErr w:type="spellEnd"/>
      <w:r w:rsidRPr="00B17CED">
        <w:rPr>
          <w:sz w:val="24"/>
          <w:szCs w:val="24"/>
        </w:rPr>
        <w:t xml:space="preserve"> B. Phytochemical screening and </w:t>
      </w:r>
      <w:proofErr w:type="spellStart"/>
      <w:r w:rsidRPr="00B17CED">
        <w:rPr>
          <w:sz w:val="24"/>
          <w:szCs w:val="24"/>
        </w:rPr>
        <w:t>antiinflammatory</w:t>
      </w:r>
      <w:proofErr w:type="spellEnd"/>
      <w:r w:rsidRPr="00B17CED">
        <w:rPr>
          <w:sz w:val="24"/>
          <w:szCs w:val="24"/>
        </w:rPr>
        <w:t xml:space="preserve">, bronchodilator and antimicrobial activities of the seeds of Luffa </w:t>
      </w:r>
      <w:proofErr w:type="spellStart"/>
      <w:r w:rsidRPr="00B17CED">
        <w:rPr>
          <w:sz w:val="24"/>
          <w:szCs w:val="24"/>
        </w:rPr>
        <w:t>cylindrica</w:t>
      </w:r>
      <w:proofErr w:type="spellEnd"/>
      <w:r w:rsidRPr="00B17CED">
        <w:rPr>
          <w:sz w:val="24"/>
          <w:szCs w:val="24"/>
        </w:rPr>
        <w:t>. Res. J. Pharm. Biol. Chem. Sci. 2010; 1(4):11- 22.</w:t>
      </w:r>
    </w:p>
    <w:p w:rsidR="00C14888" w:rsidRPr="00B17CED" w:rsidRDefault="00C14888" w:rsidP="00C14888">
      <w:pPr>
        <w:pStyle w:val="ListParagraph"/>
        <w:numPr>
          <w:ilvl w:val="0"/>
          <w:numId w:val="2"/>
        </w:numPr>
        <w:shd w:val="clear" w:color="auto" w:fill="FFFFFF"/>
        <w:spacing w:after="160" w:line="259" w:lineRule="auto"/>
        <w:jc w:val="both"/>
        <w:rPr>
          <w:sz w:val="24"/>
          <w:szCs w:val="24"/>
          <w:shd w:val="clear" w:color="auto" w:fill="FFFFFF"/>
        </w:rPr>
      </w:pPr>
      <w:proofErr w:type="spellStart"/>
      <w:r w:rsidRPr="00B17CED">
        <w:rPr>
          <w:sz w:val="24"/>
          <w:szCs w:val="24"/>
        </w:rPr>
        <w:t>Parkash</w:t>
      </w:r>
      <w:proofErr w:type="spellEnd"/>
      <w:r w:rsidRPr="00B17CED">
        <w:rPr>
          <w:sz w:val="24"/>
          <w:szCs w:val="24"/>
        </w:rPr>
        <w:t xml:space="preserve"> A, Ng TB, Tso WW. Isolation and characterization of </w:t>
      </w:r>
      <w:proofErr w:type="spellStart"/>
      <w:r w:rsidRPr="00B17CED">
        <w:rPr>
          <w:sz w:val="24"/>
          <w:szCs w:val="24"/>
        </w:rPr>
        <w:t>lufacyclin</w:t>
      </w:r>
      <w:proofErr w:type="spellEnd"/>
      <w:r w:rsidRPr="00B17CED">
        <w:rPr>
          <w:sz w:val="24"/>
          <w:szCs w:val="24"/>
        </w:rPr>
        <w:t xml:space="preserve"> a ribosome inactivating peptide with anti-fungal activity from sponge gourd (Luffa </w:t>
      </w:r>
      <w:proofErr w:type="spellStart"/>
      <w:r w:rsidRPr="00B17CED">
        <w:rPr>
          <w:sz w:val="24"/>
          <w:szCs w:val="24"/>
        </w:rPr>
        <w:t>Cylindrica</w:t>
      </w:r>
      <w:proofErr w:type="spellEnd"/>
      <w:r w:rsidRPr="00B17CED">
        <w:rPr>
          <w:sz w:val="24"/>
          <w:szCs w:val="24"/>
        </w:rPr>
        <w:t>) seeds. Peptides. 2002; 23(6):1019-1024.</w:t>
      </w:r>
    </w:p>
    <w:p w:rsidR="00C14888" w:rsidRPr="00B17CED" w:rsidRDefault="00C14888" w:rsidP="00C14888">
      <w:pPr>
        <w:pStyle w:val="ListParagraph"/>
        <w:numPr>
          <w:ilvl w:val="0"/>
          <w:numId w:val="2"/>
        </w:numPr>
        <w:spacing w:after="0" w:line="240" w:lineRule="auto"/>
        <w:jc w:val="both"/>
        <w:rPr>
          <w:rFonts w:ascii="Times New Roman" w:eastAsia="Times New Roman" w:hAnsi="Times New Roman" w:cs="Times New Roman"/>
          <w:sz w:val="24"/>
          <w:szCs w:val="24"/>
        </w:rPr>
      </w:pPr>
      <w:proofErr w:type="spellStart"/>
      <w:r w:rsidRPr="00B17CED">
        <w:rPr>
          <w:rFonts w:ascii="Times New Roman" w:eastAsia="Times New Roman" w:hAnsi="Times New Roman" w:cs="Times New Roman"/>
          <w:sz w:val="24"/>
          <w:szCs w:val="24"/>
        </w:rPr>
        <w:t>Fahima</w:t>
      </w:r>
      <w:proofErr w:type="spellEnd"/>
      <w:r w:rsidRPr="00B17CED">
        <w:rPr>
          <w:rFonts w:ascii="Times New Roman" w:eastAsia="Times New Roman" w:hAnsi="Times New Roman" w:cs="Times New Roman"/>
          <w:sz w:val="24"/>
          <w:szCs w:val="24"/>
        </w:rPr>
        <w:t xml:space="preserve"> </w:t>
      </w:r>
      <w:proofErr w:type="spellStart"/>
      <w:r w:rsidRPr="00B17CED">
        <w:rPr>
          <w:rFonts w:ascii="Times New Roman" w:eastAsia="Times New Roman" w:hAnsi="Times New Roman" w:cs="Times New Roman"/>
          <w:sz w:val="24"/>
          <w:szCs w:val="24"/>
        </w:rPr>
        <w:t>Akther</w:t>
      </w:r>
      <w:proofErr w:type="spellEnd"/>
      <w:r w:rsidRPr="00B17CED">
        <w:rPr>
          <w:rFonts w:ascii="Times New Roman" w:eastAsia="Times New Roman" w:hAnsi="Times New Roman" w:cs="Times New Roman"/>
          <w:sz w:val="24"/>
          <w:szCs w:val="24"/>
        </w:rPr>
        <w:t xml:space="preserve">, </w:t>
      </w:r>
      <w:proofErr w:type="spellStart"/>
      <w:r w:rsidRPr="00B17CED">
        <w:rPr>
          <w:rFonts w:ascii="Times New Roman" w:eastAsia="Times New Roman" w:hAnsi="Times New Roman" w:cs="Times New Roman"/>
          <w:sz w:val="24"/>
          <w:szCs w:val="24"/>
        </w:rPr>
        <w:t>Ashif</w:t>
      </w:r>
      <w:proofErr w:type="spellEnd"/>
      <w:r w:rsidRPr="00B17CED">
        <w:rPr>
          <w:rFonts w:ascii="Times New Roman" w:eastAsia="Times New Roman" w:hAnsi="Times New Roman" w:cs="Times New Roman"/>
          <w:sz w:val="24"/>
          <w:szCs w:val="24"/>
        </w:rPr>
        <w:t xml:space="preserve"> Rahman, </w:t>
      </w:r>
      <w:proofErr w:type="spellStart"/>
      <w:r w:rsidRPr="00B17CED">
        <w:rPr>
          <w:rFonts w:ascii="Times New Roman" w:eastAsia="Times New Roman" w:hAnsi="Times New Roman" w:cs="Times New Roman"/>
          <w:sz w:val="24"/>
          <w:szCs w:val="24"/>
        </w:rPr>
        <w:t>Jajiratul</w:t>
      </w:r>
      <w:proofErr w:type="spellEnd"/>
      <w:r w:rsidRPr="00B17CED">
        <w:rPr>
          <w:rFonts w:ascii="Times New Roman" w:eastAsia="Times New Roman" w:hAnsi="Times New Roman" w:cs="Times New Roman"/>
          <w:sz w:val="24"/>
          <w:szCs w:val="24"/>
        </w:rPr>
        <w:t xml:space="preserve"> Jannat </w:t>
      </w:r>
      <w:proofErr w:type="spellStart"/>
      <w:r w:rsidRPr="00B17CED">
        <w:rPr>
          <w:rFonts w:ascii="Times New Roman" w:eastAsia="Times New Roman" w:hAnsi="Times New Roman" w:cs="Times New Roman"/>
          <w:sz w:val="24"/>
          <w:szCs w:val="24"/>
        </w:rPr>
        <w:t>Proma</w:t>
      </w:r>
      <w:proofErr w:type="spellEnd"/>
      <w:r w:rsidRPr="00B17CED">
        <w:rPr>
          <w:rFonts w:ascii="Times New Roman" w:eastAsia="Times New Roman" w:hAnsi="Times New Roman" w:cs="Times New Roman"/>
          <w:sz w:val="24"/>
          <w:szCs w:val="24"/>
        </w:rPr>
        <w:t xml:space="preserve">, Md. </w:t>
      </w:r>
      <w:proofErr w:type="spellStart"/>
      <w:r w:rsidRPr="00B17CED">
        <w:rPr>
          <w:rFonts w:ascii="Times New Roman" w:eastAsia="Times New Roman" w:hAnsi="Times New Roman" w:cs="Times New Roman"/>
          <w:sz w:val="24"/>
          <w:szCs w:val="24"/>
        </w:rPr>
        <w:t>Zahirul</w:t>
      </w:r>
      <w:proofErr w:type="spellEnd"/>
      <w:r w:rsidRPr="00B17CED">
        <w:rPr>
          <w:rFonts w:ascii="Times New Roman" w:eastAsia="Times New Roman" w:hAnsi="Times New Roman" w:cs="Times New Roman"/>
          <w:sz w:val="24"/>
          <w:szCs w:val="24"/>
        </w:rPr>
        <w:t xml:space="preserve"> </w:t>
      </w:r>
      <w:proofErr w:type="spellStart"/>
      <w:r w:rsidRPr="00B17CED">
        <w:rPr>
          <w:rFonts w:ascii="Times New Roman" w:eastAsia="Times New Roman" w:hAnsi="Times New Roman" w:cs="Times New Roman"/>
          <w:sz w:val="24"/>
          <w:szCs w:val="24"/>
        </w:rPr>
        <w:t>Kabir</w:t>
      </w:r>
      <w:proofErr w:type="spellEnd"/>
      <w:r w:rsidRPr="00B17CED">
        <w:rPr>
          <w:rFonts w:ascii="Times New Roman" w:eastAsia="Times New Roman" w:hAnsi="Times New Roman" w:cs="Times New Roman"/>
          <w:sz w:val="24"/>
          <w:szCs w:val="24"/>
        </w:rPr>
        <w:t xml:space="preserve">, </w:t>
      </w:r>
      <w:proofErr w:type="spellStart"/>
      <w:r w:rsidRPr="00B17CED">
        <w:rPr>
          <w:rFonts w:ascii="Times New Roman" w:eastAsia="Times New Roman" w:hAnsi="Times New Roman" w:cs="Times New Roman"/>
          <w:sz w:val="24"/>
          <w:szCs w:val="24"/>
        </w:rPr>
        <w:t>Prashanta</w:t>
      </w:r>
      <w:proofErr w:type="spellEnd"/>
      <w:r w:rsidRPr="00B17CED">
        <w:rPr>
          <w:rFonts w:ascii="Times New Roman" w:eastAsia="Times New Roman" w:hAnsi="Times New Roman" w:cs="Times New Roman"/>
          <w:sz w:val="24"/>
          <w:szCs w:val="24"/>
        </w:rPr>
        <w:t xml:space="preserve"> </w:t>
      </w:r>
      <w:proofErr w:type="spellStart"/>
      <w:r w:rsidRPr="00B17CED">
        <w:rPr>
          <w:rFonts w:ascii="Times New Roman" w:eastAsia="Times New Roman" w:hAnsi="Times New Roman" w:cs="Times New Roman"/>
          <w:sz w:val="24"/>
          <w:szCs w:val="24"/>
        </w:rPr>
        <w:t>Kumer</w:t>
      </w:r>
      <w:proofErr w:type="spellEnd"/>
      <w:r w:rsidRPr="00B17CED">
        <w:rPr>
          <w:rFonts w:ascii="Times New Roman" w:eastAsia="Times New Roman" w:hAnsi="Times New Roman" w:cs="Times New Roman"/>
          <w:sz w:val="24"/>
          <w:szCs w:val="24"/>
        </w:rPr>
        <w:t xml:space="preserve"> Paul, Mohammed </w:t>
      </w:r>
      <w:proofErr w:type="spellStart"/>
      <w:r w:rsidRPr="00B17CED">
        <w:rPr>
          <w:rFonts w:ascii="Times New Roman" w:eastAsia="Times New Roman" w:hAnsi="Times New Roman" w:cs="Times New Roman"/>
          <w:sz w:val="24"/>
          <w:szCs w:val="24"/>
        </w:rPr>
        <w:t>Rahmatullah</w:t>
      </w:r>
      <w:proofErr w:type="spellEnd"/>
      <w:r w:rsidRPr="00B17CED">
        <w:rPr>
          <w:rFonts w:ascii="Times New Roman" w:eastAsia="Times New Roman" w:hAnsi="Times New Roman" w:cs="Times New Roman"/>
          <w:sz w:val="24"/>
          <w:szCs w:val="24"/>
        </w:rPr>
        <w:t xml:space="preserve">., </w:t>
      </w:r>
      <w:proofErr w:type="spellStart"/>
      <w:r w:rsidRPr="00B17CED">
        <w:rPr>
          <w:rFonts w:ascii="Times New Roman" w:eastAsia="Times New Roman" w:hAnsi="Times New Roman" w:cs="Times New Roman"/>
          <w:sz w:val="24"/>
          <w:szCs w:val="24"/>
        </w:rPr>
        <w:t>Methanolic</w:t>
      </w:r>
      <w:proofErr w:type="spellEnd"/>
      <w:r w:rsidRPr="00B17CED">
        <w:rPr>
          <w:rFonts w:ascii="Times New Roman" w:eastAsia="Times New Roman" w:hAnsi="Times New Roman" w:cs="Times New Roman"/>
          <w:sz w:val="24"/>
          <w:szCs w:val="24"/>
        </w:rPr>
        <w:t xml:space="preserve"> Extract 0f Luffa </w:t>
      </w:r>
      <w:proofErr w:type="spellStart"/>
      <w:r w:rsidRPr="00B17CED">
        <w:rPr>
          <w:rFonts w:ascii="Times New Roman" w:eastAsia="Times New Roman" w:hAnsi="Times New Roman" w:cs="Times New Roman"/>
          <w:sz w:val="24"/>
          <w:szCs w:val="24"/>
        </w:rPr>
        <w:t>Cylindrica</w:t>
      </w:r>
      <w:proofErr w:type="spellEnd"/>
      <w:r w:rsidRPr="00B17CED">
        <w:rPr>
          <w:rFonts w:ascii="Times New Roman" w:eastAsia="Times New Roman" w:hAnsi="Times New Roman" w:cs="Times New Roman"/>
          <w:sz w:val="24"/>
          <w:szCs w:val="24"/>
        </w:rPr>
        <w:t xml:space="preserve"> Fruits Show </w:t>
      </w:r>
      <w:proofErr w:type="spellStart"/>
      <w:r w:rsidRPr="00B17CED">
        <w:rPr>
          <w:rFonts w:ascii="Times New Roman" w:eastAsia="Times New Roman" w:hAnsi="Times New Roman" w:cs="Times New Roman"/>
          <w:sz w:val="24"/>
          <w:szCs w:val="24"/>
        </w:rPr>
        <w:t>Antihyperglycemic</w:t>
      </w:r>
      <w:proofErr w:type="spellEnd"/>
      <w:r w:rsidRPr="00B17CED">
        <w:rPr>
          <w:rFonts w:ascii="Times New Roman" w:eastAsia="Times New Roman" w:hAnsi="Times New Roman" w:cs="Times New Roman"/>
          <w:sz w:val="24"/>
          <w:szCs w:val="24"/>
        </w:rPr>
        <w:t xml:space="preserve"> Potential in Swiss Albino Mice Adv. in Nat. Appl. Sci., 2014;8(8): 62-65. </w:t>
      </w:r>
    </w:p>
    <w:p w:rsidR="00C14888" w:rsidRPr="00B17CED"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B17CED">
        <w:rPr>
          <w:sz w:val="24"/>
          <w:szCs w:val="24"/>
        </w:rPr>
        <w:t xml:space="preserve">Keiichi W, Yuji M, </w:t>
      </w:r>
      <w:proofErr w:type="spellStart"/>
      <w:r w:rsidRPr="00B17CED">
        <w:rPr>
          <w:sz w:val="24"/>
          <w:szCs w:val="24"/>
        </w:rPr>
        <w:t>Gunki</w:t>
      </w:r>
      <w:proofErr w:type="spellEnd"/>
      <w:r w:rsidRPr="00B17CED">
        <w:rPr>
          <w:sz w:val="24"/>
          <w:szCs w:val="24"/>
        </w:rPr>
        <w:t xml:space="preserve"> F. Isolation and partial characterization of three protein synthesis inhibitory proteins from the seeds of Luffa </w:t>
      </w:r>
      <w:proofErr w:type="spellStart"/>
      <w:r w:rsidRPr="00B17CED">
        <w:rPr>
          <w:sz w:val="24"/>
          <w:szCs w:val="24"/>
        </w:rPr>
        <w:t>cylindrica</w:t>
      </w:r>
      <w:proofErr w:type="spellEnd"/>
      <w:r w:rsidRPr="00B17CED">
        <w:rPr>
          <w:sz w:val="24"/>
          <w:szCs w:val="24"/>
        </w:rPr>
        <w:t>. Agric. Biol. Chem. 1990;54(8):2085-2092.</w:t>
      </w:r>
    </w:p>
    <w:p w:rsidR="00C14888" w:rsidRPr="00B17CED" w:rsidRDefault="00C14888" w:rsidP="00C14888">
      <w:pPr>
        <w:pStyle w:val="ListParagraph"/>
        <w:numPr>
          <w:ilvl w:val="0"/>
          <w:numId w:val="2"/>
        </w:numPr>
        <w:shd w:val="clear" w:color="auto" w:fill="FFFFFF"/>
        <w:spacing w:after="160" w:line="259" w:lineRule="auto"/>
        <w:jc w:val="both"/>
        <w:rPr>
          <w:sz w:val="24"/>
          <w:szCs w:val="24"/>
          <w:shd w:val="clear" w:color="auto" w:fill="FFFFFF"/>
        </w:rPr>
      </w:pPr>
      <w:proofErr w:type="spellStart"/>
      <w:r w:rsidRPr="00B17CED">
        <w:rPr>
          <w:sz w:val="24"/>
          <w:szCs w:val="24"/>
        </w:rPr>
        <w:t>Indumathy</w:t>
      </w:r>
      <w:proofErr w:type="spellEnd"/>
      <w:r w:rsidRPr="00B17CED">
        <w:rPr>
          <w:sz w:val="24"/>
          <w:szCs w:val="24"/>
        </w:rPr>
        <w:t xml:space="preserve"> R, Kumar SD, </w:t>
      </w:r>
      <w:proofErr w:type="spellStart"/>
      <w:r w:rsidRPr="00B17CED">
        <w:rPr>
          <w:sz w:val="24"/>
          <w:szCs w:val="24"/>
        </w:rPr>
        <w:t>Pallavi</w:t>
      </w:r>
      <w:proofErr w:type="spellEnd"/>
      <w:r w:rsidRPr="00B17CED">
        <w:rPr>
          <w:sz w:val="24"/>
          <w:szCs w:val="24"/>
        </w:rPr>
        <w:t xml:space="preserve"> K, </w:t>
      </w:r>
      <w:proofErr w:type="spellStart"/>
      <w:r w:rsidRPr="00B17CED">
        <w:rPr>
          <w:sz w:val="24"/>
          <w:szCs w:val="24"/>
        </w:rPr>
        <w:t>Sashikala</w:t>
      </w:r>
      <w:proofErr w:type="spellEnd"/>
      <w:r w:rsidRPr="00B17CED">
        <w:rPr>
          <w:sz w:val="24"/>
          <w:szCs w:val="24"/>
        </w:rPr>
        <w:t xml:space="preserve"> Devi G Antimicrobial activity of whole plant of Luffa </w:t>
      </w:r>
      <w:proofErr w:type="spellStart"/>
      <w:r w:rsidRPr="00B17CED">
        <w:rPr>
          <w:sz w:val="24"/>
          <w:szCs w:val="24"/>
        </w:rPr>
        <w:t>cylindrica</w:t>
      </w:r>
      <w:proofErr w:type="spellEnd"/>
      <w:r w:rsidRPr="00B17CED">
        <w:rPr>
          <w:sz w:val="24"/>
          <w:szCs w:val="24"/>
        </w:rPr>
        <w:t xml:space="preserve"> (Linn) against some common pathogenic micro-organisms. Int. J. Pharm. Sci. Drug Res. 2011; 3(1):29-31.</w:t>
      </w:r>
    </w:p>
    <w:p w:rsidR="00C14888" w:rsidRPr="00B17CED" w:rsidRDefault="00C14888" w:rsidP="00C14888">
      <w:pPr>
        <w:pStyle w:val="ListParagraph"/>
        <w:numPr>
          <w:ilvl w:val="0"/>
          <w:numId w:val="2"/>
        </w:numPr>
        <w:shd w:val="clear" w:color="auto" w:fill="FFFFFF"/>
        <w:spacing w:after="160" w:line="259" w:lineRule="auto"/>
        <w:jc w:val="both"/>
        <w:rPr>
          <w:sz w:val="24"/>
          <w:szCs w:val="24"/>
          <w:shd w:val="clear" w:color="auto" w:fill="FFFFFF"/>
        </w:rPr>
      </w:pPr>
      <w:r w:rsidRPr="0090536F">
        <w:rPr>
          <w:rFonts w:ascii="Times New Roman" w:eastAsia="Times New Roman" w:hAnsi="Times New Roman" w:cs="Times New Roman"/>
          <w:sz w:val="24"/>
          <w:szCs w:val="24"/>
        </w:rPr>
        <w:t xml:space="preserve">Ng YM, Yang Y, Sze KH, Zhang X, Zheng YT, Shaw PC. Structural characterization and anti-HIV-1 activities of arginine/glutamate-rich polypeptide </w:t>
      </w:r>
      <w:proofErr w:type="spellStart"/>
      <w:r w:rsidRPr="0090536F">
        <w:rPr>
          <w:rFonts w:ascii="Times New Roman" w:eastAsia="Times New Roman" w:hAnsi="Times New Roman" w:cs="Times New Roman"/>
          <w:sz w:val="24"/>
          <w:szCs w:val="24"/>
        </w:rPr>
        <w:t>Luffin</w:t>
      </w:r>
      <w:proofErr w:type="spellEnd"/>
      <w:r w:rsidRPr="0090536F">
        <w:rPr>
          <w:rFonts w:ascii="Times New Roman" w:eastAsia="Times New Roman" w:hAnsi="Times New Roman" w:cs="Times New Roman"/>
          <w:sz w:val="24"/>
          <w:szCs w:val="24"/>
        </w:rPr>
        <w:t xml:space="preserve"> P1 from the seeds of sponge gourd [Luffa </w:t>
      </w:r>
      <w:proofErr w:type="spellStart"/>
      <w:r w:rsidRPr="0090536F">
        <w:rPr>
          <w:rFonts w:ascii="Times New Roman" w:eastAsia="Times New Roman" w:hAnsi="Times New Roman" w:cs="Times New Roman"/>
          <w:sz w:val="24"/>
          <w:szCs w:val="24"/>
        </w:rPr>
        <w:t>cylindrica</w:t>
      </w:r>
      <w:proofErr w:type="spellEnd"/>
      <w:r w:rsidRPr="0090536F">
        <w:rPr>
          <w:rFonts w:ascii="Times New Roman" w:eastAsia="Times New Roman" w:hAnsi="Times New Roman" w:cs="Times New Roman"/>
          <w:sz w:val="24"/>
          <w:szCs w:val="24"/>
        </w:rPr>
        <w:t>]. J Structural Bio 2011; 174:164-172.</w:t>
      </w:r>
    </w:p>
    <w:p w:rsidR="00C14888" w:rsidRPr="0087791F"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87791F">
        <w:rPr>
          <w:sz w:val="24"/>
          <w:szCs w:val="24"/>
        </w:rPr>
        <w:t xml:space="preserve">Pal R.K and </w:t>
      </w:r>
      <w:proofErr w:type="spellStart"/>
      <w:r w:rsidRPr="0087791F">
        <w:rPr>
          <w:sz w:val="24"/>
          <w:szCs w:val="24"/>
        </w:rPr>
        <w:t>Manoj</w:t>
      </w:r>
      <w:proofErr w:type="spellEnd"/>
      <w:r w:rsidRPr="0087791F">
        <w:rPr>
          <w:sz w:val="24"/>
          <w:szCs w:val="24"/>
        </w:rPr>
        <w:t xml:space="preserve"> J. </w:t>
      </w:r>
      <w:proofErr w:type="spellStart"/>
      <w:r w:rsidRPr="0087791F">
        <w:rPr>
          <w:sz w:val="24"/>
          <w:szCs w:val="24"/>
        </w:rPr>
        <w:t>Hepatoprotective</w:t>
      </w:r>
      <w:proofErr w:type="spellEnd"/>
      <w:r w:rsidRPr="0087791F">
        <w:rPr>
          <w:sz w:val="24"/>
          <w:szCs w:val="24"/>
        </w:rPr>
        <w:t xml:space="preserve"> activity of alcoholic and aqueous extracts of fruits of Luffa </w:t>
      </w:r>
      <w:proofErr w:type="spellStart"/>
      <w:r w:rsidRPr="0087791F">
        <w:rPr>
          <w:sz w:val="24"/>
          <w:szCs w:val="24"/>
        </w:rPr>
        <w:t>cylindrica</w:t>
      </w:r>
      <w:proofErr w:type="spellEnd"/>
      <w:r w:rsidRPr="0087791F">
        <w:rPr>
          <w:sz w:val="24"/>
          <w:szCs w:val="24"/>
        </w:rPr>
        <w:t xml:space="preserve"> Linn in rats. Ann Bio Res. 2011; 2 (1):132-141.</w:t>
      </w:r>
    </w:p>
    <w:p w:rsidR="00C14888" w:rsidRPr="0087791F"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87791F">
        <w:rPr>
          <w:sz w:val="24"/>
          <w:szCs w:val="24"/>
        </w:rPr>
        <w:t>Sanjaya</w:t>
      </w:r>
      <w:proofErr w:type="spellEnd"/>
      <w:r w:rsidRPr="0087791F">
        <w:rPr>
          <w:sz w:val="24"/>
          <w:szCs w:val="24"/>
        </w:rPr>
        <w:t xml:space="preserve"> K Y.R, Acharya. M.V. Genus Luffa - an </w:t>
      </w:r>
      <w:proofErr w:type="spellStart"/>
      <w:r w:rsidRPr="0087791F">
        <w:rPr>
          <w:sz w:val="24"/>
          <w:szCs w:val="24"/>
        </w:rPr>
        <w:t>Ethnopharmacological</w:t>
      </w:r>
      <w:proofErr w:type="spellEnd"/>
      <w:r w:rsidRPr="0087791F">
        <w:rPr>
          <w:sz w:val="24"/>
          <w:szCs w:val="24"/>
        </w:rPr>
        <w:t xml:space="preserve"> and Phytochemical review. 2016;7(5)239-241.</w:t>
      </w:r>
    </w:p>
    <w:p w:rsidR="00C14888" w:rsidRPr="00D9668B" w:rsidRDefault="00C14888" w:rsidP="00C14888">
      <w:pPr>
        <w:pStyle w:val="ListParagraph"/>
        <w:numPr>
          <w:ilvl w:val="0"/>
          <w:numId w:val="2"/>
        </w:numPr>
        <w:spacing w:after="0" w:line="240" w:lineRule="auto"/>
        <w:jc w:val="both"/>
        <w:rPr>
          <w:rFonts w:ascii="Times New Roman" w:eastAsia="Times New Roman" w:hAnsi="Times New Roman" w:cs="Times New Roman"/>
          <w:sz w:val="24"/>
          <w:szCs w:val="24"/>
        </w:rPr>
      </w:pPr>
      <w:r w:rsidRPr="00D9668B">
        <w:rPr>
          <w:rFonts w:ascii="Times New Roman" w:eastAsia="Times New Roman" w:hAnsi="Times New Roman" w:cs="Times New Roman"/>
          <w:sz w:val="24"/>
          <w:szCs w:val="24"/>
        </w:rPr>
        <w:t>Reddy BP, R</w:t>
      </w:r>
      <w:r>
        <w:rPr>
          <w:rFonts w:ascii="Times New Roman" w:eastAsia="Times New Roman" w:hAnsi="Times New Roman" w:cs="Times New Roman"/>
          <w:sz w:val="24"/>
          <w:szCs w:val="24"/>
        </w:rPr>
        <w:t xml:space="preserve">eddy AR, Reddy BS, Mohan SV, </w:t>
      </w:r>
      <w:proofErr w:type="spellStart"/>
      <w:r w:rsidRPr="00D9668B">
        <w:rPr>
          <w:rFonts w:ascii="Times New Roman" w:eastAsia="Times New Roman" w:hAnsi="Times New Roman" w:cs="Times New Roman"/>
          <w:sz w:val="24"/>
          <w:szCs w:val="24"/>
        </w:rPr>
        <w:t>Sarma</w:t>
      </w:r>
      <w:proofErr w:type="spellEnd"/>
      <w:r w:rsidRPr="00D9668B">
        <w:rPr>
          <w:rFonts w:ascii="Times New Roman" w:eastAsia="Times New Roman" w:hAnsi="Times New Roman" w:cs="Times New Roman"/>
          <w:sz w:val="24"/>
          <w:szCs w:val="24"/>
        </w:rPr>
        <w:t xml:space="preserve"> PN. Apoptosis inducing activity of Luffa </w:t>
      </w:r>
      <w:proofErr w:type="spellStart"/>
      <w:r w:rsidRPr="00D9668B">
        <w:rPr>
          <w:rFonts w:ascii="Times New Roman" w:eastAsia="Times New Roman" w:hAnsi="Times New Roman" w:cs="Times New Roman"/>
          <w:sz w:val="24"/>
          <w:szCs w:val="24"/>
        </w:rPr>
        <w:t>acutangula</w:t>
      </w:r>
      <w:proofErr w:type="spellEnd"/>
      <w:r w:rsidRPr="00D9668B">
        <w:rPr>
          <w:rFonts w:ascii="Times New Roman" w:eastAsia="Times New Roman" w:hAnsi="Times New Roman" w:cs="Times New Roman"/>
          <w:sz w:val="24"/>
          <w:szCs w:val="24"/>
        </w:rPr>
        <w:t xml:space="preserve"> fruit in leukemia cells [HL-60]. Intl J Pharmaceutical Res and Dev 2010; 2:109-122.</w:t>
      </w:r>
    </w:p>
    <w:p w:rsidR="00C14888" w:rsidRPr="00D9668B"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D9668B">
        <w:rPr>
          <w:sz w:val="24"/>
          <w:szCs w:val="24"/>
        </w:rPr>
        <w:t xml:space="preserve">Khan K.W, Ahmed S.W and Ahmed S. Analgesic activity of leaves, flowers and fruit peel of luffa </w:t>
      </w:r>
      <w:proofErr w:type="spellStart"/>
      <w:r w:rsidRPr="00D9668B">
        <w:rPr>
          <w:sz w:val="24"/>
          <w:szCs w:val="24"/>
        </w:rPr>
        <w:t>Cylindrica</w:t>
      </w:r>
      <w:proofErr w:type="spellEnd"/>
      <w:r w:rsidRPr="00D9668B">
        <w:rPr>
          <w:sz w:val="24"/>
          <w:szCs w:val="24"/>
        </w:rPr>
        <w:t xml:space="preserve"> (l.) </w:t>
      </w:r>
      <w:proofErr w:type="spellStart"/>
      <w:r w:rsidRPr="00D9668B">
        <w:rPr>
          <w:sz w:val="24"/>
          <w:szCs w:val="24"/>
        </w:rPr>
        <w:t>Roem</w:t>
      </w:r>
      <w:proofErr w:type="spellEnd"/>
      <w:r w:rsidRPr="00D9668B">
        <w:rPr>
          <w:sz w:val="24"/>
          <w:szCs w:val="24"/>
        </w:rPr>
        <w:t xml:space="preserve">. </w:t>
      </w:r>
      <w:proofErr w:type="spellStart"/>
      <w:r w:rsidRPr="00D9668B">
        <w:rPr>
          <w:sz w:val="24"/>
          <w:szCs w:val="24"/>
        </w:rPr>
        <w:t>Pharmanest</w:t>
      </w:r>
      <w:proofErr w:type="spellEnd"/>
      <w:r w:rsidRPr="00D9668B">
        <w:rPr>
          <w:sz w:val="24"/>
          <w:szCs w:val="24"/>
        </w:rPr>
        <w:t>. 2013; 4(6): 1401-1408.</w:t>
      </w:r>
    </w:p>
    <w:p w:rsidR="00C14888" w:rsidRPr="00D9668B"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D9668B">
        <w:rPr>
          <w:sz w:val="24"/>
          <w:szCs w:val="24"/>
        </w:rPr>
        <w:t xml:space="preserve">Roble ND, </w:t>
      </w:r>
      <w:proofErr w:type="spellStart"/>
      <w:r w:rsidRPr="00D9668B">
        <w:rPr>
          <w:sz w:val="24"/>
          <w:szCs w:val="24"/>
        </w:rPr>
        <w:t>Ogbonna</w:t>
      </w:r>
      <w:proofErr w:type="spellEnd"/>
      <w:r w:rsidRPr="00D9668B">
        <w:rPr>
          <w:sz w:val="24"/>
          <w:szCs w:val="24"/>
        </w:rPr>
        <w:t xml:space="preserve"> JC, Tanaka H. A novel circulating loop bioreactor with cells immobilized in loofa (Luffa </w:t>
      </w:r>
      <w:proofErr w:type="spellStart"/>
      <w:r w:rsidRPr="00D9668B">
        <w:rPr>
          <w:sz w:val="24"/>
          <w:szCs w:val="24"/>
        </w:rPr>
        <w:t>cylindrica</w:t>
      </w:r>
      <w:proofErr w:type="spellEnd"/>
      <w:r w:rsidRPr="00D9668B">
        <w:rPr>
          <w:sz w:val="24"/>
          <w:szCs w:val="24"/>
        </w:rPr>
        <w:t xml:space="preserve">) sponge for the bioconversion of raw cassava starch to ethanol. Appl. </w:t>
      </w:r>
      <w:proofErr w:type="spellStart"/>
      <w:r w:rsidRPr="00D9668B">
        <w:rPr>
          <w:sz w:val="24"/>
          <w:szCs w:val="24"/>
        </w:rPr>
        <w:t>Microbiol</w:t>
      </w:r>
      <w:proofErr w:type="spellEnd"/>
      <w:r w:rsidRPr="00D9668B">
        <w:rPr>
          <w:sz w:val="24"/>
          <w:szCs w:val="24"/>
        </w:rPr>
        <w:t xml:space="preserve">. </w:t>
      </w:r>
      <w:proofErr w:type="spellStart"/>
      <w:r w:rsidRPr="00D9668B">
        <w:rPr>
          <w:sz w:val="24"/>
          <w:szCs w:val="24"/>
        </w:rPr>
        <w:t>Biotechnol</w:t>
      </w:r>
      <w:proofErr w:type="spellEnd"/>
      <w:r w:rsidRPr="00D9668B">
        <w:rPr>
          <w:sz w:val="24"/>
          <w:szCs w:val="24"/>
        </w:rPr>
        <w:t>. 2002; 60:671-678.</w:t>
      </w:r>
    </w:p>
    <w:p w:rsidR="00C14888" w:rsidRPr="00D9668B"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D9668B">
        <w:rPr>
          <w:sz w:val="24"/>
          <w:szCs w:val="24"/>
        </w:rPr>
        <w:t xml:space="preserve">Chen JP, Yu SC, Hsu BR, Fu SH, Liu HS. Loofa sponge as a scaffold for the culture of human hepatocyte cell line. </w:t>
      </w:r>
      <w:proofErr w:type="spellStart"/>
      <w:r w:rsidRPr="00D9668B">
        <w:rPr>
          <w:sz w:val="24"/>
          <w:szCs w:val="24"/>
        </w:rPr>
        <w:t>Biotechnol</w:t>
      </w:r>
      <w:proofErr w:type="spellEnd"/>
      <w:r w:rsidRPr="00D9668B">
        <w:rPr>
          <w:sz w:val="24"/>
          <w:szCs w:val="24"/>
        </w:rPr>
        <w:t xml:space="preserve">. </w:t>
      </w:r>
      <w:proofErr w:type="spellStart"/>
      <w:r w:rsidRPr="00D9668B">
        <w:rPr>
          <w:sz w:val="24"/>
          <w:szCs w:val="24"/>
        </w:rPr>
        <w:t>Prog</w:t>
      </w:r>
      <w:proofErr w:type="spellEnd"/>
      <w:r w:rsidRPr="00D9668B">
        <w:rPr>
          <w:sz w:val="24"/>
          <w:szCs w:val="24"/>
        </w:rPr>
        <w:t>. 2003; 19:522-527.</w:t>
      </w:r>
    </w:p>
    <w:p w:rsidR="00C14888" w:rsidRPr="00D9668B"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D9668B">
        <w:rPr>
          <w:sz w:val="24"/>
          <w:szCs w:val="24"/>
        </w:rPr>
        <w:t>Ogbonna</w:t>
      </w:r>
      <w:proofErr w:type="spellEnd"/>
      <w:r w:rsidRPr="00D9668B">
        <w:rPr>
          <w:sz w:val="24"/>
          <w:szCs w:val="24"/>
        </w:rPr>
        <w:t xml:space="preserve"> JC, </w:t>
      </w:r>
      <w:proofErr w:type="spellStart"/>
      <w:r w:rsidRPr="00D9668B">
        <w:rPr>
          <w:sz w:val="24"/>
          <w:szCs w:val="24"/>
        </w:rPr>
        <w:t>Mashima</w:t>
      </w:r>
      <w:proofErr w:type="spellEnd"/>
      <w:r w:rsidRPr="00D9668B">
        <w:rPr>
          <w:sz w:val="24"/>
          <w:szCs w:val="24"/>
        </w:rPr>
        <w:t xml:space="preserve"> H, Tanaka H. Scale up of fuel ethanol production from sugar beet juice using loofa sponge immobilized bioreactor. Bio </w:t>
      </w:r>
      <w:proofErr w:type="spellStart"/>
      <w:r w:rsidRPr="00D9668B">
        <w:rPr>
          <w:sz w:val="24"/>
          <w:szCs w:val="24"/>
        </w:rPr>
        <w:t>resour</w:t>
      </w:r>
      <w:proofErr w:type="spellEnd"/>
      <w:r w:rsidRPr="00D9668B">
        <w:rPr>
          <w:sz w:val="24"/>
          <w:szCs w:val="24"/>
        </w:rPr>
        <w:t>. Technol. 2001; 76:1-8.</w:t>
      </w:r>
    </w:p>
    <w:p w:rsidR="00C14888" w:rsidRPr="00594438"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594438">
        <w:rPr>
          <w:sz w:val="24"/>
          <w:szCs w:val="24"/>
        </w:rPr>
        <w:t>Abid</w:t>
      </w:r>
      <w:proofErr w:type="spellEnd"/>
      <w:r w:rsidRPr="00594438">
        <w:rPr>
          <w:sz w:val="24"/>
          <w:szCs w:val="24"/>
        </w:rPr>
        <w:t xml:space="preserve">. M, </w:t>
      </w:r>
      <w:proofErr w:type="spellStart"/>
      <w:r w:rsidRPr="00594438">
        <w:rPr>
          <w:sz w:val="24"/>
          <w:szCs w:val="24"/>
        </w:rPr>
        <w:t>Abid</w:t>
      </w:r>
      <w:proofErr w:type="spellEnd"/>
      <w:r w:rsidRPr="00594438">
        <w:rPr>
          <w:sz w:val="24"/>
          <w:szCs w:val="24"/>
        </w:rPr>
        <w:t xml:space="preserve"> Z, </w:t>
      </w:r>
      <w:proofErr w:type="spellStart"/>
      <w:r w:rsidRPr="00594438">
        <w:rPr>
          <w:sz w:val="24"/>
          <w:szCs w:val="24"/>
        </w:rPr>
        <w:t>Ahamed</w:t>
      </w:r>
      <w:proofErr w:type="spellEnd"/>
      <w:r w:rsidRPr="00594438">
        <w:rPr>
          <w:sz w:val="24"/>
          <w:szCs w:val="24"/>
        </w:rPr>
        <w:t xml:space="preserve"> M F, </w:t>
      </w:r>
      <w:proofErr w:type="spellStart"/>
      <w:r w:rsidRPr="00594438">
        <w:rPr>
          <w:sz w:val="24"/>
          <w:szCs w:val="24"/>
        </w:rPr>
        <w:t>Aara</w:t>
      </w:r>
      <w:proofErr w:type="spellEnd"/>
      <w:r w:rsidRPr="00594438">
        <w:rPr>
          <w:sz w:val="24"/>
          <w:szCs w:val="24"/>
        </w:rPr>
        <w:t xml:space="preserve"> A and Ibrahim M. Phytochemical and </w:t>
      </w:r>
      <w:proofErr w:type="spellStart"/>
      <w:r w:rsidRPr="00594438">
        <w:rPr>
          <w:sz w:val="24"/>
          <w:szCs w:val="24"/>
        </w:rPr>
        <w:t>Hepatoprotective</w:t>
      </w:r>
      <w:proofErr w:type="spellEnd"/>
      <w:r w:rsidRPr="00594438">
        <w:rPr>
          <w:sz w:val="24"/>
          <w:szCs w:val="24"/>
        </w:rPr>
        <w:t xml:space="preserve"> activity of Fruit Extracts of Luffa </w:t>
      </w:r>
      <w:proofErr w:type="spellStart"/>
      <w:r w:rsidRPr="00594438">
        <w:rPr>
          <w:sz w:val="24"/>
          <w:szCs w:val="24"/>
        </w:rPr>
        <w:t>acutangula</w:t>
      </w:r>
      <w:proofErr w:type="spellEnd"/>
      <w:r w:rsidRPr="00594438">
        <w:rPr>
          <w:sz w:val="24"/>
          <w:szCs w:val="24"/>
        </w:rPr>
        <w:t xml:space="preserve"> </w:t>
      </w:r>
      <w:proofErr w:type="spellStart"/>
      <w:proofErr w:type="gramStart"/>
      <w:r w:rsidRPr="00594438">
        <w:rPr>
          <w:sz w:val="24"/>
          <w:szCs w:val="24"/>
        </w:rPr>
        <w:t>Roxb.Var.amara</w:t>
      </w:r>
      <w:proofErr w:type="spellEnd"/>
      <w:proofErr w:type="gramEnd"/>
      <w:r w:rsidRPr="00594438">
        <w:rPr>
          <w:sz w:val="24"/>
          <w:szCs w:val="24"/>
        </w:rPr>
        <w:t>. J Med and Pharmaceutical Innovation. 2014; 1(6S): 49-56.</w:t>
      </w:r>
    </w:p>
    <w:p w:rsidR="00C14888" w:rsidRPr="00594438" w:rsidRDefault="00C14888" w:rsidP="00C14888">
      <w:pPr>
        <w:pStyle w:val="ListParagraph"/>
        <w:numPr>
          <w:ilvl w:val="0"/>
          <w:numId w:val="2"/>
        </w:numPr>
        <w:shd w:val="clear" w:color="auto" w:fill="FFFFFF"/>
        <w:spacing w:after="160" w:line="259" w:lineRule="auto"/>
        <w:jc w:val="both"/>
        <w:rPr>
          <w:sz w:val="24"/>
          <w:szCs w:val="24"/>
          <w:shd w:val="clear" w:color="auto" w:fill="FFFFFF"/>
        </w:rPr>
      </w:pPr>
      <w:proofErr w:type="spellStart"/>
      <w:r w:rsidRPr="00594438">
        <w:rPr>
          <w:sz w:val="24"/>
          <w:szCs w:val="24"/>
        </w:rPr>
        <w:t>Saurabh</w:t>
      </w:r>
      <w:proofErr w:type="spellEnd"/>
      <w:r w:rsidRPr="00594438">
        <w:rPr>
          <w:sz w:val="24"/>
          <w:szCs w:val="24"/>
        </w:rPr>
        <w:t xml:space="preserve"> </w:t>
      </w:r>
      <w:proofErr w:type="spellStart"/>
      <w:r w:rsidRPr="00594438">
        <w:rPr>
          <w:sz w:val="24"/>
          <w:szCs w:val="24"/>
        </w:rPr>
        <w:t>Srivastav</w:t>
      </w:r>
      <w:proofErr w:type="spellEnd"/>
      <w:r w:rsidRPr="00594438">
        <w:rPr>
          <w:sz w:val="24"/>
          <w:szCs w:val="24"/>
        </w:rPr>
        <w:t xml:space="preserve">, Pradeep Singh, </w:t>
      </w:r>
      <w:proofErr w:type="spellStart"/>
      <w:r w:rsidRPr="00594438">
        <w:rPr>
          <w:sz w:val="24"/>
          <w:szCs w:val="24"/>
        </w:rPr>
        <w:t>Garima</w:t>
      </w:r>
      <w:proofErr w:type="spellEnd"/>
      <w:r w:rsidRPr="00594438">
        <w:rPr>
          <w:sz w:val="24"/>
          <w:szCs w:val="24"/>
        </w:rPr>
        <w:t xml:space="preserve"> Mishra, K. K. </w:t>
      </w:r>
      <w:proofErr w:type="spellStart"/>
      <w:r w:rsidRPr="00594438">
        <w:rPr>
          <w:sz w:val="24"/>
          <w:szCs w:val="24"/>
        </w:rPr>
        <w:t>Jha</w:t>
      </w:r>
      <w:proofErr w:type="spellEnd"/>
      <w:r w:rsidRPr="00594438">
        <w:rPr>
          <w:sz w:val="24"/>
          <w:szCs w:val="24"/>
        </w:rPr>
        <w:t xml:space="preserve">, R. L. </w:t>
      </w:r>
      <w:proofErr w:type="spellStart"/>
      <w:r w:rsidRPr="00594438">
        <w:rPr>
          <w:sz w:val="24"/>
          <w:szCs w:val="24"/>
        </w:rPr>
        <w:t>Khosa</w:t>
      </w:r>
      <w:proofErr w:type="spellEnd"/>
      <w:r w:rsidRPr="00594438">
        <w:rPr>
          <w:sz w:val="24"/>
          <w:szCs w:val="24"/>
        </w:rPr>
        <w:t xml:space="preserve">. </w:t>
      </w:r>
      <w:proofErr w:type="spellStart"/>
      <w:r w:rsidRPr="00594438">
        <w:rPr>
          <w:sz w:val="24"/>
          <w:szCs w:val="24"/>
        </w:rPr>
        <w:t>Achyranthes</w:t>
      </w:r>
      <w:proofErr w:type="spellEnd"/>
      <w:r w:rsidRPr="00594438">
        <w:rPr>
          <w:sz w:val="24"/>
          <w:szCs w:val="24"/>
        </w:rPr>
        <w:t xml:space="preserve"> </w:t>
      </w:r>
      <w:proofErr w:type="spellStart"/>
      <w:r w:rsidRPr="00594438">
        <w:rPr>
          <w:sz w:val="24"/>
          <w:szCs w:val="24"/>
        </w:rPr>
        <w:t>aspera</w:t>
      </w:r>
      <w:proofErr w:type="spellEnd"/>
      <w:r w:rsidRPr="00594438">
        <w:rPr>
          <w:sz w:val="24"/>
          <w:szCs w:val="24"/>
        </w:rPr>
        <w:t xml:space="preserve">-An important medicinal plant: A review. J. Nat. Prod. Plant </w:t>
      </w:r>
      <w:proofErr w:type="spellStart"/>
      <w:r w:rsidRPr="00594438">
        <w:rPr>
          <w:sz w:val="24"/>
          <w:szCs w:val="24"/>
        </w:rPr>
        <w:t>Resour</w:t>
      </w:r>
      <w:proofErr w:type="spellEnd"/>
      <w:r w:rsidRPr="00594438">
        <w:rPr>
          <w:sz w:val="24"/>
          <w:szCs w:val="24"/>
        </w:rPr>
        <w:t>. 2011; 1 (1): 1-14</w:t>
      </w:r>
      <w:r w:rsidRPr="00594438">
        <w:rPr>
          <w:sz w:val="24"/>
          <w:szCs w:val="24"/>
          <w:shd w:val="clear" w:color="auto" w:fill="FFFFFF"/>
        </w:rPr>
        <w:t>.</w:t>
      </w:r>
    </w:p>
    <w:p w:rsidR="00C14888" w:rsidRPr="00594438" w:rsidRDefault="00C14888" w:rsidP="00C14888">
      <w:pPr>
        <w:pStyle w:val="ListParagraph"/>
        <w:numPr>
          <w:ilvl w:val="0"/>
          <w:numId w:val="2"/>
        </w:numPr>
        <w:spacing w:after="160" w:line="259" w:lineRule="auto"/>
        <w:jc w:val="both"/>
        <w:rPr>
          <w:b/>
          <w:sz w:val="24"/>
          <w:szCs w:val="24"/>
        </w:rPr>
      </w:pPr>
      <w:proofErr w:type="spellStart"/>
      <w:r w:rsidRPr="00594438">
        <w:rPr>
          <w:sz w:val="24"/>
          <w:szCs w:val="24"/>
        </w:rPr>
        <w:lastRenderedPageBreak/>
        <w:t>Kamble</w:t>
      </w:r>
      <w:proofErr w:type="spellEnd"/>
      <w:r w:rsidRPr="00594438">
        <w:rPr>
          <w:sz w:val="24"/>
          <w:szCs w:val="24"/>
        </w:rPr>
        <w:t xml:space="preserve"> A, Reddy C, </w:t>
      </w:r>
      <w:proofErr w:type="spellStart"/>
      <w:r w:rsidRPr="00594438">
        <w:rPr>
          <w:sz w:val="24"/>
          <w:szCs w:val="24"/>
        </w:rPr>
        <w:t>Patil</w:t>
      </w:r>
      <w:proofErr w:type="spellEnd"/>
      <w:r w:rsidRPr="00594438">
        <w:rPr>
          <w:sz w:val="24"/>
          <w:szCs w:val="24"/>
        </w:rPr>
        <w:t xml:space="preserve"> S. Testicular Activity of Mice Treated with </w:t>
      </w:r>
      <w:proofErr w:type="spellStart"/>
      <w:r w:rsidRPr="00594438">
        <w:rPr>
          <w:sz w:val="24"/>
          <w:szCs w:val="24"/>
        </w:rPr>
        <w:t>MeOH</w:t>
      </w:r>
      <w:proofErr w:type="spellEnd"/>
      <w:r w:rsidRPr="00594438">
        <w:rPr>
          <w:sz w:val="24"/>
          <w:szCs w:val="24"/>
        </w:rPr>
        <w:t xml:space="preserve"> Extract of </w:t>
      </w:r>
      <w:proofErr w:type="spellStart"/>
      <w:r w:rsidRPr="00594438">
        <w:rPr>
          <w:sz w:val="24"/>
          <w:szCs w:val="24"/>
        </w:rPr>
        <w:t>Achyranthes</w:t>
      </w:r>
      <w:proofErr w:type="spellEnd"/>
      <w:r w:rsidRPr="00594438">
        <w:rPr>
          <w:sz w:val="24"/>
          <w:szCs w:val="24"/>
        </w:rPr>
        <w:t xml:space="preserve"> </w:t>
      </w:r>
      <w:proofErr w:type="spellStart"/>
      <w:r w:rsidRPr="00594438">
        <w:rPr>
          <w:sz w:val="24"/>
          <w:szCs w:val="24"/>
        </w:rPr>
        <w:t>aspera</w:t>
      </w:r>
      <w:proofErr w:type="spellEnd"/>
      <w:r w:rsidRPr="00594438">
        <w:rPr>
          <w:sz w:val="24"/>
          <w:szCs w:val="24"/>
        </w:rPr>
        <w:t xml:space="preserve"> Leaves. J </w:t>
      </w:r>
      <w:proofErr w:type="spellStart"/>
      <w:r w:rsidRPr="00594438">
        <w:rPr>
          <w:sz w:val="24"/>
          <w:szCs w:val="24"/>
        </w:rPr>
        <w:t>Adv</w:t>
      </w:r>
      <w:proofErr w:type="spellEnd"/>
      <w:r w:rsidRPr="00594438">
        <w:rPr>
          <w:sz w:val="24"/>
          <w:szCs w:val="24"/>
        </w:rPr>
        <w:t xml:space="preserve"> Med </w:t>
      </w:r>
      <w:proofErr w:type="spellStart"/>
      <w:r w:rsidRPr="00594438">
        <w:rPr>
          <w:sz w:val="24"/>
          <w:szCs w:val="24"/>
        </w:rPr>
        <w:t>Sc</w:t>
      </w:r>
      <w:proofErr w:type="spellEnd"/>
      <w:r w:rsidRPr="00594438">
        <w:rPr>
          <w:sz w:val="24"/>
          <w:szCs w:val="24"/>
        </w:rPr>
        <w:t xml:space="preserve"> and </w:t>
      </w:r>
      <w:proofErr w:type="spellStart"/>
      <w:r w:rsidRPr="00594438">
        <w:rPr>
          <w:sz w:val="24"/>
          <w:szCs w:val="24"/>
        </w:rPr>
        <w:t>Appl</w:t>
      </w:r>
      <w:proofErr w:type="spellEnd"/>
      <w:r w:rsidRPr="00594438">
        <w:rPr>
          <w:sz w:val="24"/>
          <w:szCs w:val="24"/>
        </w:rPr>
        <w:t xml:space="preserve"> Technol. 2017; 3(2); 93-100.</w:t>
      </w:r>
    </w:p>
    <w:p w:rsidR="00C14888" w:rsidRPr="009A0821"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9A0821">
        <w:rPr>
          <w:sz w:val="24"/>
          <w:szCs w:val="24"/>
        </w:rPr>
        <w:t>Sangh</w:t>
      </w:r>
      <w:proofErr w:type="spellEnd"/>
      <w:r w:rsidRPr="009A0821">
        <w:rPr>
          <w:sz w:val="24"/>
          <w:szCs w:val="24"/>
        </w:rPr>
        <w:t xml:space="preserve"> </w:t>
      </w:r>
      <w:proofErr w:type="spellStart"/>
      <w:r w:rsidRPr="009A0821">
        <w:rPr>
          <w:sz w:val="24"/>
          <w:szCs w:val="24"/>
        </w:rPr>
        <w:t>Partap</w:t>
      </w:r>
      <w:proofErr w:type="spellEnd"/>
      <w:r w:rsidRPr="009A0821">
        <w:rPr>
          <w:sz w:val="24"/>
          <w:szCs w:val="24"/>
        </w:rPr>
        <w:t xml:space="preserve">, Amit Kumar, </w:t>
      </w:r>
      <w:proofErr w:type="spellStart"/>
      <w:r w:rsidRPr="009A0821">
        <w:rPr>
          <w:sz w:val="24"/>
          <w:szCs w:val="24"/>
        </w:rPr>
        <w:t>Neeraj</w:t>
      </w:r>
      <w:proofErr w:type="spellEnd"/>
      <w:r w:rsidRPr="009A0821">
        <w:rPr>
          <w:sz w:val="24"/>
          <w:szCs w:val="24"/>
        </w:rPr>
        <w:t xml:space="preserve"> Kant Sharma, K. K. </w:t>
      </w:r>
      <w:proofErr w:type="spellStart"/>
      <w:r w:rsidRPr="009A0821">
        <w:rPr>
          <w:sz w:val="24"/>
          <w:szCs w:val="24"/>
        </w:rPr>
        <w:t>Jha</w:t>
      </w:r>
      <w:proofErr w:type="spellEnd"/>
      <w:r w:rsidRPr="009A0821">
        <w:rPr>
          <w:sz w:val="24"/>
          <w:szCs w:val="24"/>
        </w:rPr>
        <w:t xml:space="preserve">. Luffa </w:t>
      </w:r>
      <w:proofErr w:type="spellStart"/>
      <w:r w:rsidRPr="009A0821">
        <w:rPr>
          <w:sz w:val="24"/>
          <w:szCs w:val="24"/>
        </w:rPr>
        <w:t>Cylindrica</w:t>
      </w:r>
      <w:proofErr w:type="spellEnd"/>
      <w:r w:rsidRPr="009A0821">
        <w:rPr>
          <w:sz w:val="24"/>
          <w:szCs w:val="24"/>
        </w:rPr>
        <w:t xml:space="preserve">: An important medicinal plant. J. Nat. Prod. Plant </w:t>
      </w:r>
      <w:proofErr w:type="spellStart"/>
      <w:r w:rsidRPr="009A0821">
        <w:rPr>
          <w:sz w:val="24"/>
          <w:szCs w:val="24"/>
        </w:rPr>
        <w:t>Resour</w:t>
      </w:r>
      <w:proofErr w:type="spellEnd"/>
      <w:r w:rsidRPr="009A0821">
        <w:rPr>
          <w:sz w:val="24"/>
          <w:szCs w:val="24"/>
        </w:rPr>
        <w:t>., 2012, 2 (1):127-134.</w:t>
      </w:r>
    </w:p>
    <w:p w:rsidR="00C14888" w:rsidRPr="009A0821" w:rsidRDefault="00C14888" w:rsidP="00C14888">
      <w:pPr>
        <w:pStyle w:val="ListParagraph"/>
        <w:numPr>
          <w:ilvl w:val="0"/>
          <w:numId w:val="2"/>
        </w:numPr>
        <w:shd w:val="clear" w:color="auto" w:fill="FFFFFF"/>
        <w:spacing w:after="160" w:line="259" w:lineRule="auto"/>
        <w:jc w:val="both"/>
        <w:rPr>
          <w:rFonts w:ascii="ff2" w:eastAsia="Times New Roman" w:hAnsi="ff2" w:cs="Times New Roman"/>
          <w:sz w:val="24"/>
          <w:szCs w:val="24"/>
        </w:rPr>
      </w:pPr>
      <w:r w:rsidRPr="009A0821">
        <w:rPr>
          <w:rFonts w:ascii="Times New Roman" w:eastAsia="Times New Roman" w:hAnsi="Times New Roman" w:cs="Times New Roman"/>
          <w:sz w:val="24"/>
          <w:szCs w:val="24"/>
        </w:rPr>
        <w:t xml:space="preserve">Ghani A, </w:t>
      </w:r>
      <w:proofErr w:type="spellStart"/>
      <w:r w:rsidRPr="009A0821">
        <w:rPr>
          <w:rFonts w:ascii="Times New Roman" w:eastAsia="Times New Roman" w:hAnsi="Times New Roman" w:cs="Times New Roman"/>
          <w:sz w:val="24"/>
          <w:szCs w:val="24"/>
        </w:rPr>
        <w:t>Abdulrahman</w:t>
      </w:r>
      <w:proofErr w:type="spellEnd"/>
      <w:r w:rsidRPr="009A0821">
        <w:rPr>
          <w:rFonts w:ascii="Times New Roman" w:eastAsia="Times New Roman" w:hAnsi="Times New Roman" w:cs="Times New Roman"/>
          <w:sz w:val="24"/>
          <w:szCs w:val="24"/>
        </w:rPr>
        <w:t xml:space="preserve"> E M, </w:t>
      </w:r>
      <w:proofErr w:type="spellStart"/>
      <w:r w:rsidRPr="009A0821">
        <w:rPr>
          <w:rFonts w:ascii="Times New Roman" w:eastAsia="Times New Roman" w:hAnsi="Times New Roman" w:cs="Times New Roman"/>
          <w:sz w:val="24"/>
          <w:szCs w:val="24"/>
        </w:rPr>
        <w:t>Onaolapo</w:t>
      </w:r>
      <w:proofErr w:type="spellEnd"/>
      <w:r w:rsidRPr="009A0821">
        <w:rPr>
          <w:rFonts w:ascii="Times New Roman" w:eastAsia="Times New Roman" w:hAnsi="Times New Roman" w:cs="Times New Roman"/>
          <w:sz w:val="24"/>
          <w:szCs w:val="24"/>
        </w:rPr>
        <w:t xml:space="preserve"> JA. </w:t>
      </w:r>
      <w:r w:rsidRPr="009A0821">
        <w:rPr>
          <w:rFonts w:ascii="ff2" w:eastAsia="Times New Roman" w:hAnsi="ff2" w:cs="Times New Roman"/>
          <w:sz w:val="24"/>
          <w:szCs w:val="24"/>
        </w:rPr>
        <w:t xml:space="preserve">Traditional and medicinal uses of </w:t>
      </w:r>
      <w:r w:rsidRPr="009A0821">
        <w:rPr>
          <w:rFonts w:ascii="ff7" w:eastAsia="Times New Roman" w:hAnsi="ff7" w:cs="Times New Roman"/>
          <w:sz w:val="24"/>
          <w:szCs w:val="24"/>
        </w:rPr>
        <w:t xml:space="preserve">Luffa </w:t>
      </w:r>
      <w:proofErr w:type="spellStart"/>
      <w:r w:rsidRPr="009A0821">
        <w:rPr>
          <w:rFonts w:ascii="ff7" w:eastAsia="Times New Roman" w:hAnsi="ff7" w:cs="Times New Roman"/>
          <w:sz w:val="24"/>
          <w:szCs w:val="24"/>
        </w:rPr>
        <w:t>cylindrica</w:t>
      </w:r>
      <w:proofErr w:type="spellEnd"/>
      <w:r w:rsidRPr="009A0821">
        <w:rPr>
          <w:rFonts w:ascii="ff2" w:eastAsia="Times New Roman" w:hAnsi="ff2" w:cs="Times New Roman"/>
          <w:sz w:val="24"/>
          <w:szCs w:val="24"/>
        </w:rPr>
        <w:t>:  a Review. J med plant. 2013;1(5) 102-111.</w:t>
      </w:r>
    </w:p>
    <w:p w:rsidR="00C14888" w:rsidRPr="009A0821"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9A0821">
        <w:rPr>
          <w:rFonts w:cs="Times New Roman"/>
          <w:sz w:val="24"/>
          <w:szCs w:val="24"/>
        </w:rPr>
        <w:t>Trease</w:t>
      </w:r>
      <w:proofErr w:type="spellEnd"/>
      <w:r w:rsidRPr="009A0821">
        <w:rPr>
          <w:rFonts w:cs="Times New Roman"/>
          <w:sz w:val="24"/>
          <w:szCs w:val="24"/>
        </w:rPr>
        <w:t>, GC and Evans, WC. textbook of pharmacology 13</w:t>
      </w:r>
      <w:r w:rsidRPr="009A0821">
        <w:rPr>
          <w:rFonts w:cs="Times New Roman"/>
          <w:sz w:val="24"/>
          <w:szCs w:val="24"/>
          <w:vertAlign w:val="superscript"/>
        </w:rPr>
        <w:t>th</w:t>
      </w:r>
      <w:r w:rsidRPr="009A0821">
        <w:rPr>
          <w:rFonts w:cs="Times New Roman"/>
          <w:sz w:val="24"/>
          <w:szCs w:val="24"/>
        </w:rPr>
        <w:t xml:space="preserve"> ed. ELBS, </w:t>
      </w:r>
      <w:proofErr w:type="spellStart"/>
      <w:r w:rsidRPr="009A0821">
        <w:rPr>
          <w:rFonts w:cs="Times New Roman"/>
          <w:sz w:val="24"/>
          <w:szCs w:val="24"/>
        </w:rPr>
        <w:t>Bailliere</w:t>
      </w:r>
      <w:proofErr w:type="spellEnd"/>
      <w:r w:rsidRPr="009A0821">
        <w:rPr>
          <w:rFonts w:cs="Times New Roman"/>
          <w:sz w:val="24"/>
          <w:szCs w:val="24"/>
        </w:rPr>
        <w:t xml:space="preserve"> Tindall, London, (1989). pp.683-684.</w:t>
      </w:r>
    </w:p>
    <w:p w:rsidR="00C14888" w:rsidRPr="009A0821"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9A0821">
        <w:rPr>
          <w:rFonts w:cs="Times New Roman"/>
          <w:sz w:val="24"/>
          <w:szCs w:val="24"/>
        </w:rPr>
        <w:t>Harbone</w:t>
      </w:r>
      <w:proofErr w:type="spellEnd"/>
      <w:r w:rsidRPr="009A0821">
        <w:rPr>
          <w:rFonts w:cs="Times New Roman"/>
          <w:sz w:val="24"/>
          <w:szCs w:val="24"/>
        </w:rPr>
        <w:t xml:space="preserve"> J. B. phytochemical methods. A guide to modern technique of plant analysis. Chapman and Hall, New York. (1983). Pp. 49-188.</w:t>
      </w:r>
    </w:p>
    <w:p w:rsidR="00C14888" w:rsidRPr="009A0821"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proofErr w:type="spellStart"/>
      <w:r w:rsidRPr="009A0821">
        <w:rPr>
          <w:rFonts w:cs="Times New Roman"/>
          <w:sz w:val="24"/>
          <w:szCs w:val="24"/>
        </w:rPr>
        <w:t>Dawit</w:t>
      </w:r>
      <w:proofErr w:type="spellEnd"/>
      <w:r w:rsidRPr="009A0821">
        <w:rPr>
          <w:rFonts w:cs="Times New Roman"/>
          <w:sz w:val="24"/>
          <w:szCs w:val="24"/>
        </w:rPr>
        <w:t xml:space="preserve">, D, </w:t>
      </w:r>
      <w:proofErr w:type="spellStart"/>
      <w:r w:rsidRPr="009A0821">
        <w:rPr>
          <w:rFonts w:cs="Times New Roman"/>
          <w:sz w:val="24"/>
          <w:szCs w:val="24"/>
        </w:rPr>
        <w:t>Eyassu</w:t>
      </w:r>
      <w:proofErr w:type="spellEnd"/>
      <w:r w:rsidRPr="009A0821">
        <w:rPr>
          <w:rFonts w:cs="Times New Roman"/>
          <w:sz w:val="24"/>
          <w:szCs w:val="24"/>
        </w:rPr>
        <w:t xml:space="preserve">, M, </w:t>
      </w:r>
      <w:proofErr w:type="spellStart"/>
      <w:r w:rsidRPr="009A0821">
        <w:rPr>
          <w:rFonts w:cs="Times New Roman"/>
          <w:sz w:val="24"/>
          <w:szCs w:val="24"/>
        </w:rPr>
        <w:t>Asfwa</w:t>
      </w:r>
      <w:proofErr w:type="spellEnd"/>
      <w:r w:rsidRPr="009A0821">
        <w:rPr>
          <w:rFonts w:cs="Times New Roman"/>
          <w:sz w:val="24"/>
          <w:szCs w:val="24"/>
        </w:rPr>
        <w:t xml:space="preserve">, D, </w:t>
      </w:r>
      <w:proofErr w:type="spellStart"/>
      <w:r w:rsidRPr="009A0821">
        <w:rPr>
          <w:rFonts w:cs="Times New Roman"/>
          <w:sz w:val="24"/>
          <w:szCs w:val="24"/>
        </w:rPr>
        <w:t>Dawi</w:t>
      </w:r>
      <w:proofErr w:type="spellEnd"/>
      <w:r w:rsidRPr="009A0821">
        <w:rPr>
          <w:rFonts w:cs="Times New Roman"/>
          <w:sz w:val="24"/>
          <w:szCs w:val="24"/>
        </w:rPr>
        <w:t xml:space="preserve">, A, </w:t>
      </w:r>
      <w:proofErr w:type="spellStart"/>
      <w:r w:rsidRPr="009A0821">
        <w:rPr>
          <w:rFonts w:cs="Times New Roman"/>
          <w:sz w:val="24"/>
          <w:szCs w:val="24"/>
        </w:rPr>
        <w:t>Kelbessa</w:t>
      </w:r>
      <w:proofErr w:type="spellEnd"/>
      <w:r w:rsidRPr="009A0821">
        <w:rPr>
          <w:rFonts w:cs="Times New Roman"/>
          <w:sz w:val="24"/>
          <w:szCs w:val="24"/>
        </w:rPr>
        <w:t xml:space="preserve">, U, </w:t>
      </w:r>
      <w:proofErr w:type="spellStart"/>
      <w:r w:rsidRPr="009A0821">
        <w:rPr>
          <w:rFonts w:cs="Times New Roman"/>
          <w:sz w:val="24"/>
          <w:szCs w:val="24"/>
        </w:rPr>
        <w:t>Walleligen</w:t>
      </w:r>
      <w:proofErr w:type="spellEnd"/>
      <w:r w:rsidRPr="009A0821">
        <w:rPr>
          <w:rFonts w:cs="Times New Roman"/>
          <w:sz w:val="24"/>
          <w:szCs w:val="24"/>
        </w:rPr>
        <w:t xml:space="preserve">, M. In vivo anti-malaria activity of </w:t>
      </w:r>
      <w:proofErr w:type="spellStart"/>
      <w:r w:rsidRPr="009A0821">
        <w:rPr>
          <w:rFonts w:cs="Times New Roman"/>
          <w:sz w:val="24"/>
          <w:szCs w:val="24"/>
        </w:rPr>
        <w:t>hydroalcoholic</w:t>
      </w:r>
      <w:proofErr w:type="spellEnd"/>
      <w:r w:rsidRPr="009A0821">
        <w:rPr>
          <w:rFonts w:cs="Times New Roman"/>
          <w:sz w:val="24"/>
          <w:szCs w:val="24"/>
        </w:rPr>
        <w:t xml:space="preserve"> extract from </w:t>
      </w:r>
      <w:r w:rsidRPr="009A0821">
        <w:rPr>
          <w:rFonts w:cs="Times New Roman"/>
          <w:i/>
          <w:sz w:val="24"/>
          <w:szCs w:val="24"/>
        </w:rPr>
        <w:t xml:space="preserve">Asparagus </w:t>
      </w:r>
      <w:proofErr w:type="spellStart"/>
      <w:r w:rsidRPr="009A0821">
        <w:rPr>
          <w:rFonts w:cs="Times New Roman"/>
          <w:i/>
          <w:sz w:val="24"/>
          <w:szCs w:val="24"/>
        </w:rPr>
        <w:t>africanus</w:t>
      </w:r>
      <w:proofErr w:type="spellEnd"/>
      <w:r w:rsidRPr="009A0821">
        <w:rPr>
          <w:rFonts w:cs="Times New Roman"/>
          <w:i/>
          <w:sz w:val="24"/>
          <w:szCs w:val="24"/>
        </w:rPr>
        <w:t xml:space="preserve"> Lam </w:t>
      </w:r>
      <w:r w:rsidRPr="009A0821">
        <w:rPr>
          <w:rFonts w:cs="Times New Roman"/>
          <w:sz w:val="24"/>
          <w:szCs w:val="24"/>
        </w:rPr>
        <w:t xml:space="preserve">in mice infected with </w:t>
      </w:r>
      <w:r w:rsidRPr="009A0821">
        <w:rPr>
          <w:rFonts w:cs="Times New Roman"/>
          <w:i/>
          <w:sz w:val="24"/>
          <w:szCs w:val="24"/>
        </w:rPr>
        <w:t xml:space="preserve">Plasmodium </w:t>
      </w:r>
      <w:proofErr w:type="spellStart"/>
      <w:r w:rsidRPr="009A0821">
        <w:rPr>
          <w:rFonts w:cs="Times New Roman"/>
          <w:i/>
          <w:sz w:val="24"/>
          <w:szCs w:val="24"/>
        </w:rPr>
        <w:t>berghei</w:t>
      </w:r>
      <w:proofErr w:type="spellEnd"/>
      <w:r w:rsidRPr="009A0821">
        <w:rPr>
          <w:rFonts w:cs="Times New Roman"/>
          <w:i/>
          <w:sz w:val="24"/>
          <w:szCs w:val="24"/>
        </w:rPr>
        <w:t xml:space="preserve">. </w:t>
      </w:r>
      <w:r w:rsidRPr="009A0821">
        <w:rPr>
          <w:rFonts w:cs="Times New Roman"/>
          <w:sz w:val="24"/>
          <w:szCs w:val="24"/>
        </w:rPr>
        <w:t>Ethiop J Health Dev. 2006;20(2): 112-118.</w:t>
      </w:r>
    </w:p>
    <w:p w:rsidR="00C14888" w:rsidRPr="009A0821"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9A0821">
        <w:rPr>
          <w:rFonts w:cs="Times New Roman"/>
          <w:sz w:val="24"/>
          <w:szCs w:val="24"/>
        </w:rPr>
        <w:t xml:space="preserve">Victoria, CU, </w:t>
      </w:r>
      <w:proofErr w:type="spellStart"/>
      <w:r w:rsidRPr="009A0821">
        <w:rPr>
          <w:rFonts w:cs="Times New Roman"/>
          <w:sz w:val="24"/>
          <w:szCs w:val="24"/>
        </w:rPr>
        <w:t>Ebele</w:t>
      </w:r>
      <w:proofErr w:type="spellEnd"/>
      <w:r w:rsidRPr="009A0821">
        <w:rPr>
          <w:rFonts w:cs="Times New Roman"/>
          <w:sz w:val="24"/>
          <w:szCs w:val="24"/>
        </w:rPr>
        <w:t xml:space="preserve">, AE, </w:t>
      </w:r>
      <w:proofErr w:type="spellStart"/>
      <w:r w:rsidRPr="009A0821">
        <w:rPr>
          <w:rFonts w:cs="Times New Roman"/>
          <w:sz w:val="24"/>
          <w:szCs w:val="24"/>
        </w:rPr>
        <w:t>Obina</w:t>
      </w:r>
      <w:proofErr w:type="spellEnd"/>
      <w:r w:rsidRPr="009A0821">
        <w:rPr>
          <w:rFonts w:cs="Times New Roman"/>
          <w:sz w:val="24"/>
          <w:szCs w:val="24"/>
        </w:rPr>
        <w:t xml:space="preserve">, IE, </w:t>
      </w:r>
      <w:proofErr w:type="spellStart"/>
      <w:r w:rsidRPr="009A0821">
        <w:rPr>
          <w:rFonts w:cs="Times New Roman"/>
          <w:sz w:val="24"/>
          <w:szCs w:val="24"/>
        </w:rPr>
        <w:t>Theophine</w:t>
      </w:r>
      <w:proofErr w:type="spellEnd"/>
      <w:r w:rsidRPr="009A0821">
        <w:rPr>
          <w:rFonts w:cs="Times New Roman"/>
          <w:sz w:val="24"/>
          <w:szCs w:val="24"/>
        </w:rPr>
        <w:t xml:space="preserve">, CO, Godwin, CA, </w:t>
      </w:r>
      <w:proofErr w:type="spellStart"/>
      <w:r w:rsidRPr="009A0821">
        <w:rPr>
          <w:rFonts w:cs="Times New Roman"/>
          <w:sz w:val="24"/>
          <w:szCs w:val="24"/>
        </w:rPr>
        <w:t>Chuwuemeka</w:t>
      </w:r>
      <w:proofErr w:type="spellEnd"/>
      <w:r w:rsidRPr="009A0821">
        <w:rPr>
          <w:rFonts w:cs="Times New Roman"/>
          <w:sz w:val="24"/>
          <w:szCs w:val="24"/>
        </w:rPr>
        <w:t xml:space="preserve">, M. U. </w:t>
      </w:r>
      <w:proofErr w:type="spellStart"/>
      <w:r w:rsidRPr="009A0821">
        <w:rPr>
          <w:rFonts w:cs="Times New Roman"/>
          <w:sz w:val="24"/>
          <w:szCs w:val="24"/>
        </w:rPr>
        <w:t>Antimalaria</w:t>
      </w:r>
      <w:proofErr w:type="spellEnd"/>
      <w:r w:rsidRPr="009A0821">
        <w:rPr>
          <w:rFonts w:cs="Times New Roman"/>
          <w:sz w:val="24"/>
          <w:szCs w:val="24"/>
        </w:rPr>
        <w:t xml:space="preserve"> activity of aqueous </w:t>
      </w:r>
      <w:proofErr w:type="spellStart"/>
      <w:r w:rsidRPr="009A0821">
        <w:rPr>
          <w:rFonts w:cs="Times New Roman"/>
          <w:sz w:val="24"/>
          <w:szCs w:val="24"/>
        </w:rPr>
        <w:t>exract</w:t>
      </w:r>
      <w:proofErr w:type="spellEnd"/>
      <w:r w:rsidRPr="009A0821">
        <w:rPr>
          <w:rFonts w:cs="Times New Roman"/>
          <w:sz w:val="24"/>
          <w:szCs w:val="24"/>
        </w:rPr>
        <w:t xml:space="preserve"> and fraction of leaves of </w:t>
      </w:r>
      <w:proofErr w:type="spellStart"/>
      <w:r w:rsidRPr="009A0821">
        <w:rPr>
          <w:rFonts w:cs="Times New Roman"/>
          <w:i/>
          <w:sz w:val="24"/>
          <w:szCs w:val="24"/>
        </w:rPr>
        <w:t>Agerantum</w:t>
      </w:r>
      <w:proofErr w:type="spellEnd"/>
      <w:r w:rsidRPr="009A0821">
        <w:rPr>
          <w:rFonts w:cs="Times New Roman"/>
          <w:i/>
          <w:sz w:val="24"/>
          <w:szCs w:val="24"/>
        </w:rPr>
        <w:t xml:space="preserve"> </w:t>
      </w:r>
      <w:proofErr w:type="spellStart"/>
      <w:r w:rsidRPr="009A0821">
        <w:rPr>
          <w:rFonts w:cs="Times New Roman"/>
          <w:i/>
          <w:sz w:val="24"/>
          <w:szCs w:val="24"/>
        </w:rPr>
        <w:t>conyzoides</w:t>
      </w:r>
      <w:proofErr w:type="spellEnd"/>
      <w:r w:rsidRPr="009A0821">
        <w:rPr>
          <w:rFonts w:cs="Times New Roman"/>
          <w:i/>
          <w:sz w:val="24"/>
          <w:szCs w:val="24"/>
        </w:rPr>
        <w:t xml:space="preserve"> in </w:t>
      </w:r>
      <w:r w:rsidRPr="009A0821">
        <w:rPr>
          <w:rFonts w:cs="Times New Roman"/>
          <w:sz w:val="24"/>
          <w:szCs w:val="24"/>
        </w:rPr>
        <w:t xml:space="preserve">mice infected with </w:t>
      </w:r>
      <w:r w:rsidRPr="009A0821">
        <w:rPr>
          <w:rFonts w:cs="Times New Roman"/>
          <w:i/>
          <w:sz w:val="24"/>
          <w:szCs w:val="24"/>
        </w:rPr>
        <w:t xml:space="preserve">P. </w:t>
      </w:r>
      <w:proofErr w:type="spellStart"/>
      <w:r w:rsidRPr="009A0821">
        <w:rPr>
          <w:rFonts w:cs="Times New Roman"/>
          <w:i/>
          <w:sz w:val="24"/>
          <w:szCs w:val="24"/>
        </w:rPr>
        <w:t>bergei</w:t>
      </w:r>
      <w:proofErr w:type="spellEnd"/>
      <w:r w:rsidRPr="009A0821">
        <w:rPr>
          <w:rFonts w:cs="Times New Roman"/>
          <w:i/>
          <w:sz w:val="24"/>
          <w:szCs w:val="24"/>
        </w:rPr>
        <w:t xml:space="preserve">. </w:t>
      </w:r>
      <w:r w:rsidRPr="009A0821">
        <w:rPr>
          <w:rFonts w:cs="Times New Roman"/>
          <w:sz w:val="24"/>
          <w:szCs w:val="24"/>
        </w:rPr>
        <w:t>Int. J Pharmaceutical Sc. 2010;2(1):33-38.</w:t>
      </w:r>
    </w:p>
    <w:p w:rsidR="00C14888" w:rsidRPr="009A0821" w:rsidRDefault="00C14888" w:rsidP="00C14888">
      <w:pPr>
        <w:pStyle w:val="ListParagraph"/>
        <w:numPr>
          <w:ilvl w:val="0"/>
          <w:numId w:val="2"/>
        </w:numPr>
        <w:spacing w:after="160" w:line="259" w:lineRule="auto"/>
        <w:jc w:val="both"/>
        <w:rPr>
          <w:b/>
          <w:sz w:val="24"/>
          <w:szCs w:val="24"/>
        </w:rPr>
      </w:pPr>
      <w:r w:rsidRPr="009A0821">
        <w:rPr>
          <w:rFonts w:cs="Times New Roman"/>
          <w:sz w:val="24"/>
          <w:szCs w:val="24"/>
        </w:rPr>
        <w:t xml:space="preserve">Chung KT, Wong TY, Wei CI, Huang YW, Lin Y. Tannins and human health: a review. </w:t>
      </w:r>
      <w:proofErr w:type="spellStart"/>
      <w:r w:rsidRPr="009A0821">
        <w:rPr>
          <w:rFonts w:cs="Times New Roman"/>
          <w:sz w:val="24"/>
          <w:szCs w:val="24"/>
        </w:rPr>
        <w:t>Crit</w:t>
      </w:r>
      <w:proofErr w:type="spellEnd"/>
      <w:r w:rsidRPr="009A0821">
        <w:rPr>
          <w:rFonts w:cs="Times New Roman"/>
          <w:sz w:val="24"/>
          <w:szCs w:val="24"/>
        </w:rPr>
        <w:t xml:space="preserve"> Rev Food </w:t>
      </w:r>
      <w:proofErr w:type="spellStart"/>
      <w:r w:rsidRPr="009A0821">
        <w:rPr>
          <w:rFonts w:cs="Times New Roman"/>
          <w:sz w:val="24"/>
          <w:szCs w:val="24"/>
        </w:rPr>
        <w:t>Sci</w:t>
      </w:r>
      <w:proofErr w:type="spellEnd"/>
      <w:r w:rsidRPr="009A0821">
        <w:rPr>
          <w:rFonts w:cs="Times New Roman"/>
          <w:sz w:val="24"/>
          <w:szCs w:val="24"/>
        </w:rPr>
        <w:t xml:space="preserve"> </w:t>
      </w:r>
      <w:proofErr w:type="spellStart"/>
      <w:r w:rsidRPr="009A0821">
        <w:rPr>
          <w:rFonts w:cs="Times New Roman"/>
          <w:sz w:val="24"/>
          <w:szCs w:val="24"/>
        </w:rPr>
        <w:t>Nutr</w:t>
      </w:r>
      <w:proofErr w:type="spellEnd"/>
      <w:r w:rsidRPr="009A0821">
        <w:rPr>
          <w:rFonts w:cs="Times New Roman"/>
          <w:sz w:val="24"/>
          <w:szCs w:val="24"/>
        </w:rPr>
        <w:t>. 1998;38(6):421-464.</w:t>
      </w:r>
    </w:p>
    <w:p w:rsidR="00C14888" w:rsidRPr="00093A60"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093A60">
        <w:rPr>
          <w:rFonts w:ascii="Times New Roman" w:eastAsia="Times New Roman" w:hAnsi="Times New Roman" w:cs="Times New Roman"/>
          <w:sz w:val="24"/>
          <w:szCs w:val="24"/>
        </w:rPr>
        <w:t xml:space="preserve">Lang E, </w:t>
      </w:r>
      <w:proofErr w:type="spellStart"/>
      <w:r w:rsidRPr="00093A60">
        <w:rPr>
          <w:rFonts w:ascii="Times New Roman" w:eastAsia="Times New Roman" w:hAnsi="Times New Roman" w:cs="Times New Roman"/>
          <w:sz w:val="24"/>
          <w:szCs w:val="24"/>
        </w:rPr>
        <w:t>Qadri</w:t>
      </w:r>
      <w:proofErr w:type="spellEnd"/>
      <w:r w:rsidRPr="00093A60">
        <w:rPr>
          <w:rFonts w:ascii="Times New Roman" w:eastAsia="Times New Roman" w:hAnsi="Times New Roman" w:cs="Times New Roman"/>
          <w:sz w:val="24"/>
          <w:szCs w:val="24"/>
        </w:rPr>
        <w:t xml:space="preserve"> SM, Lang F.  Killing me softly:  suicidal </w:t>
      </w:r>
      <w:proofErr w:type="spellStart"/>
      <w:r w:rsidRPr="00093A60">
        <w:rPr>
          <w:rFonts w:ascii="Times New Roman" w:eastAsia="Times New Roman" w:hAnsi="Times New Roman" w:cs="Times New Roman"/>
          <w:sz w:val="24"/>
          <w:szCs w:val="24"/>
        </w:rPr>
        <w:t>eryth-rocyte</w:t>
      </w:r>
      <w:proofErr w:type="spellEnd"/>
      <w:r w:rsidRPr="00093A60">
        <w:rPr>
          <w:rFonts w:ascii="Times New Roman" w:eastAsia="Times New Roman" w:hAnsi="Times New Roman" w:cs="Times New Roman"/>
          <w:sz w:val="24"/>
          <w:szCs w:val="24"/>
        </w:rPr>
        <w:t xml:space="preserve"> death. </w:t>
      </w:r>
      <w:proofErr w:type="spellStart"/>
      <w:r w:rsidRPr="00093A60">
        <w:rPr>
          <w:rFonts w:ascii="Times New Roman" w:eastAsia="Times New Roman" w:hAnsi="Times New Roman" w:cs="Times New Roman"/>
          <w:sz w:val="24"/>
          <w:szCs w:val="24"/>
        </w:rPr>
        <w:t>Int</w:t>
      </w:r>
      <w:proofErr w:type="spellEnd"/>
      <w:r w:rsidRPr="00093A60">
        <w:rPr>
          <w:rFonts w:ascii="Times New Roman" w:eastAsia="Times New Roman" w:hAnsi="Times New Roman" w:cs="Times New Roman"/>
          <w:sz w:val="24"/>
          <w:szCs w:val="24"/>
        </w:rPr>
        <w:t xml:space="preserve"> J </w:t>
      </w:r>
      <w:proofErr w:type="spellStart"/>
      <w:r w:rsidRPr="00093A60">
        <w:rPr>
          <w:rFonts w:ascii="Times New Roman" w:eastAsia="Times New Roman" w:hAnsi="Times New Roman" w:cs="Times New Roman"/>
          <w:sz w:val="24"/>
          <w:szCs w:val="24"/>
        </w:rPr>
        <w:t>Biochem</w:t>
      </w:r>
      <w:proofErr w:type="spellEnd"/>
      <w:r w:rsidRPr="00093A60">
        <w:rPr>
          <w:rFonts w:ascii="Times New Roman" w:eastAsia="Times New Roman" w:hAnsi="Times New Roman" w:cs="Times New Roman"/>
          <w:sz w:val="24"/>
          <w:szCs w:val="24"/>
        </w:rPr>
        <w:t xml:space="preserve"> Cell Biol. 2012; 44:1236–1243.</w:t>
      </w:r>
    </w:p>
    <w:p w:rsidR="00C14888" w:rsidRPr="00093A60" w:rsidRDefault="00C14888" w:rsidP="00C14888">
      <w:pPr>
        <w:pStyle w:val="ListParagraph"/>
        <w:numPr>
          <w:ilvl w:val="0"/>
          <w:numId w:val="2"/>
        </w:numPr>
        <w:shd w:val="clear" w:color="auto" w:fill="FFFFFF"/>
        <w:spacing w:after="160" w:line="259" w:lineRule="auto"/>
        <w:jc w:val="both"/>
        <w:rPr>
          <w:b/>
          <w:sz w:val="24"/>
          <w:szCs w:val="24"/>
          <w:shd w:val="clear" w:color="auto" w:fill="FFFFFF"/>
        </w:rPr>
      </w:pPr>
      <w:r w:rsidRPr="00093A60">
        <w:rPr>
          <w:sz w:val="24"/>
          <w:szCs w:val="24"/>
        </w:rPr>
        <w:t xml:space="preserve">Etim EA, </w:t>
      </w:r>
      <w:proofErr w:type="spellStart"/>
      <w:r w:rsidRPr="00093A60">
        <w:rPr>
          <w:sz w:val="24"/>
          <w:szCs w:val="24"/>
        </w:rPr>
        <w:t>Emokpae</w:t>
      </w:r>
      <w:proofErr w:type="spellEnd"/>
      <w:r w:rsidRPr="00093A60">
        <w:rPr>
          <w:sz w:val="24"/>
          <w:szCs w:val="24"/>
        </w:rPr>
        <w:t xml:space="preserve"> MA, </w:t>
      </w:r>
      <w:proofErr w:type="spellStart"/>
      <w:r w:rsidRPr="00093A60">
        <w:rPr>
          <w:sz w:val="24"/>
          <w:szCs w:val="24"/>
        </w:rPr>
        <w:t>Medugu</w:t>
      </w:r>
      <w:proofErr w:type="spellEnd"/>
      <w:r w:rsidRPr="00093A60">
        <w:rPr>
          <w:sz w:val="24"/>
          <w:szCs w:val="24"/>
        </w:rPr>
        <w:t xml:space="preserve"> JT, </w:t>
      </w:r>
      <w:proofErr w:type="spellStart"/>
      <w:r w:rsidRPr="00093A60">
        <w:rPr>
          <w:sz w:val="24"/>
          <w:szCs w:val="24"/>
        </w:rPr>
        <w:t>Medugu</w:t>
      </w:r>
      <w:proofErr w:type="spellEnd"/>
      <w:r w:rsidRPr="00093A60">
        <w:rPr>
          <w:sz w:val="24"/>
          <w:szCs w:val="24"/>
        </w:rPr>
        <w:t xml:space="preserve"> FI. Correlation of lymphocyte count with serum calcium level and neutrophil-to-lymphocyte ratio in end stage renal disease patients undergoing hemodialysis in Adamawa State, Nigeria. Int. J. Med. Med. Sci. 2017; 9(5): 47-50.</w:t>
      </w:r>
    </w:p>
    <w:p w:rsidR="00C14888" w:rsidRDefault="00C14888" w:rsidP="00C14888">
      <w:pPr>
        <w:pStyle w:val="ListParagraph"/>
        <w:numPr>
          <w:ilvl w:val="0"/>
          <w:numId w:val="2"/>
        </w:numPr>
        <w:spacing w:after="160" w:line="259" w:lineRule="auto"/>
        <w:jc w:val="both"/>
        <w:rPr>
          <w:rStyle w:val="cit"/>
          <w:rFonts w:ascii="Times New Roman" w:hAnsi="Times New Roman" w:cs="Times New Roman"/>
          <w:sz w:val="24"/>
          <w:szCs w:val="24"/>
        </w:rPr>
      </w:pPr>
      <w:hyperlink r:id="rId5" w:history="1">
        <w:r w:rsidRPr="00C14888">
          <w:rPr>
            <w:rStyle w:val="Hyperlink"/>
            <w:rFonts w:ascii="Times New Roman" w:hAnsi="Times New Roman" w:cs="Times New Roman"/>
            <w:color w:val="auto"/>
            <w:sz w:val="24"/>
            <w:szCs w:val="24"/>
            <w:u w:val="none"/>
          </w:rPr>
          <w:t xml:space="preserve">R. S. </w:t>
        </w:r>
        <w:proofErr w:type="spellStart"/>
        <w:r w:rsidRPr="00C14888">
          <w:rPr>
            <w:rStyle w:val="Hyperlink"/>
            <w:rFonts w:ascii="Times New Roman" w:hAnsi="Times New Roman" w:cs="Times New Roman"/>
            <w:color w:val="auto"/>
            <w:sz w:val="24"/>
            <w:szCs w:val="24"/>
            <w:u w:val="none"/>
          </w:rPr>
          <w:t>Bachhav</w:t>
        </w:r>
        <w:proofErr w:type="spellEnd"/>
      </w:hyperlink>
      <w:r w:rsidRPr="00C14888">
        <w:rPr>
          <w:rFonts w:ascii="Times New Roman" w:hAnsi="Times New Roman" w:cs="Times New Roman"/>
          <w:sz w:val="24"/>
          <w:szCs w:val="24"/>
        </w:rPr>
        <w:t xml:space="preserve"> , </w:t>
      </w:r>
      <w:hyperlink r:id="rId6" w:history="1">
        <w:r w:rsidRPr="00C14888">
          <w:rPr>
            <w:rStyle w:val="Hyperlink"/>
            <w:rFonts w:ascii="Times New Roman" w:hAnsi="Times New Roman" w:cs="Times New Roman"/>
            <w:color w:val="auto"/>
            <w:sz w:val="24"/>
            <w:szCs w:val="24"/>
            <w:u w:val="none"/>
          </w:rPr>
          <w:t xml:space="preserve">R. </w:t>
        </w:r>
        <w:proofErr w:type="spellStart"/>
        <w:r w:rsidRPr="00C14888">
          <w:rPr>
            <w:rStyle w:val="Hyperlink"/>
            <w:rFonts w:ascii="Times New Roman" w:hAnsi="Times New Roman" w:cs="Times New Roman"/>
            <w:color w:val="auto"/>
            <w:sz w:val="24"/>
            <w:szCs w:val="24"/>
            <w:u w:val="none"/>
          </w:rPr>
          <w:t>Sambathkumar</w:t>
        </w:r>
        <w:proofErr w:type="spellEnd"/>
      </w:hyperlink>
      <w:r w:rsidRPr="00C14888">
        <w:rPr>
          <w:rFonts w:ascii="Times New Roman" w:hAnsi="Times New Roman" w:cs="Times New Roman"/>
          <w:sz w:val="24"/>
          <w:szCs w:val="24"/>
        </w:rPr>
        <w:t xml:space="preserve">. Evaluation of Immunomodulatory Activity of the Alkaloid Fraction of </w:t>
      </w:r>
      <w:proofErr w:type="spellStart"/>
      <w:r w:rsidRPr="00C14888">
        <w:rPr>
          <w:rStyle w:val="Emphasis"/>
          <w:rFonts w:ascii="Times New Roman" w:hAnsi="Times New Roman" w:cs="Times New Roman"/>
          <w:sz w:val="24"/>
          <w:szCs w:val="24"/>
        </w:rPr>
        <w:t>Trichopus</w:t>
      </w:r>
      <w:proofErr w:type="spellEnd"/>
      <w:r w:rsidRPr="00C14888">
        <w:rPr>
          <w:rStyle w:val="Emphasis"/>
          <w:rFonts w:ascii="Times New Roman" w:hAnsi="Times New Roman" w:cs="Times New Roman"/>
          <w:sz w:val="24"/>
          <w:szCs w:val="24"/>
        </w:rPr>
        <w:t xml:space="preserve"> </w:t>
      </w:r>
      <w:proofErr w:type="spellStart"/>
      <w:r w:rsidRPr="00C14888">
        <w:rPr>
          <w:rStyle w:val="Emphasis"/>
          <w:rFonts w:ascii="Times New Roman" w:hAnsi="Times New Roman" w:cs="Times New Roman"/>
          <w:sz w:val="24"/>
          <w:szCs w:val="24"/>
        </w:rPr>
        <w:t>zeylanicus</w:t>
      </w:r>
      <w:proofErr w:type="spellEnd"/>
      <w:r w:rsidRPr="00C14888">
        <w:rPr>
          <w:rFonts w:ascii="Times New Roman" w:hAnsi="Times New Roman" w:cs="Times New Roman"/>
          <w:sz w:val="24"/>
          <w:szCs w:val="24"/>
        </w:rPr>
        <w:t xml:space="preserve"> </w:t>
      </w:r>
      <w:proofErr w:type="spellStart"/>
      <w:r w:rsidRPr="00C14888">
        <w:rPr>
          <w:rFonts w:ascii="Times New Roman" w:hAnsi="Times New Roman" w:cs="Times New Roman"/>
          <w:sz w:val="24"/>
          <w:szCs w:val="24"/>
        </w:rPr>
        <w:t>Gaertn</w:t>
      </w:r>
      <w:proofErr w:type="spellEnd"/>
      <w:r w:rsidRPr="00C14888">
        <w:rPr>
          <w:rFonts w:ascii="Times New Roman" w:hAnsi="Times New Roman" w:cs="Times New Roman"/>
          <w:sz w:val="24"/>
          <w:szCs w:val="24"/>
        </w:rPr>
        <w:t xml:space="preserve"> on Experimental Animals. </w:t>
      </w:r>
      <w:hyperlink r:id="rId7" w:history="1">
        <w:r w:rsidRPr="00C14888">
          <w:rPr>
            <w:rStyle w:val="Hyperlink"/>
            <w:rFonts w:ascii="Times New Roman" w:hAnsi="Times New Roman" w:cs="Times New Roman"/>
            <w:color w:val="auto"/>
            <w:sz w:val="24"/>
            <w:szCs w:val="24"/>
            <w:u w:val="none"/>
          </w:rPr>
          <w:t>Indian J Pharm Sci</w:t>
        </w:r>
      </w:hyperlink>
      <w:r w:rsidRPr="00C14888">
        <w:rPr>
          <w:rStyle w:val="cit"/>
          <w:rFonts w:ascii="Times New Roman" w:hAnsi="Times New Roman" w:cs="Times New Roman"/>
          <w:sz w:val="24"/>
          <w:szCs w:val="24"/>
        </w:rPr>
        <w:t>. 2016; 78(1): 161–166.</w:t>
      </w:r>
    </w:p>
    <w:p w:rsidR="00C14888" w:rsidRDefault="00C14888" w:rsidP="00C14888">
      <w:pPr>
        <w:pStyle w:val="ListParagraph"/>
        <w:spacing w:after="160" w:line="259" w:lineRule="auto"/>
        <w:jc w:val="both"/>
        <w:rPr>
          <w:rStyle w:val="cit"/>
          <w:rFonts w:ascii="Times New Roman" w:hAnsi="Times New Roman" w:cs="Times New Roman"/>
          <w:sz w:val="24"/>
          <w:szCs w:val="24"/>
        </w:rPr>
      </w:pPr>
    </w:p>
    <w:p w:rsidR="00C14888" w:rsidRPr="00E769F5" w:rsidRDefault="00345D09" w:rsidP="00C14888">
      <w:pPr>
        <w:pStyle w:val="ListParagraph"/>
        <w:spacing w:after="160" w:line="259" w:lineRule="auto"/>
        <w:jc w:val="both"/>
        <w:rPr>
          <w:rStyle w:val="cit"/>
          <w:rFonts w:ascii="Times New Roman" w:hAnsi="Times New Roman" w:cs="Times New Roman"/>
          <w:b/>
          <w:sz w:val="24"/>
          <w:szCs w:val="24"/>
        </w:rPr>
      </w:pPr>
      <w:r w:rsidRPr="00E769F5">
        <w:rPr>
          <w:rStyle w:val="cit"/>
          <w:rFonts w:ascii="Times New Roman" w:hAnsi="Times New Roman" w:cs="Times New Roman"/>
          <w:b/>
          <w:sz w:val="24"/>
          <w:szCs w:val="24"/>
        </w:rPr>
        <w:t>Biography:</w:t>
      </w:r>
    </w:p>
    <w:p w:rsidR="00345D09" w:rsidRDefault="00345D09" w:rsidP="00C14888">
      <w:pPr>
        <w:pStyle w:val="ListParagraph"/>
        <w:spacing w:after="160" w:line="259" w:lineRule="auto"/>
        <w:jc w:val="both"/>
        <w:rPr>
          <w:rStyle w:val="cit"/>
          <w:rFonts w:ascii="Times New Roman" w:hAnsi="Times New Roman" w:cs="Times New Roman"/>
          <w:sz w:val="24"/>
          <w:szCs w:val="24"/>
        </w:rPr>
      </w:pPr>
      <w:r>
        <w:rPr>
          <w:rStyle w:val="cit"/>
          <w:rFonts w:ascii="Times New Roman" w:hAnsi="Times New Roman" w:cs="Times New Roman"/>
          <w:sz w:val="24"/>
          <w:szCs w:val="24"/>
        </w:rPr>
        <w:t xml:space="preserve"> </w:t>
      </w:r>
      <w:r w:rsidRPr="00345D09">
        <w:rPr>
          <w:rStyle w:val="cit"/>
          <w:rFonts w:ascii="Times New Roman" w:hAnsi="Times New Roman" w:cs="Times New Roman"/>
          <w:sz w:val="24"/>
          <w:szCs w:val="24"/>
        </w:rPr>
        <w:t>Emmanuel Etim</w:t>
      </w:r>
      <w:r>
        <w:rPr>
          <w:rStyle w:val="cit"/>
          <w:rFonts w:ascii="Times New Roman" w:hAnsi="Times New Roman" w:cs="Times New Roman"/>
          <w:sz w:val="24"/>
          <w:szCs w:val="24"/>
        </w:rPr>
        <w:t xml:space="preserve"> holds bachelor and master’s degree in medical laboratory science from the university of </w:t>
      </w:r>
      <w:proofErr w:type="spellStart"/>
      <w:r w:rsidR="00336DB7">
        <w:rPr>
          <w:rStyle w:val="cit"/>
          <w:rFonts w:ascii="Times New Roman" w:hAnsi="Times New Roman" w:cs="Times New Roman"/>
          <w:sz w:val="24"/>
          <w:szCs w:val="24"/>
        </w:rPr>
        <w:t>Calabar</w:t>
      </w:r>
      <w:proofErr w:type="spellEnd"/>
      <w:r w:rsidR="00336DB7">
        <w:rPr>
          <w:rStyle w:val="cit"/>
          <w:rFonts w:ascii="Times New Roman" w:hAnsi="Times New Roman" w:cs="Times New Roman"/>
          <w:sz w:val="24"/>
          <w:szCs w:val="24"/>
        </w:rPr>
        <w:t xml:space="preserve"> </w:t>
      </w:r>
      <w:r>
        <w:rPr>
          <w:rStyle w:val="cit"/>
          <w:rFonts w:ascii="Times New Roman" w:hAnsi="Times New Roman" w:cs="Times New Roman"/>
          <w:sz w:val="24"/>
          <w:szCs w:val="24"/>
        </w:rPr>
        <w:t xml:space="preserve">and university of </w:t>
      </w:r>
      <w:r w:rsidR="00336DB7">
        <w:rPr>
          <w:rStyle w:val="cit"/>
          <w:rFonts w:ascii="Times New Roman" w:hAnsi="Times New Roman" w:cs="Times New Roman"/>
          <w:sz w:val="24"/>
          <w:szCs w:val="24"/>
        </w:rPr>
        <w:t xml:space="preserve">Benin </w:t>
      </w:r>
      <w:r>
        <w:rPr>
          <w:rStyle w:val="cit"/>
          <w:rFonts w:ascii="Times New Roman" w:hAnsi="Times New Roman" w:cs="Times New Roman"/>
          <w:sz w:val="24"/>
          <w:szCs w:val="24"/>
        </w:rPr>
        <w:t xml:space="preserve">respectively he is currently a PhD student in the department of medical laboratory science of the university of </w:t>
      </w:r>
      <w:r w:rsidR="00336DB7">
        <w:rPr>
          <w:rStyle w:val="cit"/>
          <w:rFonts w:ascii="Times New Roman" w:hAnsi="Times New Roman" w:cs="Times New Roman"/>
          <w:sz w:val="24"/>
          <w:szCs w:val="24"/>
        </w:rPr>
        <w:t>Benin</w:t>
      </w:r>
      <w:r>
        <w:rPr>
          <w:rStyle w:val="cit"/>
          <w:rFonts w:ascii="Times New Roman" w:hAnsi="Times New Roman" w:cs="Times New Roman"/>
          <w:sz w:val="24"/>
          <w:szCs w:val="24"/>
        </w:rPr>
        <w:t xml:space="preserve">. He is a </w:t>
      </w:r>
      <w:r w:rsidR="00A14F12">
        <w:rPr>
          <w:rStyle w:val="cit"/>
          <w:rFonts w:ascii="Times New Roman" w:hAnsi="Times New Roman" w:cs="Times New Roman"/>
          <w:sz w:val="24"/>
          <w:szCs w:val="24"/>
        </w:rPr>
        <w:t xml:space="preserve">unit student coordinator and a </w:t>
      </w:r>
      <w:r>
        <w:rPr>
          <w:rStyle w:val="cit"/>
          <w:rFonts w:ascii="Times New Roman" w:hAnsi="Times New Roman" w:cs="Times New Roman"/>
          <w:sz w:val="24"/>
          <w:szCs w:val="24"/>
        </w:rPr>
        <w:t xml:space="preserve">senior medical laboratory scientist at the federal </w:t>
      </w:r>
      <w:r w:rsidR="00336DB7">
        <w:rPr>
          <w:rStyle w:val="cit"/>
          <w:rFonts w:ascii="Times New Roman" w:hAnsi="Times New Roman" w:cs="Times New Roman"/>
          <w:sz w:val="24"/>
          <w:szCs w:val="24"/>
        </w:rPr>
        <w:t>medical center</w:t>
      </w:r>
      <w:r>
        <w:rPr>
          <w:rStyle w:val="cit"/>
          <w:rFonts w:ascii="Times New Roman" w:hAnsi="Times New Roman" w:cs="Times New Roman"/>
          <w:sz w:val="24"/>
          <w:szCs w:val="24"/>
        </w:rPr>
        <w:t xml:space="preserve"> </w:t>
      </w:r>
      <w:r w:rsidR="00336DB7">
        <w:rPr>
          <w:rStyle w:val="cit"/>
          <w:rFonts w:ascii="Times New Roman" w:hAnsi="Times New Roman" w:cs="Times New Roman"/>
          <w:sz w:val="24"/>
          <w:szCs w:val="24"/>
        </w:rPr>
        <w:t xml:space="preserve">Yola </w:t>
      </w:r>
      <w:r>
        <w:rPr>
          <w:rStyle w:val="cit"/>
          <w:rFonts w:ascii="Times New Roman" w:hAnsi="Times New Roman" w:cs="Times New Roman"/>
          <w:sz w:val="24"/>
          <w:szCs w:val="24"/>
        </w:rPr>
        <w:t>in Nigeria</w:t>
      </w:r>
      <w:r w:rsidR="00E769F5">
        <w:rPr>
          <w:rStyle w:val="cit"/>
          <w:rFonts w:ascii="Times New Roman" w:hAnsi="Times New Roman" w:cs="Times New Roman"/>
          <w:sz w:val="24"/>
          <w:szCs w:val="24"/>
        </w:rPr>
        <w:t xml:space="preserve"> and has</w:t>
      </w:r>
      <w:r w:rsidR="00336DB7">
        <w:rPr>
          <w:rStyle w:val="cit"/>
          <w:rFonts w:ascii="Times New Roman" w:hAnsi="Times New Roman" w:cs="Times New Roman"/>
          <w:sz w:val="24"/>
          <w:szCs w:val="24"/>
        </w:rPr>
        <w:t xml:space="preserve"> written over 3</w:t>
      </w:r>
      <w:r w:rsidR="00E769F5">
        <w:rPr>
          <w:rStyle w:val="cit"/>
          <w:rFonts w:ascii="Times New Roman" w:hAnsi="Times New Roman" w:cs="Times New Roman"/>
          <w:sz w:val="24"/>
          <w:szCs w:val="24"/>
        </w:rPr>
        <w:t xml:space="preserve"> books and published</w:t>
      </w:r>
      <w:r w:rsidR="00336DB7">
        <w:rPr>
          <w:rStyle w:val="cit"/>
          <w:rFonts w:ascii="Times New Roman" w:hAnsi="Times New Roman" w:cs="Times New Roman"/>
          <w:sz w:val="24"/>
          <w:szCs w:val="24"/>
        </w:rPr>
        <w:t xml:space="preserve"> more than 10 papers in </w:t>
      </w:r>
      <w:r w:rsidR="00E769F5">
        <w:rPr>
          <w:rStyle w:val="cit"/>
          <w:rFonts w:ascii="Times New Roman" w:hAnsi="Times New Roman" w:cs="Times New Roman"/>
          <w:sz w:val="24"/>
          <w:szCs w:val="24"/>
        </w:rPr>
        <w:t>both national and international reputable journals</w:t>
      </w:r>
      <w:r w:rsidR="00336DB7">
        <w:rPr>
          <w:rStyle w:val="cit"/>
          <w:rFonts w:ascii="Times New Roman" w:hAnsi="Times New Roman" w:cs="Times New Roman"/>
          <w:sz w:val="24"/>
          <w:szCs w:val="24"/>
        </w:rPr>
        <w:t xml:space="preserve"> </w:t>
      </w:r>
      <w:r w:rsidR="00A14F12">
        <w:rPr>
          <w:rStyle w:val="cit"/>
          <w:rFonts w:ascii="Times New Roman" w:hAnsi="Times New Roman" w:cs="Times New Roman"/>
          <w:sz w:val="24"/>
          <w:szCs w:val="24"/>
        </w:rPr>
        <w:t xml:space="preserve">He is 34years old male </w:t>
      </w:r>
      <w:r w:rsidR="00336DB7">
        <w:rPr>
          <w:rStyle w:val="cit"/>
          <w:rFonts w:ascii="Times New Roman" w:hAnsi="Times New Roman" w:cs="Times New Roman"/>
          <w:sz w:val="24"/>
          <w:szCs w:val="24"/>
        </w:rPr>
        <w:t>and</w:t>
      </w:r>
      <w:r w:rsidR="00A14F12">
        <w:rPr>
          <w:rStyle w:val="cit"/>
          <w:rFonts w:ascii="Times New Roman" w:hAnsi="Times New Roman" w:cs="Times New Roman"/>
          <w:sz w:val="24"/>
          <w:szCs w:val="24"/>
        </w:rPr>
        <w:t xml:space="preserve"> a peer reviewer in over 4 </w:t>
      </w:r>
      <w:r w:rsidR="00E769F5">
        <w:rPr>
          <w:rStyle w:val="cit"/>
          <w:rFonts w:ascii="Times New Roman" w:hAnsi="Times New Roman" w:cs="Times New Roman"/>
          <w:sz w:val="24"/>
          <w:szCs w:val="24"/>
        </w:rPr>
        <w:t>reputed international journals</w:t>
      </w:r>
      <w:r w:rsidR="00336DB7">
        <w:rPr>
          <w:rStyle w:val="cit"/>
          <w:rFonts w:ascii="Times New Roman" w:hAnsi="Times New Roman" w:cs="Times New Roman"/>
          <w:sz w:val="24"/>
          <w:szCs w:val="24"/>
        </w:rPr>
        <w:t xml:space="preserve">. </w:t>
      </w:r>
      <w:r w:rsidR="00336DB7" w:rsidRPr="00336DB7">
        <w:rPr>
          <w:rStyle w:val="cit"/>
          <w:rFonts w:ascii="Times New Roman" w:hAnsi="Times New Roman" w:cs="Times New Roman"/>
          <w:sz w:val="24"/>
          <w:szCs w:val="24"/>
        </w:rPr>
        <w:t>Emmanuel Etim</w:t>
      </w:r>
      <w:r w:rsidR="00336DB7">
        <w:rPr>
          <w:rStyle w:val="cit"/>
          <w:rFonts w:ascii="Times New Roman" w:hAnsi="Times New Roman" w:cs="Times New Roman"/>
          <w:sz w:val="24"/>
          <w:szCs w:val="24"/>
        </w:rPr>
        <w:t xml:space="preserve"> is chapter secretary general of the Association of Medical Laboratory Scientist of Nigeria and also the chapter financial secretary of the National Union of Allied Health Professional in Nigeria</w:t>
      </w:r>
    </w:p>
    <w:p w:rsidR="00A14F12" w:rsidRDefault="00A14F12" w:rsidP="00C14888">
      <w:pPr>
        <w:pStyle w:val="ListParagraph"/>
        <w:spacing w:after="160" w:line="259" w:lineRule="auto"/>
        <w:jc w:val="both"/>
        <w:rPr>
          <w:rStyle w:val="cit"/>
          <w:rFonts w:ascii="Times New Roman" w:hAnsi="Times New Roman" w:cs="Times New Roman"/>
          <w:sz w:val="24"/>
          <w:szCs w:val="24"/>
        </w:rPr>
      </w:pPr>
    </w:p>
    <w:p w:rsidR="00A14F12" w:rsidRDefault="00A14F12" w:rsidP="00C14888">
      <w:pPr>
        <w:pStyle w:val="ListParagraph"/>
        <w:spacing w:after="160" w:line="259" w:lineRule="auto"/>
        <w:jc w:val="both"/>
        <w:rPr>
          <w:rStyle w:val="cit"/>
          <w:rFonts w:ascii="Times New Roman" w:hAnsi="Times New Roman" w:cs="Times New Roman"/>
          <w:sz w:val="24"/>
          <w:szCs w:val="24"/>
        </w:rPr>
      </w:pPr>
    </w:p>
    <w:p w:rsidR="00A14F12" w:rsidRPr="00A14F12" w:rsidRDefault="00A14F12" w:rsidP="00C14888">
      <w:pPr>
        <w:pStyle w:val="ListParagraph"/>
        <w:spacing w:after="160" w:line="259" w:lineRule="auto"/>
        <w:jc w:val="both"/>
        <w:rPr>
          <w:rStyle w:val="cit"/>
          <w:rFonts w:ascii="Times New Roman" w:hAnsi="Times New Roman" w:cs="Times New Roman"/>
          <w:b/>
          <w:sz w:val="24"/>
          <w:szCs w:val="24"/>
        </w:rPr>
      </w:pPr>
      <w:r w:rsidRPr="00A14F12">
        <w:rPr>
          <w:rStyle w:val="cit"/>
          <w:rFonts w:ascii="Times New Roman" w:hAnsi="Times New Roman" w:cs="Times New Roman"/>
          <w:b/>
          <w:sz w:val="24"/>
          <w:szCs w:val="24"/>
        </w:rPr>
        <w:t>Presenting author details:</w:t>
      </w:r>
    </w:p>
    <w:p w:rsidR="00C14888" w:rsidRPr="00C14888" w:rsidRDefault="00336DB7" w:rsidP="00C14888">
      <w:pPr>
        <w:pStyle w:val="ListParagraph"/>
        <w:spacing w:after="160" w:line="259" w:lineRule="auto"/>
        <w:jc w:val="both"/>
        <w:rPr>
          <w:rFonts w:ascii="Times New Roman" w:hAnsi="Times New Roman" w:cs="Times New Roman"/>
          <w:sz w:val="24"/>
          <w:szCs w:val="24"/>
        </w:rPr>
      </w:pPr>
      <w:r w:rsidRPr="00336DB7">
        <w:rPr>
          <w:rFonts w:ascii="Times New Roman" w:hAnsi="Times New Roman" w:cs="Times New Roman"/>
          <w:noProof/>
          <w:sz w:val="24"/>
          <w:szCs w:val="24"/>
        </w:rPr>
        <w:lastRenderedPageBreak/>
        <w:drawing>
          <wp:inline distT="0" distB="0" distL="0" distR="0">
            <wp:extent cx="2286000" cy="3048000"/>
            <wp:effectExtent l="0" t="0" r="0" b="0"/>
            <wp:docPr id="1" name="Picture 1" descr="C:\Users\n\Downloads\10712792_781497685241761_88808571569039457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ownloads\10712792_781497685241761_8880857156903945726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C14888" w:rsidRDefault="00C14888" w:rsidP="00C14888">
      <w:pPr>
        <w:shd w:val="clear" w:color="auto" w:fill="FFFFFF"/>
        <w:jc w:val="both"/>
        <w:rPr>
          <w:b/>
          <w:sz w:val="24"/>
          <w:szCs w:val="24"/>
          <w:shd w:val="clear" w:color="auto" w:fill="FFFFFF"/>
        </w:rPr>
      </w:pPr>
    </w:p>
    <w:p w:rsidR="00C14888" w:rsidRDefault="00A14F12" w:rsidP="00C14888">
      <w:pPr>
        <w:shd w:val="clear" w:color="auto" w:fill="FFFFFF"/>
        <w:jc w:val="both"/>
        <w:rPr>
          <w:sz w:val="23"/>
          <w:szCs w:val="23"/>
          <w:shd w:val="clear" w:color="auto" w:fill="FFFFFF"/>
        </w:rPr>
      </w:pPr>
      <w:r w:rsidRPr="00A14F12">
        <w:rPr>
          <w:b/>
          <w:sz w:val="23"/>
          <w:szCs w:val="23"/>
          <w:shd w:val="clear" w:color="auto" w:fill="FFFFFF"/>
        </w:rPr>
        <w:t>Full Name</w:t>
      </w:r>
      <w:r>
        <w:rPr>
          <w:sz w:val="23"/>
          <w:szCs w:val="23"/>
          <w:shd w:val="clear" w:color="auto" w:fill="FFFFFF"/>
        </w:rPr>
        <w:t xml:space="preserve">: Emmanuel </w:t>
      </w:r>
      <w:proofErr w:type="spellStart"/>
      <w:r>
        <w:rPr>
          <w:sz w:val="23"/>
          <w:szCs w:val="23"/>
          <w:shd w:val="clear" w:color="auto" w:fill="FFFFFF"/>
        </w:rPr>
        <w:t>Asuquo</w:t>
      </w:r>
      <w:proofErr w:type="spellEnd"/>
      <w:r>
        <w:rPr>
          <w:sz w:val="23"/>
          <w:szCs w:val="23"/>
          <w:shd w:val="clear" w:color="auto" w:fill="FFFFFF"/>
        </w:rPr>
        <w:t xml:space="preserve"> Etim</w:t>
      </w:r>
    </w:p>
    <w:p w:rsidR="00A14F12" w:rsidRDefault="00A14F12" w:rsidP="00C14888">
      <w:pPr>
        <w:shd w:val="clear" w:color="auto" w:fill="FFFFFF"/>
        <w:jc w:val="both"/>
        <w:rPr>
          <w:sz w:val="23"/>
          <w:szCs w:val="23"/>
          <w:shd w:val="clear" w:color="auto" w:fill="FFFFFF"/>
        </w:rPr>
      </w:pPr>
      <w:r w:rsidRPr="00A14F12">
        <w:rPr>
          <w:b/>
          <w:sz w:val="23"/>
          <w:szCs w:val="23"/>
          <w:shd w:val="clear" w:color="auto" w:fill="FFFFFF"/>
        </w:rPr>
        <w:t>Contact Number</w:t>
      </w:r>
      <w:r>
        <w:rPr>
          <w:sz w:val="23"/>
          <w:szCs w:val="23"/>
          <w:shd w:val="clear" w:color="auto" w:fill="FFFFFF"/>
        </w:rPr>
        <w:t>: +2348063924735</w:t>
      </w:r>
    </w:p>
    <w:p w:rsidR="00A14F12" w:rsidRDefault="00A14F12" w:rsidP="00C14888">
      <w:pPr>
        <w:shd w:val="clear" w:color="auto" w:fill="FFFFFF"/>
        <w:jc w:val="both"/>
        <w:rPr>
          <w:sz w:val="23"/>
          <w:szCs w:val="23"/>
          <w:shd w:val="clear" w:color="auto" w:fill="FFFFFF"/>
        </w:rPr>
      </w:pPr>
      <w:r w:rsidRPr="00A14F12">
        <w:rPr>
          <w:b/>
          <w:sz w:val="23"/>
          <w:szCs w:val="23"/>
          <w:shd w:val="clear" w:color="auto" w:fill="FFFFFF"/>
        </w:rPr>
        <w:t>Email:</w:t>
      </w:r>
      <w:r>
        <w:rPr>
          <w:sz w:val="23"/>
          <w:szCs w:val="23"/>
          <w:shd w:val="clear" w:color="auto" w:fill="FFFFFF"/>
        </w:rPr>
        <w:t xml:space="preserve"> emmasuti@yahoo.com</w:t>
      </w:r>
    </w:p>
    <w:p w:rsidR="00A14F12" w:rsidRDefault="00A14F12" w:rsidP="00C14888">
      <w:pPr>
        <w:shd w:val="clear" w:color="auto" w:fill="FFFFFF"/>
        <w:jc w:val="both"/>
        <w:rPr>
          <w:sz w:val="23"/>
          <w:szCs w:val="23"/>
          <w:shd w:val="clear" w:color="auto" w:fill="FFFFFF"/>
        </w:rPr>
      </w:pPr>
      <w:r w:rsidRPr="00A14F12">
        <w:rPr>
          <w:b/>
          <w:sz w:val="23"/>
          <w:szCs w:val="23"/>
          <w:shd w:val="clear" w:color="auto" w:fill="FFFFFF"/>
        </w:rPr>
        <w:t>Category:</w:t>
      </w:r>
      <w:r>
        <w:rPr>
          <w:sz w:val="23"/>
          <w:szCs w:val="23"/>
          <w:shd w:val="clear" w:color="auto" w:fill="FFFFFF"/>
        </w:rPr>
        <w:t xml:space="preserve"> Oral/Poster presentation </w:t>
      </w:r>
      <w:bookmarkStart w:id="0" w:name="_GoBack"/>
      <w:bookmarkEnd w:id="0"/>
    </w:p>
    <w:p w:rsidR="0033068A" w:rsidRDefault="0033068A"/>
    <w:sectPr w:rsidR="00330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ff2">
    <w:altName w:val="Times New Roman"/>
    <w:panose1 w:val="00000000000000000000"/>
    <w:charset w:val="00"/>
    <w:family w:val="roman"/>
    <w:notTrueType/>
    <w:pitch w:val="default"/>
  </w:font>
  <w:font w:name="ff7">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17126"/>
    <w:multiLevelType w:val="hybridMultilevel"/>
    <w:tmpl w:val="1BEEF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8B4DB5"/>
    <w:multiLevelType w:val="hybridMultilevel"/>
    <w:tmpl w:val="5CB64CA8"/>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888"/>
    <w:rsid w:val="0033068A"/>
    <w:rsid w:val="00336DB7"/>
    <w:rsid w:val="00345D09"/>
    <w:rsid w:val="003A73D9"/>
    <w:rsid w:val="00A14F12"/>
    <w:rsid w:val="00C14888"/>
    <w:rsid w:val="00E769F5"/>
    <w:rsid w:val="00F10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3EDD"/>
  <w15:chartTrackingRefBased/>
  <w15:docId w15:val="{FE037980-E1DD-44F2-89CF-FAE7F19D3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8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888"/>
    <w:pPr>
      <w:spacing w:after="200" w:line="276" w:lineRule="auto"/>
      <w:ind w:left="720"/>
      <w:contextualSpacing/>
    </w:pPr>
  </w:style>
  <w:style w:type="character" w:customStyle="1" w:styleId="element-citation">
    <w:name w:val="element-citation"/>
    <w:basedOn w:val="DefaultParagraphFont"/>
    <w:rsid w:val="00C14888"/>
  </w:style>
  <w:style w:type="character" w:styleId="Hyperlink">
    <w:name w:val="Hyperlink"/>
    <w:basedOn w:val="DefaultParagraphFont"/>
    <w:uiPriority w:val="99"/>
    <w:semiHidden/>
    <w:unhideWhenUsed/>
    <w:rsid w:val="00C14888"/>
    <w:rPr>
      <w:color w:val="0000FF"/>
      <w:u w:val="single"/>
    </w:rPr>
  </w:style>
  <w:style w:type="character" w:styleId="Emphasis">
    <w:name w:val="Emphasis"/>
    <w:basedOn w:val="DefaultParagraphFont"/>
    <w:uiPriority w:val="20"/>
    <w:qFormat/>
    <w:rsid w:val="00C14888"/>
    <w:rPr>
      <w:i/>
      <w:iCs/>
    </w:rPr>
  </w:style>
  <w:style w:type="character" w:customStyle="1" w:styleId="cit">
    <w:name w:val="cit"/>
    <w:basedOn w:val="DefaultParagraphFont"/>
    <w:rsid w:val="00C14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cbi.nlm.nih.gov/pmc/articles/PMC48525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Sambathkumar%20R%5BAuthor%5D&amp;cauthor=true&amp;cauthor_uid=27168696" TargetMode="External"/><Relationship Id="rId5" Type="http://schemas.openxmlformats.org/officeDocument/2006/relationships/hyperlink" Target="https://www.ncbi.nlm.nih.gov/pubmed/?term=Bachhav%20RS%5BAuthor%5D&amp;cauthor=true&amp;cauthor_uid=2716869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1618</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Etim</dc:creator>
  <cp:keywords/>
  <dc:description/>
  <cp:lastModifiedBy>Emmanuel Etim</cp:lastModifiedBy>
  <cp:revision>1</cp:revision>
  <dcterms:created xsi:type="dcterms:W3CDTF">2018-05-17T20:46:00Z</dcterms:created>
  <dcterms:modified xsi:type="dcterms:W3CDTF">2018-05-17T22:48:00Z</dcterms:modified>
</cp:coreProperties>
</file>