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2A6" w:rsidRPr="007E32A6" w:rsidRDefault="007E32A6" w:rsidP="007E32A6">
      <w:r w:rsidRPr="007E32A6">
        <w:t>ABSTRACT</w:t>
      </w:r>
    </w:p>
    <w:p w:rsidR="007E32A6" w:rsidRPr="007E32A6" w:rsidRDefault="007E32A6" w:rsidP="007E32A6">
      <w:r w:rsidRPr="007E32A6">
        <w:t xml:space="preserve">Objective: To attain a better therapeutic effect, drug injection to acupuncture points </w:t>
      </w:r>
      <w:r w:rsidRPr="007E32A6">
        <w:rPr>
          <w:rFonts w:hint="eastAsia"/>
        </w:rPr>
        <w:t>is</w:t>
      </w:r>
      <w:r w:rsidRPr="007E32A6">
        <w:rPr>
          <w:rFonts w:hint="cs"/>
        </w:rPr>
        <w:t xml:space="preserve"> </w:t>
      </w:r>
      <w:r w:rsidRPr="007E32A6">
        <w:t xml:space="preserve">widely used in Korea. </w:t>
      </w:r>
      <w:proofErr w:type="spellStart"/>
      <w:r w:rsidRPr="007E32A6">
        <w:t>Fuzopuncture</w:t>
      </w:r>
      <w:proofErr w:type="spellEnd"/>
      <w:r w:rsidRPr="007E32A6">
        <w:t xml:space="preserve"> is a prominent acupuncture point injection technique which utilizes specific acupuncture points localized on the joints, muscles acting in concert with the joints, and spinal regions innervating the joints. Evaluation of </w:t>
      </w:r>
      <w:proofErr w:type="spellStart"/>
      <w:r w:rsidRPr="007E32A6">
        <w:t>Fuzopuncture</w:t>
      </w:r>
      <w:proofErr w:type="spellEnd"/>
      <w:r w:rsidRPr="007E32A6">
        <w:t xml:space="preserve"> with placental extract on pain reduction and joint function was performed in patients with knee osteoarthritis (OA).</w:t>
      </w:r>
    </w:p>
    <w:p w:rsidR="007E32A6" w:rsidRPr="007E32A6" w:rsidRDefault="007E32A6" w:rsidP="007E32A6">
      <w:r w:rsidRPr="007E32A6">
        <w:t xml:space="preserve">Methods: </w:t>
      </w:r>
      <w:proofErr w:type="gramStart"/>
      <w:r w:rsidRPr="007E32A6">
        <w:t>Fifty two</w:t>
      </w:r>
      <w:proofErr w:type="gramEnd"/>
      <w:r w:rsidRPr="007E32A6">
        <w:t xml:space="preserve"> patients with knee OA at average age of 65 having symptom duration of more than 3 months were studied in this report. Placental extract was weekly injected into acupuncture point ST35, LR8, KI10, SP10, ST34, GB31, and BL25 for five weeks; eight milliliters of placental extract into ST35 on the affected side and each a milliliter of placental extract to LR8, KI10, SP10, ST34, GB31, and BL25 on both sides. </w:t>
      </w:r>
    </w:p>
    <w:p w:rsidR="007E32A6" w:rsidRPr="007E32A6" w:rsidRDefault="007E32A6" w:rsidP="007E32A6">
      <w:r w:rsidRPr="007E32A6">
        <w:t xml:space="preserve">Results: After </w:t>
      </w:r>
      <w:proofErr w:type="spellStart"/>
      <w:r w:rsidRPr="007E32A6">
        <w:t>Fuzopuncture</w:t>
      </w:r>
      <w:proofErr w:type="spellEnd"/>
      <w:r w:rsidRPr="007E32A6">
        <w:t xml:space="preserve"> with placental extract for five weeks, pain was substantially decreased in patients of all </w:t>
      </w:r>
      <w:proofErr w:type="spellStart"/>
      <w:r w:rsidRPr="007E32A6">
        <w:t>Kellgren</w:t>
      </w:r>
      <w:proofErr w:type="spellEnd"/>
      <w:r w:rsidRPr="007E32A6">
        <w:t>-Lawrence (KL) grades. Improvement of knee joint swelling was also apparent. Decrease of pain and joint swelling enabled the patients of all KL grades to make daily working life better to result in increase of productive time.</w:t>
      </w:r>
    </w:p>
    <w:p w:rsidR="007E32A6" w:rsidRPr="007E32A6" w:rsidRDefault="007E32A6" w:rsidP="007E32A6">
      <w:r w:rsidRPr="007E32A6">
        <w:t xml:space="preserve">Conclusions: Study results imply that </w:t>
      </w:r>
      <w:proofErr w:type="spellStart"/>
      <w:r w:rsidRPr="007E32A6">
        <w:t>Fuzopuncture</w:t>
      </w:r>
      <w:proofErr w:type="spellEnd"/>
      <w:r w:rsidRPr="007E32A6">
        <w:t xml:space="preserve"> with placental extract is a potentially useful therapy to control pain and maintain joint functions in knee OA patients.</w:t>
      </w:r>
    </w:p>
    <w:p w:rsidR="006252AF" w:rsidRPr="007E32A6" w:rsidRDefault="006252AF">
      <w:bookmarkStart w:id="0" w:name="_GoBack"/>
      <w:bookmarkEnd w:id="0"/>
    </w:p>
    <w:sectPr w:rsidR="006252AF" w:rsidRPr="007E32A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2A6"/>
    <w:rsid w:val="006252AF"/>
    <w:rsid w:val="007E32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64A44-684B-4A11-BF09-98E3DA59B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1226</Characters>
  <Application>Microsoft Office Word</Application>
  <DocSecurity>0</DocSecurity>
  <Lines>10</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i1</dc:creator>
  <cp:keywords/>
  <dc:description/>
  <cp:lastModifiedBy>i1</cp:lastModifiedBy>
  <cp:revision>1</cp:revision>
  <dcterms:created xsi:type="dcterms:W3CDTF">2018-02-07T06:41:00Z</dcterms:created>
  <dcterms:modified xsi:type="dcterms:W3CDTF">2018-02-07T06:42:00Z</dcterms:modified>
</cp:coreProperties>
</file>