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C4F" w:rsidRPr="00FD7E8C" w:rsidRDefault="00FF3A77" w:rsidP="002D29EF">
      <w:pPr>
        <w:rPr>
          <w:rFonts w:ascii="Times New Roman" w:hAnsi="Times New Roman" w:cs="Times New Roman"/>
          <w:b/>
          <w:sz w:val="24"/>
          <w:szCs w:val="24"/>
        </w:rPr>
      </w:pPr>
      <w:proofErr w:type="spellStart"/>
      <w:r w:rsidRPr="00FD7E8C">
        <w:rPr>
          <w:rFonts w:ascii="Times New Roman" w:hAnsi="Times New Roman" w:cs="Times New Roman"/>
          <w:b/>
          <w:sz w:val="24"/>
          <w:szCs w:val="24"/>
        </w:rPr>
        <w:t>Toxico</w:t>
      </w:r>
      <w:proofErr w:type="spellEnd"/>
      <w:r w:rsidRPr="00FD7E8C">
        <w:rPr>
          <w:rFonts w:ascii="Times New Roman" w:hAnsi="Times New Roman" w:cs="Times New Roman"/>
          <w:b/>
          <w:sz w:val="24"/>
          <w:szCs w:val="24"/>
        </w:rPr>
        <w:t xml:space="preserve">-pathological impact </w:t>
      </w:r>
      <w:r w:rsidR="00D40C4F" w:rsidRPr="00FD7E8C">
        <w:rPr>
          <w:rFonts w:ascii="Times New Roman" w:hAnsi="Times New Roman" w:cs="Times New Roman"/>
          <w:b/>
          <w:sz w:val="24"/>
          <w:szCs w:val="24"/>
        </w:rPr>
        <w:t xml:space="preserve">of </w:t>
      </w:r>
      <w:proofErr w:type="spellStart"/>
      <w:r w:rsidRPr="00FD7E8C">
        <w:rPr>
          <w:rFonts w:ascii="Times New Roman" w:hAnsi="Times New Roman" w:cs="Times New Roman"/>
          <w:b/>
          <w:sz w:val="24"/>
          <w:szCs w:val="24"/>
        </w:rPr>
        <w:t>subacute</w:t>
      </w:r>
      <w:proofErr w:type="spellEnd"/>
      <w:r w:rsidR="00D40C4F" w:rsidRPr="00FD7E8C">
        <w:rPr>
          <w:rFonts w:ascii="Times New Roman" w:hAnsi="Times New Roman" w:cs="Times New Roman"/>
          <w:b/>
          <w:sz w:val="24"/>
          <w:szCs w:val="24"/>
        </w:rPr>
        <w:t xml:space="preserve"> exposure to </w:t>
      </w:r>
      <w:proofErr w:type="spellStart"/>
      <w:r w:rsidR="00D40C4F" w:rsidRPr="00FD7E8C">
        <w:rPr>
          <w:rFonts w:ascii="Times New Roman" w:hAnsi="Times New Roman" w:cs="Times New Roman"/>
          <w:b/>
          <w:sz w:val="24"/>
          <w:szCs w:val="24"/>
        </w:rPr>
        <w:t>Acephate</w:t>
      </w:r>
      <w:proofErr w:type="spellEnd"/>
      <w:r w:rsidR="00D40C4F" w:rsidRPr="00FD7E8C">
        <w:rPr>
          <w:rFonts w:ascii="Times New Roman" w:hAnsi="Times New Roman" w:cs="Times New Roman"/>
          <w:b/>
          <w:sz w:val="24"/>
          <w:szCs w:val="24"/>
        </w:rPr>
        <w:t xml:space="preserve"> on health biomarkers of broiler chicks</w:t>
      </w:r>
    </w:p>
    <w:p w:rsidR="000168B5" w:rsidRPr="00FD7E8C" w:rsidRDefault="000168B5" w:rsidP="002D29EF">
      <w:pPr>
        <w:rPr>
          <w:rFonts w:ascii="Times New Roman" w:hAnsi="Times New Roman" w:cs="Times New Roman"/>
          <w:b/>
          <w:sz w:val="24"/>
          <w:szCs w:val="24"/>
          <w:vertAlign w:val="superscript"/>
        </w:rPr>
      </w:pPr>
      <w:proofErr w:type="spellStart"/>
      <w:r w:rsidRPr="00FD7E8C">
        <w:rPr>
          <w:rFonts w:ascii="Times New Roman" w:hAnsi="Times New Roman" w:cs="Times New Roman"/>
          <w:b/>
          <w:sz w:val="24"/>
          <w:szCs w:val="24"/>
        </w:rPr>
        <w:t>Syamantak</w:t>
      </w:r>
      <w:proofErr w:type="spellEnd"/>
      <w:r w:rsidRPr="00FD7E8C">
        <w:rPr>
          <w:rFonts w:ascii="Times New Roman" w:hAnsi="Times New Roman" w:cs="Times New Roman"/>
          <w:b/>
          <w:sz w:val="24"/>
          <w:szCs w:val="24"/>
        </w:rPr>
        <w:t xml:space="preserve"> Mani Tripathi</w:t>
      </w:r>
      <w:r w:rsidRPr="00FD7E8C">
        <w:rPr>
          <w:rFonts w:ascii="Times New Roman" w:hAnsi="Times New Roman" w:cs="Times New Roman"/>
          <w:b/>
          <w:sz w:val="24"/>
          <w:szCs w:val="24"/>
          <w:vertAlign w:val="superscript"/>
        </w:rPr>
        <w:t>1</w:t>
      </w:r>
      <w:r w:rsidR="00FF16A3" w:rsidRPr="00FD7E8C">
        <w:rPr>
          <w:rStyle w:val="FootnoteReference"/>
          <w:rFonts w:ascii="Times New Roman" w:hAnsi="Times New Roman" w:cs="Times New Roman"/>
          <w:b/>
          <w:sz w:val="24"/>
          <w:szCs w:val="24"/>
        </w:rPr>
        <w:footnoteReference w:customMarkFollows="1" w:id="1"/>
        <w:t>*</w:t>
      </w:r>
      <w:r w:rsidRPr="00FD7E8C">
        <w:rPr>
          <w:rFonts w:ascii="Times New Roman" w:hAnsi="Times New Roman" w:cs="Times New Roman"/>
          <w:b/>
          <w:sz w:val="24"/>
          <w:szCs w:val="24"/>
        </w:rPr>
        <w:t xml:space="preserve">, </w:t>
      </w:r>
      <w:proofErr w:type="spellStart"/>
      <w:r w:rsidR="00C50AE0" w:rsidRPr="00FD7E8C">
        <w:rPr>
          <w:rFonts w:ascii="Times New Roman" w:hAnsi="Times New Roman" w:cs="Times New Roman"/>
          <w:b/>
          <w:sz w:val="24"/>
          <w:szCs w:val="24"/>
        </w:rPr>
        <w:t>Prem</w:t>
      </w:r>
      <w:proofErr w:type="spellEnd"/>
      <w:r w:rsidR="00C50AE0" w:rsidRPr="00FD7E8C">
        <w:rPr>
          <w:rFonts w:ascii="Times New Roman" w:hAnsi="Times New Roman" w:cs="Times New Roman"/>
          <w:b/>
          <w:sz w:val="24"/>
          <w:szCs w:val="24"/>
        </w:rPr>
        <w:t xml:space="preserve"> Kumar G.</w:t>
      </w:r>
      <w:r w:rsidR="00C50AE0" w:rsidRPr="00FD7E8C">
        <w:rPr>
          <w:rFonts w:ascii="Times New Roman" w:hAnsi="Times New Roman" w:cs="Times New Roman"/>
          <w:b/>
          <w:sz w:val="24"/>
          <w:szCs w:val="24"/>
          <w:vertAlign w:val="superscript"/>
        </w:rPr>
        <w:t>1</w:t>
      </w:r>
      <w:r w:rsidR="00FF16A3" w:rsidRPr="00FD7E8C">
        <w:rPr>
          <w:rStyle w:val="FootnoteReference"/>
          <w:rFonts w:ascii="Times New Roman" w:hAnsi="Times New Roman" w:cs="Times New Roman"/>
          <w:b/>
          <w:sz w:val="24"/>
          <w:szCs w:val="24"/>
        </w:rPr>
        <w:footnoteReference w:customMarkFollows="1" w:id="2"/>
        <w:t>¥</w:t>
      </w:r>
      <w:r w:rsidR="00C50AE0" w:rsidRPr="00FD7E8C">
        <w:rPr>
          <w:rFonts w:ascii="Times New Roman" w:hAnsi="Times New Roman" w:cs="Times New Roman"/>
          <w:b/>
          <w:sz w:val="24"/>
          <w:szCs w:val="24"/>
        </w:rPr>
        <w:t xml:space="preserve">, </w:t>
      </w:r>
      <w:proofErr w:type="spellStart"/>
      <w:r w:rsidR="00C50AE0" w:rsidRPr="00FD7E8C">
        <w:rPr>
          <w:rFonts w:ascii="Times New Roman" w:hAnsi="Times New Roman" w:cs="Times New Roman"/>
          <w:b/>
          <w:sz w:val="24"/>
          <w:szCs w:val="24"/>
        </w:rPr>
        <w:t>Megha</w:t>
      </w:r>
      <w:proofErr w:type="spellEnd"/>
      <w:r w:rsidR="00C50AE0" w:rsidRPr="00FD7E8C">
        <w:rPr>
          <w:rFonts w:ascii="Times New Roman" w:hAnsi="Times New Roman" w:cs="Times New Roman"/>
          <w:b/>
          <w:sz w:val="24"/>
          <w:szCs w:val="24"/>
        </w:rPr>
        <w:t xml:space="preserve"> </w:t>
      </w:r>
      <w:proofErr w:type="spellStart"/>
      <w:r w:rsidR="00C50AE0" w:rsidRPr="00FD7E8C">
        <w:rPr>
          <w:rFonts w:ascii="Times New Roman" w:hAnsi="Times New Roman" w:cs="Times New Roman"/>
          <w:b/>
          <w:sz w:val="24"/>
          <w:szCs w:val="24"/>
        </w:rPr>
        <w:t>Kadam</w:t>
      </w:r>
      <w:proofErr w:type="spellEnd"/>
      <w:r w:rsidR="00C50AE0" w:rsidRPr="00FD7E8C">
        <w:rPr>
          <w:rFonts w:ascii="Times New Roman" w:hAnsi="Times New Roman" w:cs="Times New Roman"/>
          <w:b/>
          <w:sz w:val="24"/>
          <w:szCs w:val="24"/>
        </w:rPr>
        <w:t xml:space="preserve"> Bedekar</w:t>
      </w:r>
      <w:r w:rsidR="00C50AE0" w:rsidRPr="00FD7E8C">
        <w:rPr>
          <w:rFonts w:ascii="Times New Roman" w:hAnsi="Times New Roman" w:cs="Times New Roman"/>
          <w:b/>
          <w:sz w:val="24"/>
          <w:szCs w:val="24"/>
          <w:vertAlign w:val="superscript"/>
        </w:rPr>
        <w:t>2</w:t>
      </w:r>
      <w:r w:rsidR="00FF16A3" w:rsidRPr="00FD7E8C">
        <w:rPr>
          <w:rStyle w:val="FootnoteReference"/>
          <w:rFonts w:ascii="Times New Roman" w:hAnsi="Times New Roman" w:cs="Times New Roman"/>
          <w:b/>
          <w:sz w:val="24"/>
          <w:szCs w:val="24"/>
        </w:rPr>
        <w:footnoteReference w:customMarkFollows="1" w:id="3"/>
        <w:t>§</w:t>
      </w:r>
      <w:r w:rsidR="00C50AE0" w:rsidRPr="00FD7E8C">
        <w:rPr>
          <w:rFonts w:ascii="Times New Roman" w:hAnsi="Times New Roman" w:cs="Times New Roman"/>
          <w:b/>
          <w:sz w:val="24"/>
          <w:szCs w:val="24"/>
        </w:rPr>
        <w:t>, L. N. Sankhala</w:t>
      </w:r>
      <w:r w:rsidR="00C50AE0" w:rsidRPr="00FD7E8C">
        <w:rPr>
          <w:rFonts w:ascii="Times New Roman" w:hAnsi="Times New Roman" w:cs="Times New Roman"/>
          <w:b/>
          <w:sz w:val="24"/>
          <w:szCs w:val="24"/>
          <w:vertAlign w:val="superscript"/>
        </w:rPr>
        <w:t>3</w:t>
      </w:r>
      <w:r w:rsidR="00C50AE0" w:rsidRPr="00FD7E8C">
        <w:rPr>
          <w:rFonts w:ascii="Times New Roman" w:hAnsi="Times New Roman" w:cs="Times New Roman"/>
          <w:b/>
          <w:sz w:val="24"/>
          <w:szCs w:val="24"/>
        </w:rPr>
        <w:t>,</w:t>
      </w:r>
      <w:r w:rsidR="00FF16A3" w:rsidRPr="00FD7E8C">
        <w:rPr>
          <w:rFonts w:ascii="Times New Roman" w:hAnsi="Times New Roman" w:cs="Times New Roman"/>
          <w:b/>
          <w:sz w:val="24"/>
          <w:szCs w:val="24"/>
        </w:rPr>
        <w:t xml:space="preserve"> </w:t>
      </w:r>
      <w:r w:rsidR="00C50AE0" w:rsidRPr="00FD7E8C">
        <w:rPr>
          <w:rFonts w:ascii="Times New Roman" w:hAnsi="Times New Roman" w:cs="Times New Roman"/>
          <w:b/>
          <w:sz w:val="24"/>
          <w:szCs w:val="24"/>
        </w:rPr>
        <w:t>R. K. Sharma</w:t>
      </w:r>
      <w:r w:rsidR="00C50AE0" w:rsidRPr="00FD7E8C">
        <w:rPr>
          <w:rFonts w:ascii="Times New Roman" w:hAnsi="Times New Roman" w:cs="Times New Roman"/>
          <w:b/>
          <w:sz w:val="24"/>
          <w:szCs w:val="24"/>
          <w:vertAlign w:val="superscript"/>
        </w:rPr>
        <w:t>1</w:t>
      </w:r>
      <w:r w:rsidR="00C50AE0" w:rsidRPr="00FD7E8C">
        <w:rPr>
          <w:rFonts w:ascii="Times New Roman" w:hAnsi="Times New Roman" w:cs="Times New Roman"/>
          <w:b/>
          <w:sz w:val="24"/>
          <w:szCs w:val="24"/>
        </w:rPr>
        <w:t>, V.N. Gautam</w:t>
      </w:r>
      <w:r w:rsidR="00C50AE0" w:rsidRPr="00FD7E8C">
        <w:rPr>
          <w:rFonts w:ascii="Times New Roman" w:hAnsi="Times New Roman" w:cs="Times New Roman"/>
          <w:b/>
          <w:sz w:val="24"/>
          <w:szCs w:val="24"/>
          <w:vertAlign w:val="superscript"/>
        </w:rPr>
        <w:t>4</w:t>
      </w:r>
      <w:r w:rsidR="00C50AE0" w:rsidRPr="00FD7E8C">
        <w:rPr>
          <w:rFonts w:ascii="Times New Roman" w:hAnsi="Times New Roman" w:cs="Times New Roman"/>
          <w:b/>
          <w:sz w:val="24"/>
          <w:szCs w:val="24"/>
        </w:rPr>
        <w:t xml:space="preserve">, </w:t>
      </w:r>
      <w:proofErr w:type="spellStart"/>
      <w:r w:rsidRPr="00FD7E8C">
        <w:rPr>
          <w:rFonts w:ascii="Times New Roman" w:hAnsi="Times New Roman" w:cs="Times New Roman"/>
          <w:b/>
          <w:sz w:val="24"/>
          <w:szCs w:val="24"/>
        </w:rPr>
        <w:t>Aswin</w:t>
      </w:r>
      <w:proofErr w:type="spellEnd"/>
      <w:r w:rsidRPr="00FD7E8C">
        <w:rPr>
          <w:rFonts w:ascii="Times New Roman" w:hAnsi="Times New Roman" w:cs="Times New Roman"/>
          <w:b/>
          <w:sz w:val="24"/>
          <w:szCs w:val="24"/>
        </w:rPr>
        <w:t xml:space="preserve"> M. Thaker</w:t>
      </w:r>
      <w:r w:rsidR="00C50AE0" w:rsidRPr="00FD7E8C">
        <w:rPr>
          <w:rFonts w:ascii="Times New Roman" w:hAnsi="Times New Roman" w:cs="Times New Roman"/>
          <w:b/>
          <w:sz w:val="24"/>
          <w:szCs w:val="24"/>
          <w:vertAlign w:val="superscript"/>
        </w:rPr>
        <w:t>5</w:t>
      </w:r>
    </w:p>
    <w:p w:rsidR="00C50AE0" w:rsidRPr="00FD7E8C" w:rsidRDefault="00137521" w:rsidP="002D29EF">
      <w:pPr>
        <w:spacing w:after="0"/>
        <w:rPr>
          <w:rFonts w:ascii="Times New Roman" w:hAnsi="Times New Roman" w:cs="Times New Roman"/>
          <w:sz w:val="24"/>
          <w:szCs w:val="24"/>
        </w:rPr>
      </w:pPr>
      <w:r w:rsidRPr="00FD7E8C">
        <w:rPr>
          <w:rFonts w:ascii="Times New Roman" w:hAnsi="Times New Roman" w:cs="Times New Roman"/>
          <w:sz w:val="24"/>
          <w:szCs w:val="24"/>
          <w:vertAlign w:val="superscript"/>
        </w:rPr>
        <w:t>1</w:t>
      </w:r>
      <w:r w:rsidR="00C50AE0" w:rsidRPr="00FD7E8C">
        <w:rPr>
          <w:rFonts w:ascii="Times New Roman" w:hAnsi="Times New Roman" w:cs="Times New Roman"/>
          <w:sz w:val="24"/>
          <w:szCs w:val="24"/>
        </w:rPr>
        <w:t>Departmen</w:t>
      </w:r>
      <w:r w:rsidRPr="00FD7E8C">
        <w:rPr>
          <w:rFonts w:ascii="Times New Roman" w:hAnsi="Times New Roman" w:cs="Times New Roman"/>
          <w:sz w:val="24"/>
          <w:szCs w:val="24"/>
        </w:rPr>
        <w:t xml:space="preserve">t of Veterinary Pharmacology &amp; </w:t>
      </w:r>
      <w:r w:rsidR="00C50AE0" w:rsidRPr="00FD7E8C">
        <w:rPr>
          <w:rFonts w:ascii="Times New Roman" w:hAnsi="Times New Roman" w:cs="Times New Roman"/>
          <w:sz w:val="24"/>
          <w:szCs w:val="24"/>
        </w:rPr>
        <w:t>Toxicology</w:t>
      </w:r>
      <w:r w:rsidRPr="00FD7E8C">
        <w:rPr>
          <w:rFonts w:ascii="Times New Roman" w:hAnsi="Times New Roman" w:cs="Times New Roman"/>
          <w:sz w:val="24"/>
          <w:szCs w:val="24"/>
        </w:rPr>
        <w:t xml:space="preserve">, </w:t>
      </w:r>
      <w:r w:rsidR="00C50AE0" w:rsidRPr="00FD7E8C">
        <w:rPr>
          <w:rFonts w:ascii="Times New Roman" w:hAnsi="Times New Roman" w:cs="Times New Roman"/>
          <w:sz w:val="24"/>
          <w:szCs w:val="24"/>
        </w:rPr>
        <w:t xml:space="preserve">College of Veterinary Science &amp; A.H., Madhya Pradesh </w:t>
      </w:r>
      <w:proofErr w:type="spellStart"/>
      <w:r w:rsidR="00C50AE0" w:rsidRPr="00FD7E8C">
        <w:rPr>
          <w:rFonts w:ascii="Times New Roman" w:hAnsi="Times New Roman" w:cs="Times New Roman"/>
          <w:sz w:val="24"/>
          <w:szCs w:val="24"/>
        </w:rPr>
        <w:t>Pashu</w:t>
      </w:r>
      <w:proofErr w:type="spellEnd"/>
      <w:r w:rsidR="00C50AE0" w:rsidRPr="00FD7E8C">
        <w:rPr>
          <w:rFonts w:ascii="Times New Roman" w:hAnsi="Times New Roman" w:cs="Times New Roman"/>
          <w:sz w:val="24"/>
          <w:szCs w:val="24"/>
        </w:rPr>
        <w:t xml:space="preserve"> </w:t>
      </w:r>
      <w:proofErr w:type="spellStart"/>
      <w:r w:rsidR="00C50AE0" w:rsidRPr="00FD7E8C">
        <w:rPr>
          <w:rFonts w:ascii="Times New Roman" w:hAnsi="Times New Roman" w:cs="Times New Roman"/>
          <w:sz w:val="24"/>
          <w:szCs w:val="24"/>
        </w:rPr>
        <w:t>Chiktsa</w:t>
      </w:r>
      <w:proofErr w:type="spellEnd"/>
      <w:r w:rsidR="00C50AE0" w:rsidRPr="00FD7E8C">
        <w:rPr>
          <w:rFonts w:ascii="Times New Roman" w:hAnsi="Times New Roman" w:cs="Times New Roman"/>
          <w:sz w:val="24"/>
          <w:szCs w:val="24"/>
        </w:rPr>
        <w:t xml:space="preserve"> </w:t>
      </w:r>
      <w:proofErr w:type="spellStart"/>
      <w:r w:rsidR="00C50AE0" w:rsidRPr="00FD7E8C">
        <w:rPr>
          <w:rFonts w:ascii="Times New Roman" w:hAnsi="Times New Roman" w:cs="Times New Roman"/>
          <w:sz w:val="24"/>
          <w:szCs w:val="24"/>
        </w:rPr>
        <w:t>Vigyan</w:t>
      </w:r>
      <w:proofErr w:type="spellEnd"/>
      <w:r w:rsidR="00C50AE0" w:rsidRPr="00FD7E8C">
        <w:rPr>
          <w:rFonts w:ascii="Times New Roman" w:hAnsi="Times New Roman" w:cs="Times New Roman"/>
          <w:sz w:val="24"/>
          <w:szCs w:val="24"/>
        </w:rPr>
        <w:t xml:space="preserve"> </w:t>
      </w:r>
      <w:proofErr w:type="spellStart"/>
      <w:r w:rsidR="00C50AE0" w:rsidRPr="00FD7E8C">
        <w:rPr>
          <w:rFonts w:ascii="Times New Roman" w:hAnsi="Times New Roman" w:cs="Times New Roman"/>
          <w:sz w:val="24"/>
          <w:szCs w:val="24"/>
        </w:rPr>
        <w:t>Vishwavidyalaya</w:t>
      </w:r>
      <w:proofErr w:type="spellEnd"/>
      <w:r w:rsidR="00C50AE0" w:rsidRPr="00FD7E8C">
        <w:rPr>
          <w:rFonts w:ascii="Times New Roman" w:hAnsi="Times New Roman" w:cs="Times New Roman"/>
          <w:sz w:val="24"/>
          <w:szCs w:val="24"/>
        </w:rPr>
        <w:t>, Jabalpur (M.P.), India</w:t>
      </w:r>
    </w:p>
    <w:p w:rsidR="00137521" w:rsidRPr="00FD7E8C" w:rsidRDefault="00137521" w:rsidP="002D29EF">
      <w:pPr>
        <w:spacing w:after="0"/>
        <w:rPr>
          <w:rFonts w:ascii="Times New Roman" w:hAnsi="Times New Roman" w:cs="Times New Roman"/>
          <w:sz w:val="24"/>
          <w:szCs w:val="24"/>
        </w:rPr>
      </w:pPr>
      <w:r w:rsidRPr="00FD7E8C">
        <w:rPr>
          <w:rFonts w:ascii="Times New Roman" w:hAnsi="Times New Roman" w:cs="Times New Roman"/>
          <w:sz w:val="24"/>
          <w:szCs w:val="24"/>
          <w:vertAlign w:val="superscript"/>
        </w:rPr>
        <w:t>2</w:t>
      </w:r>
      <w:r w:rsidRPr="00FD7E8C">
        <w:rPr>
          <w:rFonts w:ascii="Times New Roman" w:hAnsi="Times New Roman" w:cs="Times New Roman"/>
          <w:sz w:val="24"/>
          <w:szCs w:val="24"/>
        </w:rPr>
        <w:t xml:space="preserve">Diagnostic and Therapeutics Division, </w:t>
      </w:r>
      <w:r w:rsidR="00740912" w:rsidRPr="00FD7E8C">
        <w:rPr>
          <w:rFonts w:ascii="Times New Roman" w:hAnsi="Times New Roman" w:cs="Times New Roman"/>
          <w:sz w:val="24"/>
          <w:szCs w:val="24"/>
        </w:rPr>
        <w:t xml:space="preserve">Animal </w:t>
      </w:r>
      <w:r w:rsidRPr="00FD7E8C">
        <w:rPr>
          <w:rFonts w:ascii="Times New Roman" w:hAnsi="Times New Roman" w:cs="Times New Roman"/>
          <w:sz w:val="24"/>
          <w:szCs w:val="24"/>
        </w:rPr>
        <w:t xml:space="preserve">Biotechnology Centre, Madhya Pradesh </w:t>
      </w:r>
      <w:proofErr w:type="spellStart"/>
      <w:r w:rsidRPr="00FD7E8C">
        <w:rPr>
          <w:rFonts w:ascii="Times New Roman" w:hAnsi="Times New Roman" w:cs="Times New Roman"/>
          <w:sz w:val="24"/>
          <w:szCs w:val="24"/>
        </w:rPr>
        <w:t>Pashu</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Chiktsa</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Vigyan</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Vishwavidyalaya</w:t>
      </w:r>
      <w:proofErr w:type="spellEnd"/>
      <w:r w:rsidRPr="00FD7E8C">
        <w:rPr>
          <w:rFonts w:ascii="Times New Roman" w:hAnsi="Times New Roman" w:cs="Times New Roman"/>
          <w:sz w:val="24"/>
          <w:szCs w:val="24"/>
        </w:rPr>
        <w:t>, Jabalpur (M.P.), India</w:t>
      </w:r>
    </w:p>
    <w:p w:rsidR="00137521" w:rsidRPr="00FD7E8C" w:rsidRDefault="00137521" w:rsidP="002D29EF">
      <w:pPr>
        <w:spacing w:after="0"/>
        <w:rPr>
          <w:rFonts w:ascii="Times New Roman" w:hAnsi="Times New Roman" w:cs="Times New Roman"/>
          <w:sz w:val="24"/>
          <w:szCs w:val="24"/>
        </w:rPr>
      </w:pPr>
      <w:r w:rsidRPr="00FD7E8C">
        <w:rPr>
          <w:rFonts w:ascii="Times New Roman" w:hAnsi="Times New Roman" w:cs="Times New Roman"/>
          <w:sz w:val="24"/>
          <w:szCs w:val="24"/>
          <w:vertAlign w:val="superscript"/>
        </w:rPr>
        <w:t>3</w:t>
      </w:r>
      <w:r w:rsidRPr="00FD7E8C">
        <w:rPr>
          <w:rFonts w:ascii="Times New Roman" w:hAnsi="Times New Roman" w:cs="Times New Roman"/>
          <w:sz w:val="24"/>
          <w:szCs w:val="24"/>
        </w:rPr>
        <w:t>Department of Veterinary Pharmacology &amp; Toxicology, College of Veterinary Science &amp; A.H., Rajasthan University Veterinary &amp; Animal Science, Bikaner, (R.J.), India</w:t>
      </w:r>
    </w:p>
    <w:p w:rsidR="00137521" w:rsidRPr="00FD7E8C" w:rsidRDefault="00137521" w:rsidP="002D29EF">
      <w:pPr>
        <w:spacing w:after="0"/>
        <w:rPr>
          <w:rFonts w:ascii="Times New Roman" w:hAnsi="Times New Roman" w:cs="Times New Roman"/>
          <w:sz w:val="24"/>
          <w:szCs w:val="24"/>
        </w:rPr>
      </w:pPr>
      <w:r w:rsidRPr="00FD7E8C">
        <w:rPr>
          <w:rFonts w:ascii="Times New Roman" w:hAnsi="Times New Roman" w:cs="Times New Roman"/>
          <w:sz w:val="24"/>
          <w:szCs w:val="24"/>
          <w:vertAlign w:val="superscript"/>
        </w:rPr>
        <w:t>4</w:t>
      </w:r>
      <w:r w:rsidRPr="00FD7E8C">
        <w:rPr>
          <w:rFonts w:ascii="Times New Roman" w:hAnsi="Times New Roman" w:cs="Times New Roman"/>
          <w:sz w:val="24"/>
          <w:szCs w:val="24"/>
        </w:rPr>
        <w:t xml:space="preserve">Department of Livestock Production Management, College of Veterinary Science &amp; A.H., Madhya Pradesh </w:t>
      </w:r>
      <w:proofErr w:type="spellStart"/>
      <w:r w:rsidRPr="00FD7E8C">
        <w:rPr>
          <w:rFonts w:ascii="Times New Roman" w:hAnsi="Times New Roman" w:cs="Times New Roman"/>
          <w:sz w:val="24"/>
          <w:szCs w:val="24"/>
        </w:rPr>
        <w:t>Pashu</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Chiktsa</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Vigyan</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Vishwavidyalaya</w:t>
      </w:r>
      <w:proofErr w:type="spellEnd"/>
      <w:r w:rsidRPr="00FD7E8C">
        <w:rPr>
          <w:rFonts w:ascii="Times New Roman" w:hAnsi="Times New Roman" w:cs="Times New Roman"/>
          <w:sz w:val="24"/>
          <w:szCs w:val="24"/>
        </w:rPr>
        <w:t>, Jabalpur (M.P.), India</w:t>
      </w:r>
    </w:p>
    <w:p w:rsidR="00137521" w:rsidRPr="00FD7E8C" w:rsidRDefault="00137521" w:rsidP="002D29EF">
      <w:pPr>
        <w:spacing w:after="0"/>
        <w:rPr>
          <w:rFonts w:ascii="Times New Roman" w:hAnsi="Times New Roman" w:cs="Times New Roman"/>
          <w:sz w:val="24"/>
          <w:szCs w:val="24"/>
        </w:rPr>
      </w:pPr>
      <w:r w:rsidRPr="00FD7E8C">
        <w:rPr>
          <w:rFonts w:ascii="Times New Roman" w:hAnsi="Times New Roman" w:cs="Times New Roman"/>
          <w:sz w:val="24"/>
          <w:szCs w:val="24"/>
          <w:vertAlign w:val="superscript"/>
        </w:rPr>
        <w:t>5</w:t>
      </w:r>
      <w:r w:rsidRPr="00FD7E8C">
        <w:rPr>
          <w:rFonts w:ascii="Times New Roman" w:hAnsi="Times New Roman" w:cs="Times New Roman"/>
          <w:sz w:val="24"/>
          <w:szCs w:val="24"/>
        </w:rPr>
        <w:t xml:space="preserve">Department of Veterinary Pharmacology &amp; Toxicology, College of Veterinary Science &amp; A.H., </w:t>
      </w:r>
      <w:proofErr w:type="spellStart"/>
      <w:r w:rsidRPr="00FD7E8C">
        <w:rPr>
          <w:rFonts w:ascii="Times New Roman" w:hAnsi="Times New Roman" w:cs="Times New Roman"/>
          <w:sz w:val="24"/>
          <w:szCs w:val="24"/>
        </w:rPr>
        <w:t>Anand</w:t>
      </w:r>
      <w:proofErr w:type="spellEnd"/>
      <w:r w:rsidRPr="00FD7E8C">
        <w:rPr>
          <w:rFonts w:ascii="Times New Roman" w:hAnsi="Times New Roman" w:cs="Times New Roman"/>
          <w:sz w:val="24"/>
          <w:szCs w:val="24"/>
        </w:rPr>
        <w:t xml:space="preserve"> Agricultural University, </w:t>
      </w:r>
      <w:proofErr w:type="spellStart"/>
      <w:r w:rsidRPr="00FD7E8C">
        <w:rPr>
          <w:rFonts w:ascii="Times New Roman" w:hAnsi="Times New Roman" w:cs="Times New Roman"/>
          <w:sz w:val="24"/>
          <w:szCs w:val="24"/>
        </w:rPr>
        <w:t>Anand</w:t>
      </w:r>
      <w:proofErr w:type="spellEnd"/>
      <w:r w:rsidRPr="00FD7E8C">
        <w:rPr>
          <w:rFonts w:ascii="Times New Roman" w:hAnsi="Times New Roman" w:cs="Times New Roman"/>
          <w:sz w:val="24"/>
          <w:szCs w:val="24"/>
        </w:rPr>
        <w:t xml:space="preserve"> (G.J.), India</w:t>
      </w:r>
    </w:p>
    <w:p w:rsidR="002D29EF" w:rsidRPr="00FD7E8C" w:rsidRDefault="002D29EF" w:rsidP="00046EDF">
      <w:pPr>
        <w:spacing w:after="0"/>
        <w:rPr>
          <w:rFonts w:ascii="Times New Roman" w:hAnsi="Times New Roman" w:cs="Times New Roman"/>
          <w:b/>
          <w:sz w:val="24"/>
          <w:szCs w:val="24"/>
        </w:rPr>
      </w:pPr>
    </w:p>
    <w:p w:rsidR="00046EDF" w:rsidRPr="00FD7E8C" w:rsidRDefault="00046EDF" w:rsidP="00046EDF">
      <w:pPr>
        <w:spacing w:after="0"/>
        <w:rPr>
          <w:rFonts w:ascii="Times New Roman" w:hAnsi="Times New Roman" w:cs="Times New Roman"/>
          <w:b/>
          <w:sz w:val="24"/>
          <w:szCs w:val="24"/>
        </w:rPr>
      </w:pPr>
      <w:r w:rsidRPr="00FD7E8C">
        <w:rPr>
          <w:rFonts w:ascii="Times New Roman" w:hAnsi="Times New Roman" w:cs="Times New Roman"/>
          <w:b/>
          <w:sz w:val="24"/>
          <w:szCs w:val="24"/>
        </w:rPr>
        <w:t xml:space="preserve">Key words: </w:t>
      </w:r>
      <w:proofErr w:type="spellStart"/>
      <w:r w:rsidRPr="00FD7E8C">
        <w:rPr>
          <w:rFonts w:ascii="Times New Roman" w:hAnsi="Times New Roman" w:cs="Times New Roman"/>
          <w:b/>
          <w:sz w:val="24"/>
          <w:szCs w:val="24"/>
        </w:rPr>
        <w:t>Acephate</w:t>
      </w:r>
      <w:proofErr w:type="spellEnd"/>
      <w:r w:rsidRPr="00FD7E8C">
        <w:rPr>
          <w:rFonts w:ascii="Times New Roman" w:hAnsi="Times New Roman" w:cs="Times New Roman"/>
          <w:b/>
          <w:sz w:val="24"/>
          <w:szCs w:val="24"/>
        </w:rPr>
        <w:t xml:space="preserve">, </w:t>
      </w:r>
      <w:proofErr w:type="spellStart"/>
      <w:r w:rsidR="004265FA">
        <w:rPr>
          <w:rFonts w:ascii="Times New Roman" w:hAnsi="Times New Roman" w:cs="Times New Roman"/>
          <w:b/>
          <w:sz w:val="24"/>
          <w:szCs w:val="24"/>
        </w:rPr>
        <w:t>Subacute</w:t>
      </w:r>
      <w:proofErr w:type="spellEnd"/>
      <w:r w:rsidR="004265FA">
        <w:rPr>
          <w:rFonts w:ascii="Times New Roman" w:hAnsi="Times New Roman" w:cs="Times New Roman"/>
          <w:b/>
          <w:sz w:val="24"/>
          <w:szCs w:val="24"/>
        </w:rPr>
        <w:t xml:space="preserve">, </w:t>
      </w:r>
      <w:proofErr w:type="spellStart"/>
      <w:r w:rsidRPr="00FD7E8C">
        <w:rPr>
          <w:rFonts w:ascii="Times New Roman" w:hAnsi="Times New Roman" w:cs="Times New Roman"/>
          <w:b/>
          <w:sz w:val="24"/>
          <w:szCs w:val="24"/>
        </w:rPr>
        <w:t>Immunotoxicity</w:t>
      </w:r>
      <w:proofErr w:type="spellEnd"/>
      <w:r w:rsidRPr="00FD7E8C">
        <w:rPr>
          <w:rFonts w:ascii="Times New Roman" w:hAnsi="Times New Roman" w:cs="Times New Roman"/>
          <w:b/>
          <w:sz w:val="24"/>
          <w:szCs w:val="24"/>
        </w:rPr>
        <w:t>, White Leghorn Birds</w:t>
      </w:r>
    </w:p>
    <w:p w:rsidR="00B60554" w:rsidRPr="00FD7E8C" w:rsidRDefault="00B60554" w:rsidP="00137521">
      <w:pPr>
        <w:spacing w:after="0"/>
        <w:jc w:val="center"/>
        <w:rPr>
          <w:rFonts w:ascii="Times New Roman" w:hAnsi="Times New Roman" w:cs="Times New Roman"/>
          <w:b/>
          <w:sz w:val="24"/>
          <w:szCs w:val="24"/>
        </w:rPr>
      </w:pPr>
    </w:p>
    <w:p w:rsidR="00137521" w:rsidRPr="00FD7E8C" w:rsidRDefault="00B60554" w:rsidP="0023030B">
      <w:pPr>
        <w:pStyle w:val="ListParagraph"/>
        <w:numPr>
          <w:ilvl w:val="0"/>
          <w:numId w:val="1"/>
        </w:numPr>
        <w:spacing w:after="0"/>
        <w:rPr>
          <w:rFonts w:ascii="Times New Roman" w:hAnsi="Times New Roman" w:cs="Times New Roman"/>
          <w:b/>
          <w:sz w:val="24"/>
          <w:szCs w:val="24"/>
        </w:rPr>
      </w:pPr>
      <w:r w:rsidRPr="00FD7E8C">
        <w:rPr>
          <w:rFonts w:ascii="Times New Roman" w:hAnsi="Times New Roman" w:cs="Times New Roman"/>
          <w:b/>
          <w:sz w:val="24"/>
          <w:szCs w:val="24"/>
        </w:rPr>
        <w:t>Abstract</w:t>
      </w:r>
    </w:p>
    <w:p w:rsidR="000E704D" w:rsidRPr="00FD7E8C" w:rsidRDefault="008B1CF1" w:rsidP="00C50AE0">
      <w:pPr>
        <w:spacing w:after="0"/>
        <w:jc w:val="both"/>
        <w:rPr>
          <w:rFonts w:ascii="Times New Roman" w:hAnsi="Times New Roman" w:cs="Times New Roman"/>
          <w:sz w:val="24"/>
          <w:szCs w:val="24"/>
        </w:rPr>
      </w:pPr>
      <w:r w:rsidRPr="00FD7E8C">
        <w:rPr>
          <w:rFonts w:ascii="Times New Roman" w:hAnsi="Times New Roman" w:cs="Times New Roman"/>
          <w:sz w:val="24"/>
          <w:szCs w:val="24"/>
        </w:rPr>
        <w:t xml:space="preserve">The present study aimed to investigate the </w:t>
      </w:r>
      <w:proofErr w:type="spellStart"/>
      <w:r w:rsidRPr="00FD7E8C">
        <w:rPr>
          <w:rFonts w:ascii="Times New Roman" w:hAnsi="Times New Roman" w:cs="Times New Roman"/>
          <w:sz w:val="24"/>
          <w:szCs w:val="24"/>
        </w:rPr>
        <w:t>immuno-toxicopathologic</w:t>
      </w:r>
      <w:proofErr w:type="spellEnd"/>
      <w:r w:rsidRPr="00FD7E8C">
        <w:rPr>
          <w:rFonts w:ascii="Times New Roman" w:hAnsi="Times New Roman" w:cs="Times New Roman"/>
          <w:sz w:val="24"/>
          <w:szCs w:val="24"/>
        </w:rPr>
        <w:t xml:space="preserve"> effects of </w:t>
      </w:r>
      <w:r w:rsidR="00D965CB" w:rsidRPr="00FD7E8C">
        <w:rPr>
          <w:rFonts w:ascii="Times New Roman" w:hAnsi="Times New Roman" w:cs="Times New Roman"/>
          <w:sz w:val="24"/>
          <w:szCs w:val="24"/>
        </w:rPr>
        <w:t xml:space="preserve">environmental contaminant </w:t>
      </w:r>
      <w:proofErr w:type="spellStart"/>
      <w:r w:rsidRPr="00FD7E8C">
        <w:rPr>
          <w:rFonts w:ascii="Times New Roman" w:hAnsi="Times New Roman" w:cs="Times New Roman"/>
          <w:sz w:val="24"/>
          <w:szCs w:val="24"/>
        </w:rPr>
        <w:t>acephate</w:t>
      </w:r>
      <w:proofErr w:type="spellEnd"/>
      <w:r w:rsidRPr="00FD7E8C">
        <w:rPr>
          <w:rFonts w:ascii="Times New Roman" w:hAnsi="Times New Roman" w:cs="Times New Roman"/>
          <w:sz w:val="24"/>
          <w:szCs w:val="24"/>
        </w:rPr>
        <w:t xml:space="preserve"> (Ace) in experimentally exposed </w:t>
      </w:r>
      <w:r w:rsidR="00D965CB" w:rsidRPr="00FD7E8C">
        <w:rPr>
          <w:rFonts w:ascii="Times New Roman" w:hAnsi="Times New Roman" w:cs="Times New Roman"/>
          <w:sz w:val="24"/>
          <w:szCs w:val="24"/>
        </w:rPr>
        <w:t xml:space="preserve">one day old </w:t>
      </w:r>
      <w:r w:rsidRPr="00FD7E8C">
        <w:rPr>
          <w:rFonts w:ascii="Times New Roman" w:hAnsi="Times New Roman" w:cs="Times New Roman"/>
          <w:sz w:val="24"/>
          <w:szCs w:val="24"/>
        </w:rPr>
        <w:t>White Leghorn broiler chicks</w:t>
      </w:r>
      <w:r w:rsidR="00D965CB" w:rsidRPr="00FD7E8C">
        <w:rPr>
          <w:rFonts w:ascii="Times New Roman" w:hAnsi="Times New Roman" w:cs="Times New Roman"/>
          <w:sz w:val="24"/>
          <w:szCs w:val="24"/>
        </w:rPr>
        <w:t xml:space="preserve"> (n = 150)</w:t>
      </w:r>
      <w:r w:rsidRPr="00FD7E8C">
        <w:rPr>
          <w:rFonts w:ascii="Times New Roman" w:hAnsi="Times New Roman" w:cs="Times New Roman"/>
          <w:sz w:val="24"/>
          <w:szCs w:val="24"/>
        </w:rPr>
        <w:t xml:space="preserve">. The Ace was reconstituted in groundnut oil as vehicle (1 ml/kg) to obtain a final concentration of a single dose to the birds 21.3, 28.4 and 42.6 mg/kg body weight (BW) for twenty eight days of the experiment through the stomach tube. The </w:t>
      </w:r>
      <w:r w:rsidR="00D965CB" w:rsidRPr="00FD7E8C">
        <w:rPr>
          <w:rFonts w:ascii="Times New Roman" w:hAnsi="Times New Roman" w:cs="Times New Roman"/>
          <w:sz w:val="24"/>
          <w:szCs w:val="24"/>
        </w:rPr>
        <w:t xml:space="preserve">chicks in the </w:t>
      </w:r>
      <w:r w:rsidRPr="00FD7E8C">
        <w:rPr>
          <w:rFonts w:ascii="Times New Roman" w:hAnsi="Times New Roman" w:cs="Times New Roman"/>
          <w:sz w:val="24"/>
          <w:szCs w:val="24"/>
        </w:rPr>
        <w:t>vehicle control group was given groundnut oil 1 ml/kg only</w:t>
      </w:r>
      <w:r w:rsidR="00D965CB" w:rsidRPr="00FD7E8C">
        <w:rPr>
          <w:rFonts w:ascii="Times New Roman" w:hAnsi="Times New Roman" w:cs="Times New Roman"/>
          <w:sz w:val="24"/>
          <w:szCs w:val="24"/>
        </w:rPr>
        <w:t xml:space="preserve"> while the chicks of plane control group had received </w:t>
      </w:r>
      <w:r w:rsidR="008964BA" w:rsidRPr="00FD7E8C">
        <w:rPr>
          <w:rFonts w:ascii="Times New Roman" w:hAnsi="Times New Roman" w:cs="Times New Roman"/>
          <w:sz w:val="24"/>
          <w:szCs w:val="24"/>
        </w:rPr>
        <w:t xml:space="preserve">only </w:t>
      </w:r>
      <w:r w:rsidR="00D965CB" w:rsidRPr="00FD7E8C">
        <w:rPr>
          <w:rFonts w:ascii="Times New Roman" w:hAnsi="Times New Roman" w:cs="Times New Roman"/>
          <w:i/>
          <w:sz w:val="24"/>
          <w:szCs w:val="24"/>
        </w:rPr>
        <w:t>ad lib</w:t>
      </w:r>
      <w:r w:rsidR="00D965CB" w:rsidRPr="00FD7E8C">
        <w:rPr>
          <w:rFonts w:ascii="Times New Roman" w:hAnsi="Times New Roman" w:cs="Times New Roman"/>
          <w:sz w:val="24"/>
          <w:szCs w:val="24"/>
        </w:rPr>
        <w:t xml:space="preserve"> standard feed and water</w:t>
      </w:r>
      <w:r w:rsidRPr="00FD7E8C">
        <w:rPr>
          <w:rFonts w:ascii="Times New Roman" w:hAnsi="Times New Roman" w:cs="Times New Roman"/>
          <w:sz w:val="24"/>
          <w:szCs w:val="24"/>
        </w:rPr>
        <w:t xml:space="preserve">. Birds exposed to high dose (42.6 mg/kg BW) showed signs of toxicity (salivation, </w:t>
      </w:r>
      <w:proofErr w:type="spellStart"/>
      <w:r w:rsidRPr="00FD7E8C">
        <w:rPr>
          <w:rFonts w:ascii="Times New Roman" w:hAnsi="Times New Roman" w:cs="Times New Roman"/>
          <w:sz w:val="24"/>
          <w:szCs w:val="24"/>
        </w:rPr>
        <w:t>lacrimation</w:t>
      </w:r>
      <w:proofErr w:type="spellEnd"/>
      <w:r w:rsidRPr="00FD7E8C">
        <w:rPr>
          <w:rFonts w:ascii="Times New Roman" w:hAnsi="Times New Roman" w:cs="Times New Roman"/>
          <w:sz w:val="24"/>
          <w:szCs w:val="24"/>
        </w:rPr>
        <w:t xml:space="preserve">, gasping, convulsions, frequent defecation and tremors). The birds exposed to </w:t>
      </w:r>
      <w:r w:rsidR="008964BA" w:rsidRPr="00FD7E8C">
        <w:rPr>
          <w:rFonts w:ascii="Times New Roman" w:hAnsi="Times New Roman" w:cs="Times New Roman"/>
          <w:sz w:val="24"/>
          <w:szCs w:val="24"/>
        </w:rPr>
        <w:t>low dose Ace showed marked increase in the body weight of chicks while medium and high doses (</w:t>
      </w:r>
      <w:r w:rsidRPr="00FD7E8C">
        <w:rPr>
          <w:rFonts w:ascii="Times New Roman" w:hAnsi="Times New Roman" w:cs="Times New Roman"/>
          <w:sz w:val="24"/>
          <w:szCs w:val="24"/>
        </w:rPr>
        <w:t>28.4 and 42.6 mg/kg</w:t>
      </w:r>
      <w:r w:rsidR="008964BA" w:rsidRPr="00FD7E8C">
        <w:rPr>
          <w:rFonts w:ascii="Times New Roman" w:hAnsi="Times New Roman" w:cs="Times New Roman"/>
          <w:sz w:val="24"/>
          <w:szCs w:val="24"/>
        </w:rPr>
        <w:t>)</w:t>
      </w:r>
      <w:r w:rsidRPr="00FD7E8C">
        <w:rPr>
          <w:rFonts w:ascii="Times New Roman" w:hAnsi="Times New Roman" w:cs="Times New Roman"/>
          <w:sz w:val="24"/>
          <w:szCs w:val="24"/>
        </w:rPr>
        <w:t xml:space="preserve"> showed significantly (P ≤ 0.05) decreased body weight. Non-significantly (P ≥ 0.05) decreased TEC, </w:t>
      </w:r>
      <w:proofErr w:type="spellStart"/>
      <w:r w:rsidRPr="00FD7E8C">
        <w:rPr>
          <w:rFonts w:ascii="Times New Roman" w:hAnsi="Times New Roman" w:cs="Times New Roman"/>
          <w:sz w:val="24"/>
          <w:szCs w:val="24"/>
        </w:rPr>
        <w:t>Hb</w:t>
      </w:r>
      <w:proofErr w:type="spellEnd"/>
      <w:r w:rsidRPr="00FD7E8C">
        <w:rPr>
          <w:rFonts w:ascii="Times New Roman" w:hAnsi="Times New Roman" w:cs="Times New Roman"/>
          <w:sz w:val="24"/>
          <w:szCs w:val="24"/>
        </w:rPr>
        <w:t xml:space="preserve"> </w:t>
      </w:r>
      <w:proofErr w:type="gramStart"/>
      <w:r w:rsidRPr="00FD7E8C">
        <w:rPr>
          <w:rFonts w:ascii="Times New Roman" w:hAnsi="Times New Roman" w:cs="Times New Roman"/>
          <w:sz w:val="24"/>
          <w:szCs w:val="24"/>
        </w:rPr>
        <w:t>concentration,</w:t>
      </w:r>
      <w:proofErr w:type="gramEnd"/>
      <w:r w:rsidRPr="00FD7E8C">
        <w:rPr>
          <w:rFonts w:ascii="Times New Roman" w:hAnsi="Times New Roman" w:cs="Times New Roman"/>
          <w:sz w:val="24"/>
          <w:szCs w:val="24"/>
        </w:rPr>
        <w:t xml:space="preserve"> PCV and TLC were observed in the high dosed group as compared to control and other low dosed fed birds. Initially a non-significant compensatory increase followed by significant decrease in serum protein was observed during the study period. Serum albumin showed a significant (P ≤ 0.05) decrease in high dosed Ace fed birds on 28</w:t>
      </w:r>
      <w:r w:rsidRPr="00FD7E8C">
        <w:rPr>
          <w:rFonts w:ascii="Times New Roman" w:hAnsi="Times New Roman" w:cs="Times New Roman"/>
          <w:sz w:val="24"/>
          <w:szCs w:val="24"/>
          <w:vertAlign w:val="superscript"/>
        </w:rPr>
        <w:t>th</w:t>
      </w:r>
      <w:r w:rsidRPr="00FD7E8C">
        <w:rPr>
          <w:rFonts w:ascii="Times New Roman" w:hAnsi="Times New Roman" w:cs="Times New Roman"/>
          <w:sz w:val="24"/>
          <w:szCs w:val="24"/>
        </w:rPr>
        <w:t xml:space="preserve"> day of study. </w:t>
      </w:r>
      <w:r w:rsidR="00E37F0B" w:rsidRPr="00FD7E8C">
        <w:rPr>
          <w:rFonts w:ascii="Times New Roman" w:hAnsi="Times New Roman" w:cs="Times New Roman"/>
          <w:sz w:val="24"/>
          <w:szCs w:val="24"/>
        </w:rPr>
        <w:t xml:space="preserve">Non </w:t>
      </w:r>
      <w:r w:rsidRPr="00FD7E8C">
        <w:rPr>
          <w:rFonts w:ascii="Times New Roman" w:hAnsi="Times New Roman" w:cs="Times New Roman"/>
          <w:sz w:val="24"/>
          <w:szCs w:val="24"/>
        </w:rPr>
        <w:t xml:space="preserve">significant </w:t>
      </w:r>
      <w:r w:rsidR="008964BA" w:rsidRPr="00FD7E8C">
        <w:rPr>
          <w:rFonts w:ascii="Times New Roman" w:hAnsi="Times New Roman" w:cs="Times New Roman"/>
          <w:sz w:val="24"/>
          <w:szCs w:val="24"/>
        </w:rPr>
        <w:t>increase</w:t>
      </w:r>
      <w:r w:rsidRPr="00FD7E8C">
        <w:rPr>
          <w:rFonts w:ascii="Times New Roman" w:hAnsi="Times New Roman" w:cs="Times New Roman"/>
          <w:sz w:val="24"/>
          <w:szCs w:val="24"/>
        </w:rPr>
        <w:t xml:space="preserve"> </w:t>
      </w:r>
      <w:r w:rsidR="00356BCF" w:rsidRPr="00FD7E8C">
        <w:rPr>
          <w:rFonts w:ascii="Times New Roman" w:hAnsi="Times New Roman" w:cs="Times New Roman"/>
          <w:sz w:val="24"/>
          <w:szCs w:val="24"/>
        </w:rPr>
        <w:t>and significant decrease in serum on 14</w:t>
      </w:r>
      <w:r w:rsidR="00356BCF" w:rsidRPr="00FD7E8C">
        <w:rPr>
          <w:rFonts w:ascii="Times New Roman" w:hAnsi="Times New Roman" w:cs="Times New Roman"/>
          <w:sz w:val="24"/>
          <w:szCs w:val="24"/>
          <w:vertAlign w:val="superscript"/>
        </w:rPr>
        <w:t>th</w:t>
      </w:r>
      <w:r w:rsidR="00356BCF" w:rsidRPr="00FD7E8C">
        <w:rPr>
          <w:rFonts w:ascii="Times New Roman" w:hAnsi="Times New Roman" w:cs="Times New Roman"/>
          <w:sz w:val="24"/>
          <w:szCs w:val="24"/>
        </w:rPr>
        <w:t xml:space="preserve"> and </w:t>
      </w:r>
      <w:r w:rsidRPr="00FD7E8C">
        <w:rPr>
          <w:rFonts w:ascii="Times New Roman" w:hAnsi="Times New Roman" w:cs="Times New Roman"/>
          <w:sz w:val="24"/>
          <w:szCs w:val="24"/>
        </w:rPr>
        <w:t>28</w:t>
      </w:r>
      <w:r w:rsidRPr="00FD7E8C">
        <w:rPr>
          <w:rFonts w:ascii="Times New Roman" w:hAnsi="Times New Roman" w:cs="Times New Roman"/>
          <w:sz w:val="24"/>
          <w:szCs w:val="24"/>
          <w:vertAlign w:val="superscript"/>
        </w:rPr>
        <w:t>th</w:t>
      </w:r>
      <w:r w:rsidRPr="00FD7E8C">
        <w:rPr>
          <w:rFonts w:ascii="Times New Roman" w:hAnsi="Times New Roman" w:cs="Times New Roman"/>
          <w:sz w:val="24"/>
          <w:szCs w:val="24"/>
        </w:rPr>
        <w:t xml:space="preserve"> day of study</w:t>
      </w:r>
      <w:r w:rsidR="00356BCF" w:rsidRPr="00FD7E8C">
        <w:rPr>
          <w:rFonts w:ascii="Times New Roman" w:hAnsi="Times New Roman" w:cs="Times New Roman"/>
          <w:sz w:val="24"/>
          <w:szCs w:val="24"/>
        </w:rPr>
        <w:t xml:space="preserve"> was observed</w:t>
      </w:r>
      <w:r w:rsidR="00E37F0B" w:rsidRPr="00FD7E8C">
        <w:rPr>
          <w:rFonts w:ascii="Times New Roman" w:hAnsi="Times New Roman" w:cs="Times New Roman"/>
          <w:sz w:val="24"/>
          <w:szCs w:val="24"/>
        </w:rPr>
        <w:t xml:space="preserve"> respectively</w:t>
      </w:r>
      <w:r w:rsidRPr="00FD7E8C">
        <w:rPr>
          <w:rFonts w:ascii="Times New Roman" w:hAnsi="Times New Roman" w:cs="Times New Roman"/>
          <w:sz w:val="24"/>
          <w:szCs w:val="24"/>
        </w:rPr>
        <w:t xml:space="preserve">. The </w:t>
      </w:r>
      <w:proofErr w:type="spellStart"/>
      <w:r w:rsidRPr="00FD7E8C">
        <w:rPr>
          <w:rFonts w:ascii="Times New Roman" w:hAnsi="Times New Roman" w:cs="Times New Roman"/>
          <w:sz w:val="24"/>
          <w:szCs w:val="24"/>
        </w:rPr>
        <w:t>AChE</w:t>
      </w:r>
      <w:proofErr w:type="spellEnd"/>
      <w:r w:rsidRPr="00FD7E8C">
        <w:rPr>
          <w:rFonts w:ascii="Times New Roman" w:hAnsi="Times New Roman" w:cs="Times New Roman"/>
          <w:sz w:val="24"/>
          <w:szCs w:val="24"/>
        </w:rPr>
        <w:t xml:space="preserve"> activity was significantly (P ≤ 0.05) decreased in blood, serum and plasma in Ace fed birds compared to </w:t>
      </w:r>
      <w:r w:rsidRPr="00FD7E8C">
        <w:rPr>
          <w:rFonts w:ascii="Times New Roman" w:hAnsi="Times New Roman" w:cs="Times New Roman"/>
          <w:sz w:val="24"/>
          <w:szCs w:val="24"/>
        </w:rPr>
        <w:lastRenderedPageBreak/>
        <w:t xml:space="preserve">control birds. </w:t>
      </w:r>
      <w:proofErr w:type="gramStart"/>
      <w:r w:rsidR="00E37F0B" w:rsidRPr="00FD7E8C">
        <w:rPr>
          <w:rFonts w:ascii="Times New Roman" w:hAnsi="Times New Roman" w:cs="Times New Roman"/>
          <w:sz w:val="24"/>
          <w:szCs w:val="24"/>
        </w:rPr>
        <w:t>we</w:t>
      </w:r>
      <w:proofErr w:type="gramEnd"/>
      <w:r w:rsidR="00E37F0B" w:rsidRPr="00FD7E8C">
        <w:rPr>
          <w:rFonts w:ascii="Times New Roman" w:hAnsi="Times New Roman" w:cs="Times New Roman"/>
          <w:sz w:val="24"/>
          <w:szCs w:val="24"/>
        </w:rPr>
        <w:t xml:space="preserve"> found significantly (P ≤ 0.05) higher levels of serum ALT and AST in </w:t>
      </w:r>
      <w:r w:rsidRPr="00FD7E8C">
        <w:rPr>
          <w:rFonts w:ascii="Times New Roman" w:hAnsi="Times New Roman" w:cs="Times New Roman"/>
          <w:sz w:val="24"/>
          <w:szCs w:val="24"/>
        </w:rPr>
        <w:t xml:space="preserve">Ace fed birds as compared to control. During the experimentation Ace had showed dose dependant immunosuppressive effect on </w:t>
      </w:r>
      <w:proofErr w:type="spellStart"/>
      <w:r w:rsidRPr="00FD7E8C">
        <w:rPr>
          <w:rFonts w:ascii="Times New Roman" w:hAnsi="Times New Roman" w:cs="Times New Roman"/>
          <w:sz w:val="24"/>
          <w:szCs w:val="24"/>
        </w:rPr>
        <w:t>humoral</w:t>
      </w:r>
      <w:proofErr w:type="spellEnd"/>
      <w:r w:rsidRPr="00FD7E8C">
        <w:rPr>
          <w:rFonts w:ascii="Times New Roman" w:hAnsi="Times New Roman" w:cs="Times New Roman"/>
          <w:sz w:val="24"/>
          <w:szCs w:val="24"/>
        </w:rPr>
        <w:t xml:space="preserve"> immune response of birds from 28</w:t>
      </w:r>
      <w:r w:rsidRPr="00FD7E8C">
        <w:rPr>
          <w:rFonts w:ascii="Times New Roman" w:hAnsi="Times New Roman" w:cs="Times New Roman"/>
          <w:sz w:val="24"/>
          <w:szCs w:val="24"/>
          <w:vertAlign w:val="superscript"/>
        </w:rPr>
        <w:t>th</w:t>
      </w:r>
      <w:r w:rsidRPr="00FD7E8C">
        <w:rPr>
          <w:rFonts w:ascii="Times New Roman" w:hAnsi="Times New Roman" w:cs="Times New Roman"/>
          <w:sz w:val="24"/>
          <w:szCs w:val="24"/>
        </w:rPr>
        <w:t xml:space="preserve"> day of experimentation. The Bursa of </w:t>
      </w:r>
      <w:proofErr w:type="spellStart"/>
      <w:r w:rsidRPr="00FD7E8C">
        <w:rPr>
          <w:rFonts w:ascii="Times New Roman" w:hAnsi="Times New Roman" w:cs="Times New Roman"/>
          <w:sz w:val="24"/>
          <w:szCs w:val="24"/>
        </w:rPr>
        <w:t>Fabricius</w:t>
      </w:r>
      <w:proofErr w:type="spellEnd"/>
      <w:r w:rsidRPr="00FD7E8C">
        <w:rPr>
          <w:rFonts w:ascii="Times New Roman" w:hAnsi="Times New Roman" w:cs="Times New Roman"/>
          <w:sz w:val="24"/>
          <w:szCs w:val="24"/>
        </w:rPr>
        <w:t xml:space="preserve"> in treated birds showed increased inter-follicular connective tissue proliferation, severe moderate </w:t>
      </w:r>
      <w:proofErr w:type="spellStart"/>
      <w:r w:rsidRPr="00FD7E8C">
        <w:rPr>
          <w:rFonts w:ascii="Times New Roman" w:hAnsi="Times New Roman" w:cs="Times New Roman"/>
          <w:sz w:val="24"/>
          <w:szCs w:val="24"/>
        </w:rPr>
        <w:t>cytoplasmic</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vacuolation</w:t>
      </w:r>
      <w:proofErr w:type="spellEnd"/>
      <w:r w:rsidRPr="00FD7E8C">
        <w:rPr>
          <w:rFonts w:ascii="Times New Roman" w:hAnsi="Times New Roman" w:cs="Times New Roman"/>
          <w:sz w:val="24"/>
          <w:szCs w:val="24"/>
        </w:rPr>
        <w:t xml:space="preserve">, edema, and degenerative changes such as </w:t>
      </w:r>
      <w:proofErr w:type="spellStart"/>
      <w:r w:rsidRPr="00FD7E8C">
        <w:rPr>
          <w:rFonts w:ascii="Times New Roman" w:hAnsi="Times New Roman" w:cs="Times New Roman"/>
          <w:sz w:val="24"/>
          <w:szCs w:val="24"/>
        </w:rPr>
        <w:t>pyknosis</w:t>
      </w:r>
      <w:proofErr w:type="spellEnd"/>
      <w:r w:rsidRPr="00FD7E8C">
        <w:rPr>
          <w:rFonts w:ascii="Times New Roman" w:hAnsi="Times New Roman" w:cs="Times New Roman"/>
          <w:sz w:val="24"/>
          <w:szCs w:val="24"/>
        </w:rPr>
        <w:t xml:space="preserve"> and fragmentation of nuclei that depleted the follicles of lymphoid cells. In the spleen, disorganization of follicular patterns, severe congestion, </w:t>
      </w:r>
      <w:proofErr w:type="spellStart"/>
      <w:r w:rsidRPr="00FD7E8C">
        <w:rPr>
          <w:rFonts w:ascii="Times New Roman" w:hAnsi="Times New Roman" w:cs="Times New Roman"/>
          <w:sz w:val="24"/>
          <w:szCs w:val="24"/>
        </w:rPr>
        <w:t>cytoplasmic</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vacuolation</w:t>
      </w:r>
      <w:proofErr w:type="spellEnd"/>
      <w:r w:rsidRPr="00FD7E8C">
        <w:rPr>
          <w:rFonts w:ascii="Times New Roman" w:hAnsi="Times New Roman" w:cs="Times New Roman"/>
          <w:sz w:val="24"/>
          <w:szCs w:val="24"/>
        </w:rPr>
        <w:t>, degenerative changes, and hyperplasia of reticular cells were noted. The thymus in treated birds exhibited congestion, hyper-</w:t>
      </w:r>
      <w:proofErr w:type="spellStart"/>
      <w:r w:rsidRPr="00FD7E8C">
        <w:rPr>
          <w:rFonts w:ascii="Times New Roman" w:hAnsi="Times New Roman" w:cs="Times New Roman"/>
          <w:sz w:val="24"/>
          <w:szCs w:val="24"/>
        </w:rPr>
        <w:t>cellularity</w:t>
      </w:r>
      <w:proofErr w:type="spellEnd"/>
      <w:r w:rsidRPr="00FD7E8C">
        <w:rPr>
          <w:rFonts w:ascii="Times New Roman" w:hAnsi="Times New Roman" w:cs="Times New Roman"/>
          <w:sz w:val="24"/>
          <w:szCs w:val="24"/>
        </w:rPr>
        <w:t xml:space="preserve">, and a presence of immature </w:t>
      </w:r>
      <w:proofErr w:type="spellStart"/>
      <w:r w:rsidRPr="00FD7E8C">
        <w:rPr>
          <w:rFonts w:ascii="Times New Roman" w:hAnsi="Times New Roman" w:cs="Times New Roman"/>
          <w:sz w:val="24"/>
          <w:szCs w:val="24"/>
        </w:rPr>
        <w:t>monocytes</w:t>
      </w:r>
      <w:proofErr w:type="spellEnd"/>
      <w:r w:rsidRPr="00FD7E8C">
        <w:rPr>
          <w:rFonts w:ascii="Times New Roman" w:hAnsi="Times New Roman" w:cs="Times New Roman"/>
          <w:sz w:val="24"/>
          <w:szCs w:val="24"/>
        </w:rPr>
        <w:t xml:space="preserve"> in the </w:t>
      </w:r>
      <w:proofErr w:type="spellStart"/>
      <w:r w:rsidRPr="00FD7E8C">
        <w:rPr>
          <w:rFonts w:ascii="Times New Roman" w:hAnsi="Times New Roman" w:cs="Times New Roman"/>
          <w:sz w:val="24"/>
          <w:szCs w:val="24"/>
        </w:rPr>
        <w:t>medullary</w:t>
      </w:r>
      <w:proofErr w:type="spellEnd"/>
      <w:r w:rsidRPr="00FD7E8C">
        <w:rPr>
          <w:rFonts w:ascii="Times New Roman" w:hAnsi="Times New Roman" w:cs="Times New Roman"/>
          <w:sz w:val="24"/>
          <w:szCs w:val="24"/>
        </w:rPr>
        <w:t xml:space="preserve"> region, as well as </w:t>
      </w:r>
      <w:proofErr w:type="spellStart"/>
      <w:r w:rsidRPr="00FD7E8C">
        <w:rPr>
          <w:rFonts w:ascii="Times New Roman" w:hAnsi="Times New Roman" w:cs="Times New Roman"/>
          <w:sz w:val="24"/>
          <w:szCs w:val="24"/>
        </w:rPr>
        <w:t>myoid</w:t>
      </w:r>
      <w:proofErr w:type="spellEnd"/>
      <w:r w:rsidRPr="00FD7E8C">
        <w:rPr>
          <w:rFonts w:ascii="Times New Roman" w:hAnsi="Times New Roman" w:cs="Times New Roman"/>
          <w:sz w:val="24"/>
          <w:szCs w:val="24"/>
        </w:rPr>
        <w:t xml:space="preserve"> cell necrosis. In conclusion, these studies clearly demonstrated that Ace could induce </w:t>
      </w:r>
      <w:proofErr w:type="spellStart"/>
      <w:r w:rsidRPr="00FD7E8C">
        <w:rPr>
          <w:rFonts w:ascii="Times New Roman" w:hAnsi="Times New Roman" w:cs="Times New Roman"/>
          <w:sz w:val="24"/>
          <w:szCs w:val="24"/>
        </w:rPr>
        <w:t>immuno-toxicopathological</w:t>
      </w:r>
      <w:proofErr w:type="spellEnd"/>
      <w:r w:rsidRPr="00FD7E8C">
        <w:rPr>
          <w:rFonts w:ascii="Times New Roman" w:hAnsi="Times New Roman" w:cs="Times New Roman"/>
          <w:sz w:val="24"/>
          <w:szCs w:val="24"/>
        </w:rPr>
        <w:t xml:space="preserve"> effects on health biomarkers of broiler chicks.</w:t>
      </w:r>
    </w:p>
    <w:p w:rsidR="000E704D" w:rsidRPr="00FD7E8C" w:rsidRDefault="00C27E06" w:rsidP="0023030B">
      <w:pPr>
        <w:pStyle w:val="ListParagraph"/>
        <w:numPr>
          <w:ilvl w:val="0"/>
          <w:numId w:val="1"/>
        </w:numPr>
        <w:shd w:val="clear" w:color="auto" w:fill="FFFFFF"/>
        <w:spacing w:after="120" w:line="369" w:lineRule="atLeast"/>
        <w:rPr>
          <w:rFonts w:ascii="Times New Roman" w:eastAsia="Times New Roman" w:hAnsi="Times New Roman" w:cs="Times New Roman"/>
          <w:b/>
          <w:color w:val="000000"/>
          <w:sz w:val="24"/>
          <w:szCs w:val="24"/>
        </w:rPr>
      </w:pPr>
      <w:r w:rsidRPr="00FD7E8C">
        <w:rPr>
          <w:rFonts w:ascii="Times New Roman" w:eastAsia="Times New Roman" w:hAnsi="Times New Roman" w:cs="Times New Roman"/>
          <w:b/>
          <w:color w:val="000000"/>
          <w:sz w:val="24"/>
          <w:szCs w:val="24"/>
        </w:rPr>
        <w:t>Image</w:t>
      </w:r>
    </w:p>
    <w:p w:rsidR="000E704D" w:rsidRPr="00FD7E8C" w:rsidRDefault="001767F4" w:rsidP="00455ABC">
      <w:pPr>
        <w:jc w:val="center"/>
        <w:rPr>
          <w:rFonts w:ascii="Times New Roman" w:hAnsi="Times New Roman" w:cs="Times New Roman"/>
          <w:sz w:val="24"/>
          <w:szCs w:val="24"/>
        </w:rPr>
      </w:pPr>
      <w:r w:rsidRPr="00FD7E8C">
        <w:rPr>
          <w:rFonts w:ascii="Times New Roman" w:hAnsi="Times New Roman" w:cs="Times New Roman"/>
          <w:noProof/>
          <w:sz w:val="24"/>
          <w:szCs w:val="24"/>
        </w:rPr>
        <w:drawing>
          <wp:inline distT="0" distB="0" distL="0" distR="0">
            <wp:extent cx="4251500" cy="3187715"/>
            <wp:effectExtent l="19050" t="0" r="0" b="0"/>
            <wp:docPr id="10" name="Picture 10" descr="H:\D Drive DATA 16-09-2016\Pendrive matter28-12-11\Thesis matter-PhD\Acephate\Imp file\PhD thesis results\picture for thesis\24-10-2011\102NIKON\DSCN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D Drive DATA 16-09-2016\Pendrive matter28-12-11\Thesis matter-PhD\Acephate\Imp file\PhD thesis results\picture for thesis\24-10-2011\102NIKON\DSCN2709.JPG"/>
                    <pic:cNvPicPr>
                      <a:picLocks noChangeAspect="1" noChangeArrowheads="1"/>
                    </pic:cNvPicPr>
                  </pic:nvPicPr>
                  <pic:blipFill>
                    <a:blip r:embed="rId8" cstate="print"/>
                    <a:srcRect/>
                    <a:stretch>
                      <a:fillRect/>
                    </a:stretch>
                  </pic:blipFill>
                  <pic:spPr bwMode="auto">
                    <a:xfrm>
                      <a:off x="0" y="0"/>
                      <a:ext cx="4256282" cy="3191301"/>
                    </a:xfrm>
                    <a:prstGeom prst="rect">
                      <a:avLst/>
                    </a:prstGeom>
                    <a:noFill/>
                    <a:ln w="9525">
                      <a:noFill/>
                      <a:miter lim="800000"/>
                      <a:headEnd/>
                      <a:tailEnd/>
                    </a:ln>
                  </pic:spPr>
                </pic:pic>
              </a:graphicData>
            </a:graphic>
          </wp:inline>
        </w:drawing>
      </w:r>
    </w:p>
    <w:p w:rsidR="00941DA1" w:rsidRPr="00FD7E8C" w:rsidRDefault="00ED1FC3" w:rsidP="0023030B">
      <w:pPr>
        <w:pStyle w:val="ListParagraph"/>
        <w:numPr>
          <w:ilvl w:val="0"/>
          <w:numId w:val="1"/>
        </w:numPr>
        <w:rPr>
          <w:rFonts w:ascii="Times New Roman" w:hAnsi="Times New Roman" w:cs="Times New Roman"/>
          <w:b/>
          <w:bCs/>
          <w:sz w:val="24"/>
          <w:szCs w:val="24"/>
        </w:rPr>
      </w:pPr>
      <w:r w:rsidRPr="00FD7E8C">
        <w:rPr>
          <w:rFonts w:ascii="Times New Roman" w:hAnsi="Times New Roman" w:cs="Times New Roman"/>
          <w:b/>
          <w:bCs/>
          <w:sz w:val="24"/>
          <w:szCs w:val="24"/>
        </w:rPr>
        <w:t>Reference:</w:t>
      </w:r>
    </w:p>
    <w:p w:rsidR="00455ABC" w:rsidRPr="00FD7E8C" w:rsidRDefault="00ED1FC3" w:rsidP="00ED1FC3">
      <w:pPr>
        <w:pStyle w:val="ListParagraph"/>
        <w:numPr>
          <w:ilvl w:val="0"/>
          <w:numId w:val="3"/>
        </w:numPr>
        <w:autoSpaceDE w:val="0"/>
        <w:autoSpaceDN w:val="0"/>
        <w:adjustRightInd w:val="0"/>
        <w:spacing w:before="120" w:after="120"/>
        <w:jc w:val="both"/>
        <w:rPr>
          <w:rFonts w:ascii="Times New Roman" w:hAnsi="Times New Roman" w:cs="Times New Roman"/>
          <w:bCs/>
          <w:sz w:val="24"/>
          <w:szCs w:val="24"/>
        </w:rPr>
      </w:pPr>
      <w:proofErr w:type="spellStart"/>
      <w:r w:rsidRPr="00FD7E8C">
        <w:rPr>
          <w:rFonts w:ascii="Times New Roman" w:hAnsi="Times New Roman" w:cs="Times New Roman"/>
          <w:b/>
          <w:bCs/>
          <w:sz w:val="24"/>
          <w:szCs w:val="24"/>
        </w:rPr>
        <w:t>Tripathi</w:t>
      </w:r>
      <w:proofErr w:type="spellEnd"/>
      <w:r w:rsidRPr="00FD7E8C">
        <w:rPr>
          <w:rFonts w:ascii="Times New Roman" w:hAnsi="Times New Roman" w:cs="Times New Roman"/>
          <w:b/>
          <w:bCs/>
          <w:sz w:val="24"/>
          <w:szCs w:val="24"/>
        </w:rPr>
        <w:t>, S.M</w:t>
      </w:r>
      <w:r w:rsidRPr="00FD7E8C">
        <w:rPr>
          <w:rFonts w:ascii="Times New Roman" w:hAnsi="Times New Roman" w:cs="Times New Roman"/>
          <w:bCs/>
          <w:sz w:val="24"/>
          <w:szCs w:val="24"/>
        </w:rPr>
        <w:t xml:space="preserve">.; </w:t>
      </w:r>
      <w:proofErr w:type="spellStart"/>
      <w:r w:rsidRPr="00FD7E8C">
        <w:rPr>
          <w:rFonts w:ascii="Times New Roman" w:hAnsi="Times New Roman" w:cs="Times New Roman"/>
          <w:bCs/>
          <w:sz w:val="24"/>
          <w:szCs w:val="24"/>
        </w:rPr>
        <w:t>Thaker</w:t>
      </w:r>
      <w:proofErr w:type="spellEnd"/>
      <w:r w:rsidRPr="00FD7E8C">
        <w:rPr>
          <w:rFonts w:ascii="Times New Roman" w:hAnsi="Times New Roman" w:cs="Times New Roman"/>
          <w:bCs/>
          <w:sz w:val="24"/>
          <w:szCs w:val="24"/>
        </w:rPr>
        <w:t xml:space="preserve">, A.M.; Joshi, C.G.; </w:t>
      </w:r>
      <w:proofErr w:type="spellStart"/>
      <w:r w:rsidRPr="00FD7E8C">
        <w:rPr>
          <w:rFonts w:ascii="Times New Roman" w:hAnsi="Times New Roman" w:cs="Times New Roman"/>
          <w:bCs/>
          <w:sz w:val="24"/>
          <w:szCs w:val="24"/>
        </w:rPr>
        <w:t>Garg</w:t>
      </w:r>
      <w:proofErr w:type="spellEnd"/>
      <w:r w:rsidRPr="00FD7E8C">
        <w:rPr>
          <w:rFonts w:ascii="Times New Roman" w:hAnsi="Times New Roman" w:cs="Times New Roman"/>
          <w:bCs/>
          <w:sz w:val="24"/>
          <w:szCs w:val="24"/>
        </w:rPr>
        <w:t xml:space="preserve">, S.P. and </w:t>
      </w:r>
      <w:proofErr w:type="spellStart"/>
      <w:r w:rsidRPr="00FD7E8C">
        <w:rPr>
          <w:rFonts w:ascii="Times New Roman" w:hAnsi="Times New Roman" w:cs="Times New Roman"/>
          <w:bCs/>
          <w:sz w:val="24"/>
          <w:szCs w:val="24"/>
        </w:rPr>
        <w:t>Sankhla</w:t>
      </w:r>
      <w:proofErr w:type="spellEnd"/>
      <w:r w:rsidRPr="00FD7E8C">
        <w:rPr>
          <w:rFonts w:ascii="Times New Roman" w:hAnsi="Times New Roman" w:cs="Times New Roman"/>
          <w:bCs/>
          <w:sz w:val="24"/>
          <w:szCs w:val="24"/>
        </w:rPr>
        <w:t xml:space="preserve">, L.N. (2007). </w:t>
      </w:r>
      <w:proofErr w:type="spellStart"/>
      <w:r w:rsidRPr="00FD7E8C">
        <w:rPr>
          <w:rFonts w:ascii="Times New Roman" w:hAnsi="Times New Roman" w:cs="Times New Roman"/>
          <w:bCs/>
          <w:sz w:val="24"/>
          <w:szCs w:val="24"/>
        </w:rPr>
        <w:t>Immunotoxicity</w:t>
      </w:r>
      <w:proofErr w:type="spellEnd"/>
      <w:r w:rsidRPr="00FD7E8C">
        <w:rPr>
          <w:rFonts w:ascii="Times New Roman" w:hAnsi="Times New Roman" w:cs="Times New Roman"/>
          <w:bCs/>
          <w:sz w:val="24"/>
          <w:szCs w:val="24"/>
        </w:rPr>
        <w:t xml:space="preserve"> induced by </w:t>
      </w:r>
      <w:proofErr w:type="spellStart"/>
      <w:r w:rsidRPr="00FD7E8C">
        <w:rPr>
          <w:rFonts w:ascii="Times New Roman" w:hAnsi="Times New Roman" w:cs="Times New Roman"/>
          <w:bCs/>
          <w:sz w:val="24"/>
          <w:szCs w:val="24"/>
        </w:rPr>
        <w:t>subacute</w:t>
      </w:r>
      <w:proofErr w:type="spellEnd"/>
      <w:r w:rsidRPr="00FD7E8C">
        <w:rPr>
          <w:rFonts w:ascii="Times New Roman" w:hAnsi="Times New Roman" w:cs="Times New Roman"/>
          <w:bCs/>
          <w:sz w:val="24"/>
          <w:szCs w:val="24"/>
        </w:rPr>
        <w:t xml:space="preserve"> </w:t>
      </w:r>
      <w:proofErr w:type="spellStart"/>
      <w:r w:rsidRPr="00FD7E8C">
        <w:rPr>
          <w:rFonts w:ascii="Times New Roman" w:hAnsi="Times New Roman" w:cs="Times New Roman"/>
          <w:bCs/>
          <w:sz w:val="24"/>
          <w:szCs w:val="24"/>
        </w:rPr>
        <w:t>Acephate</w:t>
      </w:r>
      <w:proofErr w:type="spellEnd"/>
      <w:r w:rsidRPr="00FD7E8C">
        <w:rPr>
          <w:rFonts w:ascii="Times New Roman" w:hAnsi="Times New Roman" w:cs="Times New Roman"/>
          <w:bCs/>
          <w:sz w:val="24"/>
          <w:szCs w:val="24"/>
        </w:rPr>
        <w:t xml:space="preserve"> exposure in White Leghorn Cockerels. </w:t>
      </w:r>
      <w:r w:rsidRPr="00FD7E8C">
        <w:rPr>
          <w:rFonts w:ascii="Times New Roman" w:hAnsi="Times New Roman" w:cs="Times New Roman"/>
          <w:bCs/>
          <w:i/>
          <w:sz w:val="24"/>
          <w:szCs w:val="24"/>
        </w:rPr>
        <w:t xml:space="preserve">J of the Indian society of </w:t>
      </w:r>
      <w:proofErr w:type="spellStart"/>
      <w:r w:rsidRPr="00FD7E8C">
        <w:rPr>
          <w:rFonts w:ascii="Times New Roman" w:hAnsi="Times New Roman" w:cs="Times New Roman"/>
          <w:bCs/>
          <w:i/>
          <w:sz w:val="24"/>
          <w:szCs w:val="24"/>
        </w:rPr>
        <w:t>Toxicol</w:t>
      </w:r>
      <w:proofErr w:type="spellEnd"/>
      <w:r w:rsidRPr="00FD7E8C">
        <w:rPr>
          <w:rFonts w:ascii="Times New Roman" w:hAnsi="Times New Roman" w:cs="Times New Roman"/>
          <w:bCs/>
          <w:sz w:val="24"/>
          <w:szCs w:val="24"/>
        </w:rPr>
        <w:t>. 003(</w:t>
      </w:r>
      <w:r w:rsidRPr="00FD7E8C">
        <w:rPr>
          <w:rFonts w:ascii="Times New Roman" w:hAnsi="Times New Roman" w:cs="Times New Roman"/>
          <w:b/>
          <w:bCs/>
          <w:sz w:val="24"/>
          <w:szCs w:val="24"/>
        </w:rPr>
        <w:t>001</w:t>
      </w:r>
      <w:r w:rsidRPr="00FD7E8C">
        <w:rPr>
          <w:rFonts w:ascii="Times New Roman" w:hAnsi="Times New Roman" w:cs="Times New Roman"/>
          <w:bCs/>
          <w:sz w:val="24"/>
          <w:szCs w:val="24"/>
        </w:rPr>
        <w:t>):13-21.</w:t>
      </w:r>
    </w:p>
    <w:p w:rsidR="00ED1FC3" w:rsidRPr="00FD7E8C" w:rsidRDefault="00ED1FC3" w:rsidP="00ED1FC3">
      <w:pPr>
        <w:pStyle w:val="ListParagraph"/>
        <w:numPr>
          <w:ilvl w:val="0"/>
          <w:numId w:val="3"/>
        </w:numPr>
        <w:autoSpaceDE w:val="0"/>
        <w:autoSpaceDN w:val="0"/>
        <w:adjustRightInd w:val="0"/>
        <w:spacing w:before="120" w:after="120"/>
        <w:jc w:val="both"/>
        <w:rPr>
          <w:rFonts w:ascii="Times New Roman" w:hAnsi="Times New Roman" w:cs="Times New Roman"/>
          <w:bCs/>
          <w:sz w:val="24"/>
          <w:szCs w:val="24"/>
        </w:rPr>
      </w:pPr>
      <w:proofErr w:type="spellStart"/>
      <w:r w:rsidRPr="00FD7E8C">
        <w:rPr>
          <w:rFonts w:ascii="Times New Roman" w:hAnsi="Times New Roman" w:cs="Times New Roman"/>
          <w:b/>
          <w:bCs/>
          <w:sz w:val="24"/>
          <w:szCs w:val="24"/>
        </w:rPr>
        <w:t>Tripathi</w:t>
      </w:r>
      <w:proofErr w:type="spellEnd"/>
      <w:r w:rsidRPr="00FD7E8C">
        <w:rPr>
          <w:rFonts w:ascii="Times New Roman" w:hAnsi="Times New Roman" w:cs="Times New Roman"/>
          <w:b/>
          <w:bCs/>
          <w:sz w:val="24"/>
          <w:szCs w:val="24"/>
        </w:rPr>
        <w:t xml:space="preserve">, S.M.; </w:t>
      </w:r>
      <w:proofErr w:type="spellStart"/>
      <w:r w:rsidRPr="00FD7E8C">
        <w:rPr>
          <w:rFonts w:ascii="Times New Roman" w:hAnsi="Times New Roman" w:cs="Times New Roman"/>
          <w:bCs/>
          <w:sz w:val="24"/>
          <w:szCs w:val="24"/>
        </w:rPr>
        <w:t>Thaker</w:t>
      </w:r>
      <w:proofErr w:type="spellEnd"/>
      <w:r w:rsidRPr="00FD7E8C">
        <w:rPr>
          <w:rFonts w:ascii="Times New Roman" w:hAnsi="Times New Roman" w:cs="Times New Roman"/>
          <w:bCs/>
          <w:sz w:val="24"/>
          <w:szCs w:val="24"/>
        </w:rPr>
        <w:t xml:space="preserve"> A.M.; Joshi C.G. and </w:t>
      </w:r>
      <w:proofErr w:type="spellStart"/>
      <w:r w:rsidRPr="00FD7E8C">
        <w:rPr>
          <w:rFonts w:ascii="Times New Roman" w:hAnsi="Times New Roman" w:cs="Times New Roman"/>
          <w:bCs/>
          <w:sz w:val="24"/>
          <w:szCs w:val="24"/>
        </w:rPr>
        <w:t>Snakhla</w:t>
      </w:r>
      <w:proofErr w:type="spellEnd"/>
      <w:r w:rsidRPr="00FD7E8C">
        <w:rPr>
          <w:rFonts w:ascii="Times New Roman" w:hAnsi="Times New Roman" w:cs="Times New Roman"/>
          <w:bCs/>
          <w:sz w:val="24"/>
          <w:szCs w:val="24"/>
        </w:rPr>
        <w:t xml:space="preserve"> L.N. (2011). </w:t>
      </w:r>
      <w:proofErr w:type="spellStart"/>
      <w:r w:rsidRPr="00FD7E8C">
        <w:rPr>
          <w:rFonts w:ascii="Times New Roman" w:hAnsi="Times New Roman" w:cs="Times New Roman"/>
          <w:bCs/>
          <w:sz w:val="24"/>
          <w:szCs w:val="24"/>
        </w:rPr>
        <w:t>Acephate</w:t>
      </w:r>
      <w:proofErr w:type="spellEnd"/>
      <w:r w:rsidRPr="00FD7E8C">
        <w:rPr>
          <w:rFonts w:ascii="Times New Roman" w:hAnsi="Times New Roman" w:cs="Times New Roman"/>
          <w:bCs/>
          <w:sz w:val="24"/>
          <w:szCs w:val="24"/>
        </w:rPr>
        <w:t xml:space="preserve"> </w:t>
      </w:r>
      <w:proofErr w:type="spellStart"/>
      <w:r w:rsidRPr="00FD7E8C">
        <w:rPr>
          <w:rFonts w:ascii="Times New Roman" w:hAnsi="Times New Roman" w:cs="Times New Roman"/>
          <w:bCs/>
          <w:sz w:val="24"/>
          <w:szCs w:val="24"/>
        </w:rPr>
        <w:t>immunotoxicity</w:t>
      </w:r>
      <w:proofErr w:type="spellEnd"/>
      <w:r w:rsidRPr="00FD7E8C">
        <w:rPr>
          <w:rFonts w:ascii="Times New Roman" w:hAnsi="Times New Roman" w:cs="Times New Roman"/>
          <w:bCs/>
          <w:sz w:val="24"/>
          <w:szCs w:val="24"/>
        </w:rPr>
        <w:t xml:space="preserve"> in white leghorn cockerel chicks upon experimental exposure. </w:t>
      </w:r>
      <w:proofErr w:type="spellStart"/>
      <w:r w:rsidRPr="00FD7E8C">
        <w:rPr>
          <w:rFonts w:ascii="Times New Roman" w:hAnsi="Times New Roman" w:cs="Times New Roman"/>
          <w:bCs/>
          <w:i/>
          <w:sz w:val="24"/>
          <w:szCs w:val="24"/>
        </w:rPr>
        <w:t>Env</w:t>
      </w:r>
      <w:proofErr w:type="spellEnd"/>
      <w:r w:rsidRPr="00FD7E8C">
        <w:rPr>
          <w:rFonts w:ascii="Times New Roman" w:hAnsi="Times New Roman" w:cs="Times New Roman"/>
          <w:bCs/>
          <w:i/>
          <w:sz w:val="24"/>
          <w:szCs w:val="24"/>
        </w:rPr>
        <w:t xml:space="preserve">. </w:t>
      </w:r>
      <w:proofErr w:type="spellStart"/>
      <w:r w:rsidRPr="00FD7E8C">
        <w:rPr>
          <w:rFonts w:ascii="Times New Roman" w:hAnsi="Times New Roman" w:cs="Times New Roman"/>
          <w:bCs/>
          <w:i/>
          <w:sz w:val="24"/>
          <w:szCs w:val="24"/>
        </w:rPr>
        <w:t>Toxicol</w:t>
      </w:r>
      <w:proofErr w:type="spellEnd"/>
      <w:r w:rsidRPr="00FD7E8C">
        <w:rPr>
          <w:rFonts w:ascii="Times New Roman" w:hAnsi="Times New Roman" w:cs="Times New Roman"/>
          <w:bCs/>
          <w:sz w:val="24"/>
          <w:szCs w:val="24"/>
        </w:rPr>
        <w:t xml:space="preserve">. and </w:t>
      </w:r>
      <w:proofErr w:type="spellStart"/>
      <w:r w:rsidRPr="00FD7E8C">
        <w:rPr>
          <w:rFonts w:ascii="Times New Roman" w:hAnsi="Times New Roman" w:cs="Times New Roman"/>
          <w:bCs/>
          <w:i/>
          <w:sz w:val="24"/>
          <w:szCs w:val="24"/>
        </w:rPr>
        <w:t>Pharmacol</w:t>
      </w:r>
      <w:proofErr w:type="spellEnd"/>
      <w:r w:rsidRPr="00FD7E8C">
        <w:rPr>
          <w:rFonts w:ascii="Times New Roman" w:hAnsi="Times New Roman" w:cs="Times New Roman"/>
          <w:bCs/>
          <w:i/>
          <w:sz w:val="24"/>
          <w:szCs w:val="24"/>
        </w:rPr>
        <w:t xml:space="preserve">., </w:t>
      </w:r>
      <w:r w:rsidRPr="00FD7E8C">
        <w:rPr>
          <w:rFonts w:ascii="Times New Roman" w:hAnsi="Times New Roman" w:cs="Times New Roman"/>
          <w:b/>
          <w:bCs/>
          <w:sz w:val="24"/>
          <w:szCs w:val="24"/>
        </w:rPr>
        <w:t>33</w:t>
      </w:r>
      <w:r w:rsidRPr="00FD7E8C">
        <w:rPr>
          <w:rFonts w:ascii="Times New Roman" w:hAnsi="Times New Roman" w:cs="Times New Roman"/>
          <w:bCs/>
          <w:sz w:val="24"/>
          <w:szCs w:val="24"/>
        </w:rPr>
        <w:t xml:space="preserve"> (1):192-199</w:t>
      </w:r>
    </w:p>
    <w:p w:rsidR="00ED1FC3" w:rsidRPr="00FD7E8C" w:rsidRDefault="00ED1FC3" w:rsidP="00941DA1">
      <w:pPr>
        <w:jc w:val="both"/>
        <w:rPr>
          <w:rFonts w:ascii="Times New Roman" w:hAnsi="Times New Roman" w:cs="Times New Roman"/>
          <w:b/>
          <w:bCs/>
          <w:sz w:val="24"/>
          <w:szCs w:val="24"/>
        </w:rPr>
      </w:pPr>
    </w:p>
    <w:p w:rsidR="00455ABC" w:rsidRPr="00FD7E8C" w:rsidRDefault="00455ABC" w:rsidP="00941DA1">
      <w:pPr>
        <w:jc w:val="both"/>
        <w:rPr>
          <w:rFonts w:ascii="Times New Roman" w:hAnsi="Times New Roman" w:cs="Times New Roman"/>
          <w:b/>
          <w:bCs/>
          <w:sz w:val="24"/>
          <w:szCs w:val="24"/>
        </w:rPr>
      </w:pPr>
    </w:p>
    <w:p w:rsidR="00941DA1" w:rsidRPr="00FD7E8C" w:rsidRDefault="00941DA1" w:rsidP="0023030B">
      <w:pPr>
        <w:pStyle w:val="ListParagraph"/>
        <w:numPr>
          <w:ilvl w:val="0"/>
          <w:numId w:val="1"/>
        </w:numPr>
        <w:rPr>
          <w:rFonts w:ascii="Times New Roman" w:hAnsi="Times New Roman" w:cs="Times New Roman"/>
          <w:sz w:val="24"/>
          <w:szCs w:val="24"/>
        </w:rPr>
      </w:pPr>
      <w:r w:rsidRPr="00FD7E8C">
        <w:rPr>
          <w:rFonts w:ascii="Times New Roman" w:hAnsi="Times New Roman" w:cs="Times New Roman"/>
          <w:b/>
          <w:bCs/>
          <w:sz w:val="24"/>
          <w:szCs w:val="24"/>
        </w:rPr>
        <w:lastRenderedPageBreak/>
        <w:t xml:space="preserve">Biography of Dr. </w:t>
      </w:r>
      <w:proofErr w:type="spellStart"/>
      <w:r w:rsidRPr="00FD7E8C">
        <w:rPr>
          <w:rFonts w:ascii="Times New Roman" w:hAnsi="Times New Roman" w:cs="Times New Roman"/>
          <w:b/>
          <w:bCs/>
          <w:sz w:val="24"/>
          <w:szCs w:val="24"/>
        </w:rPr>
        <w:t>Syamantak</w:t>
      </w:r>
      <w:proofErr w:type="spellEnd"/>
      <w:r w:rsidRPr="00FD7E8C">
        <w:rPr>
          <w:rFonts w:ascii="Times New Roman" w:hAnsi="Times New Roman" w:cs="Times New Roman"/>
          <w:b/>
          <w:bCs/>
          <w:sz w:val="24"/>
          <w:szCs w:val="24"/>
        </w:rPr>
        <w:t xml:space="preserve"> Mani </w:t>
      </w:r>
      <w:proofErr w:type="spellStart"/>
      <w:r w:rsidRPr="00FD7E8C">
        <w:rPr>
          <w:rFonts w:ascii="Times New Roman" w:hAnsi="Times New Roman" w:cs="Times New Roman"/>
          <w:b/>
          <w:bCs/>
          <w:sz w:val="24"/>
          <w:szCs w:val="24"/>
        </w:rPr>
        <w:t>Tripathi</w:t>
      </w:r>
      <w:proofErr w:type="spellEnd"/>
    </w:p>
    <w:p w:rsidR="00046EDF" w:rsidRPr="00FD7E8C" w:rsidRDefault="00941DA1" w:rsidP="00941DA1">
      <w:pPr>
        <w:jc w:val="both"/>
        <w:rPr>
          <w:rFonts w:ascii="Times New Roman" w:hAnsi="Times New Roman" w:cs="Times New Roman"/>
          <w:sz w:val="24"/>
          <w:szCs w:val="24"/>
        </w:rPr>
      </w:pPr>
      <w:r w:rsidRPr="00FD7E8C">
        <w:rPr>
          <w:rFonts w:ascii="Times New Roman" w:hAnsi="Times New Roman" w:cs="Times New Roman"/>
          <w:sz w:val="24"/>
          <w:szCs w:val="24"/>
        </w:rPr>
        <w:t xml:space="preserve">Dr. </w:t>
      </w:r>
      <w:proofErr w:type="spellStart"/>
      <w:r w:rsidRPr="00FD7E8C">
        <w:rPr>
          <w:rFonts w:ascii="Times New Roman" w:hAnsi="Times New Roman" w:cs="Times New Roman"/>
          <w:sz w:val="24"/>
          <w:szCs w:val="24"/>
        </w:rPr>
        <w:t>Syamantak</w:t>
      </w:r>
      <w:proofErr w:type="spellEnd"/>
      <w:r w:rsidRPr="00FD7E8C">
        <w:rPr>
          <w:rFonts w:ascii="Times New Roman" w:hAnsi="Times New Roman" w:cs="Times New Roman"/>
          <w:sz w:val="24"/>
          <w:szCs w:val="24"/>
        </w:rPr>
        <w:t xml:space="preserve"> Mani </w:t>
      </w:r>
      <w:proofErr w:type="spellStart"/>
      <w:r w:rsidRPr="00FD7E8C">
        <w:rPr>
          <w:rFonts w:ascii="Times New Roman" w:hAnsi="Times New Roman" w:cs="Times New Roman"/>
          <w:sz w:val="24"/>
          <w:szCs w:val="24"/>
        </w:rPr>
        <w:t>Tripathi</w:t>
      </w:r>
      <w:proofErr w:type="spellEnd"/>
      <w:r w:rsidRPr="00FD7E8C">
        <w:rPr>
          <w:rFonts w:ascii="Times New Roman" w:hAnsi="Times New Roman" w:cs="Times New Roman"/>
          <w:sz w:val="24"/>
          <w:szCs w:val="24"/>
        </w:rPr>
        <w:t xml:space="preserve"> is an Assistant Professor in the Department of Veterinary Pharmacology and Toxicology, College of Veterinary Science and Animal Husbandry, </w:t>
      </w:r>
      <w:proofErr w:type="spellStart"/>
      <w:r w:rsidRPr="00FD7E8C">
        <w:rPr>
          <w:rFonts w:ascii="Times New Roman" w:hAnsi="Times New Roman" w:cs="Times New Roman"/>
          <w:sz w:val="24"/>
          <w:szCs w:val="24"/>
        </w:rPr>
        <w:t>Chhattisharh</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Kamdhenu</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Vishwavidalya</w:t>
      </w:r>
      <w:proofErr w:type="spellEnd"/>
      <w:r w:rsidRPr="00FD7E8C">
        <w:rPr>
          <w:rFonts w:ascii="Times New Roman" w:hAnsi="Times New Roman" w:cs="Times New Roman"/>
          <w:sz w:val="24"/>
          <w:szCs w:val="24"/>
        </w:rPr>
        <w:t xml:space="preserve">, Durg-491001 (Chhattisgarh) India. He has over ten years experience with hand-on applications including teams of researchers and technicians in the Pharmacology &amp; Toxicology and Biotechnology division. His training and experience also includes applied animal investigation skills as a research scholar in the field of pesticide induced </w:t>
      </w:r>
      <w:proofErr w:type="spellStart"/>
      <w:r w:rsidRPr="00FD7E8C">
        <w:rPr>
          <w:rFonts w:ascii="Times New Roman" w:hAnsi="Times New Roman" w:cs="Times New Roman"/>
          <w:sz w:val="24"/>
          <w:szCs w:val="24"/>
        </w:rPr>
        <w:t>immunotoxicology</w:t>
      </w:r>
      <w:proofErr w:type="spellEnd"/>
      <w:r w:rsidRPr="00FD7E8C">
        <w:rPr>
          <w:rFonts w:ascii="Times New Roman" w:hAnsi="Times New Roman" w:cs="Times New Roman"/>
          <w:sz w:val="24"/>
          <w:szCs w:val="24"/>
        </w:rPr>
        <w:t xml:space="preserve"> and safety pharmacology studies. He has worked in multiple successful research projects funded by Indian Council of Agricultural Research and Department of Biotechnology, Government of India, supporting clinical development and leading to strong regulatory submissions for pesticides uses in agriculture. His research program is focused on the study of immune response to pesticide and </w:t>
      </w:r>
      <w:proofErr w:type="spellStart"/>
      <w:r w:rsidRPr="00FD7E8C">
        <w:rPr>
          <w:rFonts w:ascii="Times New Roman" w:hAnsi="Times New Roman" w:cs="Times New Roman"/>
          <w:sz w:val="24"/>
          <w:szCs w:val="24"/>
        </w:rPr>
        <w:t>xenobiotics</w:t>
      </w:r>
      <w:proofErr w:type="spellEnd"/>
      <w:r w:rsidRPr="00FD7E8C">
        <w:rPr>
          <w:rFonts w:ascii="Times New Roman" w:hAnsi="Times New Roman" w:cs="Times New Roman"/>
          <w:sz w:val="24"/>
          <w:szCs w:val="24"/>
        </w:rPr>
        <w:t xml:space="preserve"> in avian model. He received his Bachelor’s in Veterinary Science and Animal Husbandry from Jawaharlal Nehru </w:t>
      </w:r>
      <w:proofErr w:type="spellStart"/>
      <w:r w:rsidRPr="00FD7E8C">
        <w:rPr>
          <w:rFonts w:ascii="Times New Roman" w:hAnsi="Times New Roman" w:cs="Times New Roman"/>
          <w:sz w:val="24"/>
          <w:szCs w:val="24"/>
        </w:rPr>
        <w:t>Krishi</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Vishwavidyalaya</w:t>
      </w:r>
      <w:proofErr w:type="spellEnd"/>
      <w:r w:rsidRPr="00FD7E8C">
        <w:rPr>
          <w:rFonts w:ascii="Times New Roman" w:hAnsi="Times New Roman" w:cs="Times New Roman"/>
          <w:sz w:val="24"/>
          <w:szCs w:val="24"/>
        </w:rPr>
        <w:t xml:space="preserve">, Jabalpur (MP), India; Master’s of Veterinary Pharmacology from </w:t>
      </w:r>
      <w:proofErr w:type="spellStart"/>
      <w:r w:rsidRPr="00FD7E8C">
        <w:rPr>
          <w:rFonts w:ascii="Times New Roman" w:hAnsi="Times New Roman" w:cs="Times New Roman"/>
          <w:sz w:val="24"/>
          <w:szCs w:val="24"/>
        </w:rPr>
        <w:t>Anand</w:t>
      </w:r>
      <w:proofErr w:type="spellEnd"/>
      <w:r w:rsidRPr="00FD7E8C">
        <w:rPr>
          <w:rFonts w:ascii="Times New Roman" w:hAnsi="Times New Roman" w:cs="Times New Roman"/>
          <w:sz w:val="24"/>
          <w:szCs w:val="24"/>
        </w:rPr>
        <w:t xml:space="preserve"> Agricultural University, </w:t>
      </w:r>
      <w:proofErr w:type="spellStart"/>
      <w:r w:rsidRPr="00FD7E8C">
        <w:rPr>
          <w:rFonts w:ascii="Times New Roman" w:hAnsi="Times New Roman" w:cs="Times New Roman"/>
          <w:sz w:val="24"/>
          <w:szCs w:val="24"/>
        </w:rPr>
        <w:t>Anand</w:t>
      </w:r>
      <w:proofErr w:type="spellEnd"/>
      <w:r w:rsidRPr="00FD7E8C">
        <w:rPr>
          <w:rFonts w:ascii="Times New Roman" w:hAnsi="Times New Roman" w:cs="Times New Roman"/>
          <w:sz w:val="24"/>
          <w:szCs w:val="24"/>
        </w:rPr>
        <w:t xml:space="preserve"> (Gujarat), India and his Ph.D. in Veterinary Pharmacology and Toxicology from the </w:t>
      </w:r>
      <w:proofErr w:type="spellStart"/>
      <w:r w:rsidRPr="00FD7E8C">
        <w:rPr>
          <w:rFonts w:ascii="Times New Roman" w:hAnsi="Times New Roman" w:cs="Times New Roman"/>
          <w:sz w:val="24"/>
          <w:szCs w:val="24"/>
        </w:rPr>
        <w:t>Nanaji</w:t>
      </w:r>
      <w:proofErr w:type="spellEnd"/>
      <w:r w:rsidRPr="00FD7E8C">
        <w:rPr>
          <w:rFonts w:ascii="Times New Roman" w:hAnsi="Times New Roman" w:cs="Times New Roman"/>
          <w:sz w:val="24"/>
          <w:szCs w:val="24"/>
        </w:rPr>
        <w:t xml:space="preserve"> </w:t>
      </w:r>
      <w:proofErr w:type="spellStart"/>
      <w:r w:rsidRPr="00FD7E8C">
        <w:rPr>
          <w:rFonts w:ascii="Times New Roman" w:hAnsi="Times New Roman" w:cs="Times New Roman"/>
          <w:sz w:val="24"/>
          <w:szCs w:val="24"/>
        </w:rPr>
        <w:t>Deshmukh</w:t>
      </w:r>
      <w:proofErr w:type="spellEnd"/>
      <w:r w:rsidRPr="00FD7E8C">
        <w:rPr>
          <w:rFonts w:ascii="Times New Roman" w:hAnsi="Times New Roman" w:cs="Times New Roman"/>
          <w:sz w:val="24"/>
          <w:szCs w:val="24"/>
        </w:rPr>
        <w:t xml:space="preserve"> Veterinary Science University at Jabalpur (MP), India. His academic work was focused on “</w:t>
      </w:r>
      <w:proofErr w:type="spellStart"/>
      <w:r w:rsidRPr="00FD7E8C">
        <w:rPr>
          <w:rFonts w:ascii="Times New Roman" w:hAnsi="Times New Roman" w:cs="Times New Roman"/>
          <w:bCs/>
          <w:sz w:val="24"/>
          <w:szCs w:val="24"/>
        </w:rPr>
        <w:t>Immuno-genotoxicity</w:t>
      </w:r>
      <w:proofErr w:type="spellEnd"/>
      <w:r w:rsidRPr="00FD7E8C">
        <w:rPr>
          <w:rFonts w:ascii="Times New Roman" w:hAnsi="Times New Roman" w:cs="Times New Roman"/>
          <w:bCs/>
          <w:sz w:val="24"/>
          <w:szCs w:val="24"/>
        </w:rPr>
        <w:t xml:space="preserve"> of </w:t>
      </w:r>
      <w:proofErr w:type="spellStart"/>
      <w:r w:rsidRPr="00FD7E8C">
        <w:rPr>
          <w:rFonts w:ascii="Times New Roman" w:hAnsi="Times New Roman" w:cs="Times New Roman"/>
          <w:bCs/>
          <w:sz w:val="24"/>
          <w:szCs w:val="24"/>
        </w:rPr>
        <w:t>organophosphorous</w:t>
      </w:r>
      <w:proofErr w:type="spellEnd"/>
      <w:r w:rsidRPr="00FD7E8C">
        <w:rPr>
          <w:rFonts w:ascii="Times New Roman" w:hAnsi="Times New Roman" w:cs="Times New Roman"/>
          <w:bCs/>
          <w:sz w:val="24"/>
          <w:szCs w:val="24"/>
        </w:rPr>
        <w:t xml:space="preserve"> insecticide ‘</w:t>
      </w:r>
      <w:proofErr w:type="spellStart"/>
      <w:r w:rsidRPr="00FD7E8C">
        <w:rPr>
          <w:rFonts w:ascii="Times New Roman" w:hAnsi="Times New Roman" w:cs="Times New Roman"/>
          <w:bCs/>
          <w:sz w:val="24"/>
          <w:szCs w:val="24"/>
        </w:rPr>
        <w:t>acephate</w:t>
      </w:r>
      <w:proofErr w:type="spellEnd"/>
      <w:r w:rsidRPr="00FD7E8C">
        <w:rPr>
          <w:rFonts w:ascii="Times New Roman" w:hAnsi="Times New Roman" w:cs="Times New Roman"/>
          <w:bCs/>
          <w:sz w:val="24"/>
          <w:szCs w:val="24"/>
        </w:rPr>
        <w:t>’ in white leghorn birds”.</w:t>
      </w:r>
      <w:r w:rsidRPr="00FD7E8C">
        <w:rPr>
          <w:rFonts w:ascii="Times New Roman" w:hAnsi="Times New Roman" w:cs="Times New Roman"/>
          <w:sz w:val="24"/>
          <w:szCs w:val="24"/>
        </w:rPr>
        <w:t xml:space="preserve"> </w:t>
      </w:r>
      <w:r w:rsidRPr="00FD7E8C">
        <w:rPr>
          <w:rFonts w:ascii="Times New Roman" w:hAnsi="Times New Roman" w:cs="Times New Roman"/>
          <w:bCs/>
          <w:sz w:val="24"/>
          <w:szCs w:val="24"/>
        </w:rPr>
        <w:t xml:space="preserve">His work contributes towards understanding the molecular mechanism of </w:t>
      </w:r>
      <w:proofErr w:type="spellStart"/>
      <w:r w:rsidRPr="00FD7E8C">
        <w:rPr>
          <w:rFonts w:ascii="Times New Roman" w:hAnsi="Times New Roman" w:cs="Times New Roman"/>
          <w:bCs/>
          <w:sz w:val="24"/>
          <w:szCs w:val="24"/>
        </w:rPr>
        <w:t>acephate</w:t>
      </w:r>
      <w:proofErr w:type="spellEnd"/>
      <w:r w:rsidRPr="00FD7E8C">
        <w:rPr>
          <w:rFonts w:ascii="Times New Roman" w:hAnsi="Times New Roman" w:cs="Times New Roman"/>
          <w:bCs/>
          <w:sz w:val="24"/>
          <w:szCs w:val="24"/>
        </w:rPr>
        <w:t xml:space="preserve"> toxicity in avian model; studying interleukin gene(s) associated with immunity and development of test series to study </w:t>
      </w:r>
      <w:proofErr w:type="spellStart"/>
      <w:r w:rsidRPr="00FD7E8C">
        <w:rPr>
          <w:rFonts w:ascii="Times New Roman" w:hAnsi="Times New Roman" w:cs="Times New Roman"/>
          <w:bCs/>
          <w:sz w:val="24"/>
          <w:szCs w:val="24"/>
        </w:rPr>
        <w:t>immunotoxicity</w:t>
      </w:r>
      <w:proofErr w:type="spellEnd"/>
      <w:r w:rsidRPr="00FD7E8C">
        <w:rPr>
          <w:rFonts w:ascii="Times New Roman" w:hAnsi="Times New Roman" w:cs="Times New Roman"/>
          <w:bCs/>
          <w:sz w:val="24"/>
          <w:szCs w:val="24"/>
        </w:rPr>
        <w:t>.</w:t>
      </w:r>
      <w:r w:rsidRPr="00FD7E8C">
        <w:rPr>
          <w:rFonts w:ascii="Times New Roman" w:hAnsi="Times New Roman" w:cs="Times New Roman"/>
          <w:sz w:val="24"/>
          <w:szCs w:val="24"/>
        </w:rPr>
        <w:t xml:space="preserve"> Memberships he has include the Indian Society of Toxicology, Indian Society of Veterinary Pharmacology and Toxicology.</w:t>
      </w:r>
    </w:p>
    <w:p w:rsidR="00C27E06" w:rsidRPr="00FD7E8C" w:rsidRDefault="00C27E06" w:rsidP="0023030B">
      <w:pPr>
        <w:numPr>
          <w:ilvl w:val="0"/>
          <w:numId w:val="1"/>
        </w:numPr>
        <w:autoSpaceDE w:val="0"/>
        <w:autoSpaceDN w:val="0"/>
        <w:adjustRightInd w:val="0"/>
        <w:spacing w:after="0" w:line="240" w:lineRule="auto"/>
        <w:rPr>
          <w:rFonts w:ascii="Times New Roman" w:hAnsi="Times New Roman" w:cs="Times New Roman"/>
          <w:b/>
          <w:sz w:val="24"/>
          <w:szCs w:val="24"/>
          <w:lang w:val="en-NZ"/>
        </w:rPr>
      </w:pPr>
      <w:r w:rsidRPr="00FD7E8C">
        <w:rPr>
          <w:rFonts w:ascii="Times New Roman" w:hAnsi="Times New Roman" w:cs="Times New Roman"/>
          <w:b/>
          <w:sz w:val="24"/>
          <w:szCs w:val="24"/>
          <w:lang w:val="en-NZ"/>
        </w:rPr>
        <w:t>Presenting author details</w:t>
      </w:r>
    </w:p>
    <w:p w:rsidR="00046EDF" w:rsidRPr="00FD7E8C" w:rsidRDefault="00F31106" w:rsidP="00C27E06">
      <w:pPr>
        <w:pStyle w:val="ListParagraph"/>
        <w:ind w:left="1080"/>
        <w:jc w:val="both"/>
        <w:rPr>
          <w:rFonts w:ascii="Times New Roman" w:hAnsi="Times New Roman" w:cs="Times New Roman"/>
          <w:sz w:val="24"/>
          <w:szCs w:val="24"/>
        </w:rPr>
      </w:pPr>
      <w:r w:rsidRPr="00FD7E8C">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95pt;margin-top:7pt;width:133.65pt;height:117.05pt;z-index:251659264;mso-width-relative:margin;mso-height-relative:margin">
            <v:textbox>
              <w:txbxContent>
                <w:p w:rsidR="00941DA1" w:rsidRDefault="004272B7" w:rsidP="00941DA1">
                  <w:r>
                    <w:rPr>
                      <w:noProof/>
                    </w:rPr>
                    <w:drawing>
                      <wp:inline distT="0" distB="0" distL="0" distR="0">
                        <wp:extent cx="1504950" cy="1965382"/>
                        <wp:effectExtent l="19050" t="0" r="0" b="0"/>
                        <wp:docPr id="1" name="Picture 1" descr="H:\E Drive DATA 16-09-2016\Mobile Photos\Mobile  Photo\Pictures\Camera Roll\FB_20140531_23_26_21_Saved_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 Drive DATA 16-09-2016\Mobile Photos\Mobile  Photo\Pictures\Camera Roll\FB_20140531_23_26_21_Saved_Picture.jpg"/>
                                <pic:cNvPicPr>
                                  <a:picLocks noChangeAspect="1" noChangeArrowheads="1"/>
                                </pic:cNvPicPr>
                              </pic:nvPicPr>
                              <pic:blipFill>
                                <a:blip r:embed="rId9"/>
                                <a:srcRect/>
                                <a:stretch>
                                  <a:fillRect/>
                                </a:stretch>
                              </pic:blipFill>
                              <pic:spPr bwMode="auto">
                                <a:xfrm>
                                  <a:off x="0" y="0"/>
                                  <a:ext cx="1504950" cy="1965382"/>
                                </a:xfrm>
                                <a:prstGeom prst="rect">
                                  <a:avLst/>
                                </a:prstGeom>
                                <a:noFill/>
                                <a:ln w="9525">
                                  <a:noFill/>
                                  <a:miter lim="800000"/>
                                  <a:headEnd/>
                                  <a:tailEnd/>
                                </a:ln>
                              </pic:spPr>
                            </pic:pic>
                          </a:graphicData>
                        </a:graphic>
                      </wp:inline>
                    </w:drawing>
                  </w:r>
                </w:p>
              </w:txbxContent>
            </v:textbox>
          </v:shape>
        </w:pict>
      </w:r>
    </w:p>
    <w:p w:rsidR="00046EDF" w:rsidRPr="00FD7E8C" w:rsidRDefault="00046EDF" w:rsidP="00B0545E">
      <w:pPr>
        <w:jc w:val="both"/>
        <w:rPr>
          <w:rFonts w:ascii="Times New Roman" w:hAnsi="Times New Roman" w:cs="Times New Roman"/>
          <w:sz w:val="24"/>
          <w:szCs w:val="24"/>
        </w:rPr>
      </w:pPr>
    </w:p>
    <w:p w:rsidR="00046EDF" w:rsidRPr="00FD7E8C" w:rsidRDefault="00046EDF" w:rsidP="00B0545E">
      <w:pPr>
        <w:jc w:val="both"/>
        <w:rPr>
          <w:rFonts w:ascii="Times New Roman" w:hAnsi="Times New Roman" w:cs="Times New Roman"/>
          <w:sz w:val="24"/>
          <w:szCs w:val="24"/>
        </w:rPr>
      </w:pPr>
    </w:p>
    <w:p w:rsidR="00046EDF" w:rsidRPr="00FD7E8C" w:rsidRDefault="00046EDF" w:rsidP="00B0545E">
      <w:pPr>
        <w:jc w:val="both"/>
        <w:rPr>
          <w:rFonts w:ascii="Times New Roman" w:hAnsi="Times New Roman" w:cs="Times New Roman"/>
          <w:sz w:val="24"/>
          <w:szCs w:val="24"/>
        </w:rPr>
      </w:pPr>
    </w:p>
    <w:p w:rsidR="00046EDF" w:rsidRPr="00FD7E8C" w:rsidRDefault="00046EDF" w:rsidP="00B0545E">
      <w:pPr>
        <w:jc w:val="both"/>
        <w:rPr>
          <w:rFonts w:ascii="Times New Roman" w:hAnsi="Times New Roman" w:cs="Times New Roman"/>
          <w:sz w:val="24"/>
          <w:szCs w:val="24"/>
        </w:rPr>
      </w:pPr>
    </w:p>
    <w:p w:rsidR="00847C48"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Full Name:</w:t>
      </w:r>
      <w:r w:rsidR="00847C48" w:rsidRPr="00FD7E8C">
        <w:rPr>
          <w:rFonts w:ascii="Times New Roman" w:hAnsi="Times New Roman" w:cs="Times New Roman"/>
          <w:sz w:val="24"/>
          <w:szCs w:val="24"/>
          <w:lang w:val="en-NZ"/>
        </w:rPr>
        <w:t xml:space="preserve">     </w:t>
      </w:r>
      <w:r w:rsidR="00847C48" w:rsidRPr="00FD7E8C">
        <w:rPr>
          <w:rFonts w:ascii="Times New Roman" w:hAnsi="Times New Roman" w:cs="Times New Roman"/>
          <w:b/>
          <w:sz w:val="24"/>
          <w:szCs w:val="24"/>
          <w:lang w:val="en-NZ"/>
        </w:rPr>
        <w:t>Dr.</w:t>
      </w:r>
      <w:r w:rsidRPr="00FD7E8C">
        <w:rPr>
          <w:rFonts w:ascii="Times New Roman" w:hAnsi="Times New Roman" w:cs="Times New Roman"/>
          <w:b/>
          <w:sz w:val="24"/>
          <w:szCs w:val="24"/>
          <w:lang w:val="en-NZ"/>
        </w:rPr>
        <w:t xml:space="preserve"> </w:t>
      </w:r>
      <w:proofErr w:type="spellStart"/>
      <w:r w:rsidRPr="00FD7E8C">
        <w:rPr>
          <w:rFonts w:ascii="Times New Roman" w:hAnsi="Times New Roman" w:cs="Times New Roman"/>
          <w:b/>
          <w:sz w:val="24"/>
          <w:szCs w:val="24"/>
          <w:lang w:val="en-NZ"/>
        </w:rPr>
        <w:t>Syamantak</w:t>
      </w:r>
      <w:proofErr w:type="spellEnd"/>
      <w:r w:rsidRPr="00FD7E8C">
        <w:rPr>
          <w:rFonts w:ascii="Times New Roman" w:hAnsi="Times New Roman" w:cs="Times New Roman"/>
          <w:b/>
          <w:sz w:val="24"/>
          <w:szCs w:val="24"/>
          <w:lang w:val="en-NZ"/>
        </w:rPr>
        <w:t xml:space="preserve"> Mani </w:t>
      </w:r>
      <w:proofErr w:type="spellStart"/>
      <w:r w:rsidRPr="00FD7E8C">
        <w:rPr>
          <w:rFonts w:ascii="Times New Roman" w:hAnsi="Times New Roman" w:cs="Times New Roman"/>
          <w:b/>
          <w:sz w:val="24"/>
          <w:szCs w:val="24"/>
          <w:lang w:val="en-NZ"/>
        </w:rPr>
        <w:t>Tripathi</w:t>
      </w:r>
      <w:proofErr w:type="spellEnd"/>
      <w:r w:rsidR="00847C48" w:rsidRPr="00FD7E8C">
        <w:rPr>
          <w:rFonts w:ascii="Times New Roman" w:hAnsi="Times New Roman" w:cs="Times New Roman"/>
          <w:sz w:val="24"/>
          <w:szCs w:val="24"/>
          <w:lang w:val="en-NZ"/>
        </w:rPr>
        <w:t xml:space="preserve">, </w:t>
      </w:r>
    </w:p>
    <w:p w:rsidR="00941DA1" w:rsidRPr="00FD7E8C" w:rsidRDefault="00847C48"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 xml:space="preserve">                        Assistant Professor, Veterinary Pharmacology &amp; Toxicology, CGKV, </w:t>
      </w:r>
      <w:proofErr w:type="spellStart"/>
      <w:r w:rsidRPr="00FD7E8C">
        <w:rPr>
          <w:rFonts w:ascii="Times New Roman" w:hAnsi="Times New Roman" w:cs="Times New Roman"/>
          <w:sz w:val="24"/>
          <w:szCs w:val="24"/>
          <w:lang w:val="en-NZ"/>
        </w:rPr>
        <w:t>Durg</w:t>
      </w:r>
      <w:proofErr w:type="spellEnd"/>
      <w:r w:rsidRPr="00FD7E8C">
        <w:rPr>
          <w:rFonts w:ascii="Times New Roman" w:hAnsi="Times New Roman" w:cs="Times New Roman"/>
          <w:sz w:val="24"/>
          <w:szCs w:val="24"/>
          <w:lang w:val="en-NZ"/>
        </w:rPr>
        <w:t>, India</w:t>
      </w:r>
    </w:p>
    <w:p w:rsidR="00941DA1"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Contact number: +91-9755272827</w:t>
      </w:r>
    </w:p>
    <w:p w:rsidR="00941DA1"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Email-id(s): vjt93@yahoo.com</w:t>
      </w:r>
    </w:p>
    <w:p w:rsidR="00941DA1"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Twitter account: ---</w:t>
      </w:r>
    </w:p>
    <w:p w:rsidR="00941DA1" w:rsidRPr="00FD7E8C" w:rsidRDefault="00941DA1" w:rsidP="00941DA1">
      <w:pPr>
        <w:spacing w:after="0"/>
        <w:jc w:val="both"/>
        <w:rPr>
          <w:rFonts w:ascii="Times New Roman" w:hAnsi="Times New Roman" w:cs="Times New Roman"/>
          <w:b/>
          <w:sz w:val="24"/>
          <w:szCs w:val="24"/>
          <w:lang w:val="en-NZ"/>
        </w:rPr>
      </w:pPr>
      <w:r w:rsidRPr="00FD7E8C">
        <w:rPr>
          <w:rFonts w:ascii="Times New Roman" w:hAnsi="Times New Roman" w:cs="Times New Roman"/>
          <w:sz w:val="24"/>
          <w:szCs w:val="24"/>
          <w:lang w:val="en-NZ"/>
        </w:rPr>
        <w:t>Linked In account: ...</w:t>
      </w:r>
    </w:p>
    <w:p w:rsidR="00941DA1"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 xml:space="preserve">Session name/ number: </w:t>
      </w:r>
      <w:r w:rsidR="000E1E28" w:rsidRPr="00FD7E8C">
        <w:rPr>
          <w:rFonts w:ascii="Times New Roman" w:hAnsi="Times New Roman" w:cs="Times New Roman"/>
          <w:b/>
          <w:sz w:val="24"/>
          <w:szCs w:val="24"/>
        </w:rPr>
        <w:t>Environmental Toxicology and Risk Assessment/ Toxicology</w:t>
      </w:r>
    </w:p>
    <w:p w:rsidR="00941DA1" w:rsidRPr="00FD7E8C" w:rsidRDefault="00941DA1" w:rsidP="00941DA1">
      <w:pPr>
        <w:spacing w:after="0"/>
        <w:jc w:val="both"/>
        <w:rPr>
          <w:rFonts w:ascii="Times New Roman" w:hAnsi="Times New Roman" w:cs="Times New Roman"/>
          <w:sz w:val="24"/>
          <w:szCs w:val="24"/>
          <w:lang w:val="en-NZ"/>
        </w:rPr>
      </w:pPr>
      <w:r w:rsidRPr="00FD7E8C">
        <w:rPr>
          <w:rFonts w:ascii="Times New Roman" w:hAnsi="Times New Roman" w:cs="Times New Roman"/>
          <w:sz w:val="24"/>
          <w:szCs w:val="24"/>
          <w:lang w:val="en-NZ"/>
        </w:rPr>
        <w:t xml:space="preserve">Category: (Oral presentation/ Poster presentation): </w:t>
      </w:r>
      <w:r w:rsidRPr="00FD7E8C">
        <w:rPr>
          <w:rFonts w:ascii="Times New Roman" w:hAnsi="Times New Roman" w:cs="Times New Roman"/>
          <w:b/>
          <w:sz w:val="24"/>
          <w:szCs w:val="24"/>
          <w:lang w:val="en-NZ"/>
        </w:rPr>
        <w:t>Oral presentation</w:t>
      </w:r>
    </w:p>
    <w:p w:rsidR="00046EDF" w:rsidRPr="00FD7E8C" w:rsidRDefault="00941DA1" w:rsidP="00C27E06">
      <w:pPr>
        <w:spacing w:after="0"/>
        <w:jc w:val="both"/>
        <w:rPr>
          <w:rFonts w:ascii="Times New Roman" w:hAnsi="Times New Roman" w:cs="Times New Roman"/>
          <w:sz w:val="24"/>
          <w:szCs w:val="24"/>
        </w:rPr>
      </w:pPr>
      <w:r w:rsidRPr="00FD7E8C">
        <w:rPr>
          <w:rFonts w:ascii="Times New Roman" w:hAnsi="Times New Roman" w:cs="Times New Roman"/>
          <w:sz w:val="24"/>
          <w:szCs w:val="24"/>
          <w:lang w:val="en-NZ"/>
        </w:rPr>
        <w:t>Passport Number</w:t>
      </w:r>
      <w:r w:rsidRPr="00FD7E8C">
        <w:rPr>
          <w:rFonts w:ascii="Times New Roman" w:hAnsi="Times New Roman" w:cs="Times New Roman"/>
          <w:sz w:val="24"/>
          <w:szCs w:val="24"/>
          <w:lang w:val="en-IN"/>
        </w:rPr>
        <w:t>:</w:t>
      </w:r>
      <w:r w:rsidR="000E1E28" w:rsidRPr="00FD7E8C">
        <w:rPr>
          <w:rFonts w:ascii="Times New Roman" w:hAnsi="Times New Roman" w:cs="Times New Roman"/>
          <w:sz w:val="24"/>
          <w:szCs w:val="24"/>
          <w:lang w:val="en-IN"/>
        </w:rPr>
        <w:t xml:space="preserve"> </w:t>
      </w:r>
      <w:r w:rsidR="000E1E28" w:rsidRPr="00FD7E8C">
        <w:rPr>
          <w:rFonts w:ascii="Times New Roman" w:hAnsi="Times New Roman" w:cs="Times New Roman"/>
          <w:color w:val="000000"/>
          <w:sz w:val="24"/>
          <w:szCs w:val="24"/>
          <w:shd w:val="clear" w:color="auto" w:fill="FFFFFF"/>
        </w:rPr>
        <w:t> </w:t>
      </w:r>
      <w:r w:rsidR="000E1E28" w:rsidRPr="00FD7E8C">
        <w:rPr>
          <w:rFonts w:ascii="Times New Roman" w:hAnsi="Times New Roman" w:cs="Times New Roman"/>
          <w:b/>
          <w:bCs/>
          <w:color w:val="000000"/>
          <w:sz w:val="24"/>
          <w:szCs w:val="24"/>
          <w:shd w:val="clear" w:color="auto" w:fill="FFFFFF"/>
        </w:rPr>
        <w:t>N7165963</w:t>
      </w:r>
    </w:p>
    <w:sectPr w:rsidR="00046EDF" w:rsidRPr="00FD7E8C" w:rsidSect="00A56268">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B7F" w:rsidRDefault="00374B7F" w:rsidP="00137521">
      <w:pPr>
        <w:spacing w:after="0" w:line="240" w:lineRule="auto"/>
      </w:pPr>
      <w:r>
        <w:separator/>
      </w:r>
    </w:p>
  </w:endnote>
  <w:endnote w:type="continuationSeparator" w:id="0">
    <w:p w:rsidR="00374B7F" w:rsidRDefault="00374B7F" w:rsidP="001375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21" w:rsidRDefault="00137521" w:rsidP="00B30607">
    <w:pPr>
      <w:pStyle w:val="Footer"/>
      <w:tabs>
        <w:tab w:val="clear" w:pos="4680"/>
        <w:tab w:val="clear" w:pos="9360"/>
        <w:tab w:val="left" w:pos="376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B7F" w:rsidRDefault="00374B7F" w:rsidP="00137521">
      <w:pPr>
        <w:spacing w:after="0" w:line="240" w:lineRule="auto"/>
      </w:pPr>
      <w:r>
        <w:separator/>
      </w:r>
    </w:p>
  </w:footnote>
  <w:footnote w:type="continuationSeparator" w:id="0">
    <w:p w:rsidR="00374B7F" w:rsidRDefault="00374B7F" w:rsidP="00137521">
      <w:pPr>
        <w:spacing w:after="0" w:line="240" w:lineRule="auto"/>
      </w:pPr>
      <w:r>
        <w:continuationSeparator/>
      </w:r>
    </w:p>
  </w:footnote>
  <w:footnote w:id="1">
    <w:p w:rsidR="00FF16A3" w:rsidRDefault="00FF16A3">
      <w:pPr>
        <w:pStyle w:val="FootnoteText"/>
      </w:pPr>
      <w:r>
        <w:rPr>
          <w:rStyle w:val="FootnoteReference"/>
        </w:rPr>
        <w:t>*</w:t>
      </w:r>
      <w:r>
        <w:t xml:space="preserve">  </w:t>
      </w:r>
      <w:r w:rsidR="003A0E98">
        <w:t xml:space="preserve">Assistant Professor and Deputy Director Research, Chhattisgarh </w:t>
      </w:r>
      <w:proofErr w:type="spellStart"/>
      <w:r w:rsidR="003A0E98">
        <w:t>Kamdhenu</w:t>
      </w:r>
      <w:proofErr w:type="spellEnd"/>
      <w:r w:rsidR="003A0E98">
        <w:t xml:space="preserve"> </w:t>
      </w:r>
      <w:proofErr w:type="spellStart"/>
      <w:r w:rsidR="003A0E98">
        <w:t>Vishwavidyalaya</w:t>
      </w:r>
      <w:proofErr w:type="spellEnd"/>
      <w:r w:rsidR="003A0E98">
        <w:t xml:space="preserve">, </w:t>
      </w:r>
      <w:proofErr w:type="spellStart"/>
      <w:r w:rsidR="003A0E98">
        <w:t>Durg</w:t>
      </w:r>
      <w:proofErr w:type="spellEnd"/>
      <w:r w:rsidR="003A0E98">
        <w:t xml:space="preserve"> (C.G.), India</w:t>
      </w:r>
    </w:p>
  </w:footnote>
  <w:footnote w:id="2">
    <w:p w:rsidR="00FF16A3" w:rsidRDefault="00FF16A3">
      <w:pPr>
        <w:pStyle w:val="FootnoteText"/>
      </w:pPr>
      <w:r>
        <w:rPr>
          <w:rStyle w:val="FootnoteReference"/>
        </w:rPr>
        <w:t>¥</w:t>
      </w:r>
      <w:r>
        <w:t xml:space="preserve"> </w:t>
      </w:r>
      <w:r w:rsidR="00740912">
        <w:t xml:space="preserve">Postdoctoral Fellow, </w:t>
      </w:r>
      <w:r w:rsidR="00740912" w:rsidRPr="00740912">
        <w:t>Department of Biomedical Engineering</w:t>
      </w:r>
      <w:r w:rsidR="00740912">
        <w:t xml:space="preserve">, </w:t>
      </w:r>
      <w:r w:rsidR="00740912" w:rsidRPr="00740912">
        <w:t>UAB-The University of Alabama at Birmingham</w:t>
      </w:r>
      <w:r w:rsidR="00740912">
        <w:t xml:space="preserve">, </w:t>
      </w:r>
      <w:r w:rsidR="00740912" w:rsidRPr="00740912">
        <w:t>1670 University Blvd Volker Hall-G102B</w:t>
      </w:r>
      <w:r w:rsidR="00740912">
        <w:t xml:space="preserve">, </w:t>
      </w:r>
      <w:r w:rsidR="00740912" w:rsidRPr="00740912">
        <w:t>Birmingham, AL 35294  USA</w:t>
      </w:r>
    </w:p>
  </w:footnote>
  <w:footnote w:id="3">
    <w:p w:rsidR="00FF16A3" w:rsidRDefault="00FF16A3">
      <w:pPr>
        <w:pStyle w:val="FootnoteText"/>
      </w:pPr>
      <w:r>
        <w:rPr>
          <w:rStyle w:val="FootnoteReference"/>
        </w:rPr>
        <w:t>§</w:t>
      </w:r>
      <w:r>
        <w:t xml:space="preserve"> </w:t>
      </w:r>
      <w:r w:rsidR="003A0E98">
        <w:t>Senior Scientist</w:t>
      </w:r>
      <w:r w:rsidR="00740912">
        <w:t xml:space="preserve">, </w:t>
      </w:r>
      <w:hyperlink r:id="rId1" w:history="1">
        <w:r w:rsidR="00740912" w:rsidRPr="00740912">
          <w:rPr>
            <w:rStyle w:val="Hyperlink"/>
            <w:color w:val="auto"/>
            <w:u w:val="none"/>
          </w:rPr>
          <w:t>Central Institute of Fisheries Education, Mumbai, India</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0262"/>
    <w:multiLevelType w:val="hybridMultilevel"/>
    <w:tmpl w:val="317CDC2C"/>
    <w:lvl w:ilvl="0" w:tplc="589482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F5D40"/>
    <w:multiLevelType w:val="hybridMultilevel"/>
    <w:tmpl w:val="CF1CF1EE"/>
    <w:lvl w:ilvl="0" w:tplc="C916ED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footnotePr>
    <w:footnote w:id="-1"/>
    <w:footnote w:id="0"/>
  </w:footnotePr>
  <w:endnotePr>
    <w:endnote w:id="-1"/>
    <w:endnote w:id="0"/>
  </w:endnotePr>
  <w:compat/>
  <w:rsids>
    <w:rsidRoot w:val="004254BA"/>
    <w:rsid w:val="000168B5"/>
    <w:rsid w:val="00046EDF"/>
    <w:rsid w:val="000E1E28"/>
    <w:rsid w:val="000E704D"/>
    <w:rsid w:val="00137521"/>
    <w:rsid w:val="001767F4"/>
    <w:rsid w:val="00183035"/>
    <w:rsid w:val="0019664B"/>
    <w:rsid w:val="0023030B"/>
    <w:rsid w:val="002A7100"/>
    <w:rsid w:val="002D29EF"/>
    <w:rsid w:val="00356BCF"/>
    <w:rsid w:val="00374B7F"/>
    <w:rsid w:val="003A0E98"/>
    <w:rsid w:val="004254BA"/>
    <w:rsid w:val="004265FA"/>
    <w:rsid w:val="004272B7"/>
    <w:rsid w:val="00455ABC"/>
    <w:rsid w:val="005016BB"/>
    <w:rsid w:val="0071627F"/>
    <w:rsid w:val="00732383"/>
    <w:rsid w:val="00740912"/>
    <w:rsid w:val="00754740"/>
    <w:rsid w:val="00847C48"/>
    <w:rsid w:val="008964BA"/>
    <w:rsid w:val="008B1CF1"/>
    <w:rsid w:val="00941DA1"/>
    <w:rsid w:val="00A56268"/>
    <w:rsid w:val="00AB5D86"/>
    <w:rsid w:val="00B0545E"/>
    <w:rsid w:val="00B30607"/>
    <w:rsid w:val="00B60554"/>
    <w:rsid w:val="00B941D1"/>
    <w:rsid w:val="00C27E06"/>
    <w:rsid w:val="00C50AE0"/>
    <w:rsid w:val="00D40C4F"/>
    <w:rsid w:val="00D965CB"/>
    <w:rsid w:val="00DC422C"/>
    <w:rsid w:val="00DC524B"/>
    <w:rsid w:val="00E02EFC"/>
    <w:rsid w:val="00E37F0B"/>
    <w:rsid w:val="00E64958"/>
    <w:rsid w:val="00ED1FC3"/>
    <w:rsid w:val="00F31106"/>
    <w:rsid w:val="00FD7E8C"/>
    <w:rsid w:val="00FF16A3"/>
    <w:rsid w:val="00FF3A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268"/>
  </w:style>
  <w:style w:type="paragraph" w:styleId="Heading1">
    <w:name w:val="heading 1"/>
    <w:basedOn w:val="Normal"/>
    <w:link w:val="Heading1Char"/>
    <w:uiPriority w:val="9"/>
    <w:qFormat/>
    <w:rsid w:val="000E704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E70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04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E704D"/>
    <w:rPr>
      <w:rFonts w:ascii="Times New Roman" w:eastAsia="Times New Roman" w:hAnsi="Times New Roman" w:cs="Times New Roman"/>
      <w:b/>
      <w:bCs/>
      <w:sz w:val="27"/>
      <w:szCs w:val="27"/>
    </w:rPr>
  </w:style>
  <w:style w:type="character" w:styleId="Hyperlink">
    <w:name w:val="Hyperlink"/>
    <w:basedOn w:val="DefaultParagraphFont"/>
    <w:unhideWhenUsed/>
    <w:rsid w:val="000E704D"/>
    <w:rPr>
      <w:color w:val="0000FF"/>
      <w:u w:val="single"/>
    </w:rPr>
  </w:style>
  <w:style w:type="paragraph" w:styleId="NormalWeb">
    <w:name w:val="Normal (Web)"/>
    <w:basedOn w:val="Normal"/>
    <w:uiPriority w:val="99"/>
    <w:semiHidden/>
    <w:unhideWhenUsed/>
    <w:rsid w:val="000E70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375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7521"/>
  </w:style>
  <w:style w:type="paragraph" w:styleId="Footer">
    <w:name w:val="footer"/>
    <w:basedOn w:val="Normal"/>
    <w:link w:val="FooterChar"/>
    <w:uiPriority w:val="99"/>
    <w:unhideWhenUsed/>
    <w:rsid w:val="00137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521"/>
  </w:style>
  <w:style w:type="paragraph" w:styleId="BalloonText">
    <w:name w:val="Balloon Text"/>
    <w:basedOn w:val="Normal"/>
    <w:link w:val="BalloonTextChar"/>
    <w:uiPriority w:val="99"/>
    <w:semiHidden/>
    <w:unhideWhenUsed/>
    <w:rsid w:val="00FF1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6A3"/>
    <w:rPr>
      <w:rFonts w:ascii="Tahoma" w:hAnsi="Tahoma" w:cs="Tahoma"/>
      <w:sz w:val="16"/>
      <w:szCs w:val="16"/>
    </w:rPr>
  </w:style>
  <w:style w:type="paragraph" w:styleId="FootnoteText">
    <w:name w:val="footnote text"/>
    <w:basedOn w:val="Normal"/>
    <w:link w:val="FootnoteTextChar"/>
    <w:uiPriority w:val="99"/>
    <w:semiHidden/>
    <w:unhideWhenUsed/>
    <w:rsid w:val="00FF1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16A3"/>
    <w:rPr>
      <w:sz w:val="20"/>
      <w:szCs w:val="20"/>
    </w:rPr>
  </w:style>
  <w:style w:type="character" w:styleId="FootnoteReference">
    <w:name w:val="footnote reference"/>
    <w:basedOn w:val="DefaultParagraphFont"/>
    <w:uiPriority w:val="99"/>
    <w:semiHidden/>
    <w:unhideWhenUsed/>
    <w:rsid w:val="00FF16A3"/>
    <w:rPr>
      <w:vertAlign w:val="superscript"/>
    </w:rPr>
  </w:style>
  <w:style w:type="paragraph" w:styleId="EndnoteText">
    <w:name w:val="endnote text"/>
    <w:basedOn w:val="Normal"/>
    <w:link w:val="EndnoteTextChar"/>
    <w:uiPriority w:val="99"/>
    <w:semiHidden/>
    <w:unhideWhenUsed/>
    <w:rsid w:val="00FF16A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16A3"/>
    <w:rPr>
      <w:sz w:val="20"/>
      <w:szCs w:val="20"/>
    </w:rPr>
  </w:style>
  <w:style w:type="character" w:styleId="EndnoteReference">
    <w:name w:val="endnote reference"/>
    <w:basedOn w:val="DefaultParagraphFont"/>
    <w:uiPriority w:val="99"/>
    <w:semiHidden/>
    <w:unhideWhenUsed/>
    <w:rsid w:val="00FF16A3"/>
    <w:rPr>
      <w:vertAlign w:val="superscript"/>
    </w:rPr>
  </w:style>
  <w:style w:type="character" w:customStyle="1" w:styleId="apple-style-span">
    <w:name w:val="apple-style-span"/>
    <w:basedOn w:val="DefaultParagraphFont"/>
    <w:rsid w:val="00ED1FC3"/>
  </w:style>
  <w:style w:type="paragraph" w:styleId="ListParagraph">
    <w:name w:val="List Paragraph"/>
    <w:basedOn w:val="Normal"/>
    <w:uiPriority w:val="34"/>
    <w:qFormat/>
    <w:rsid w:val="00C27E06"/>
    <w:pPr>
      <w:ind w:left="720"/>
      <w:contextualSpacing/>
    </w:pPr>
  </w:style>
</w:styles>
</file>

<file path=word/webSettings.xml><?xml version="1.0" encoding="utf-8"?>
<w:webSettings xmlns:r="http://schemas.openxmlformats.org/officeDocument/2006/relationships" xmlns:w="http://schemas.openxmlformats.org/wordprocessingml/2006/main">
  <w:divs>
    <w:div w:id="3480725">
      <w:bodyDiv w:val="1"/>
      <w:marLeft w:val="0"/>
      <w:marRight w:val="0"/>
      <w:marTop w:val="0"/>
      <w:marBottom w:val="0"/>
      <w:divBdr>
        <w:top w:val="none" w:sz="0" w:space="0" w:color="auto"/>
        <w:left w:val="none" w:sz="0" w:space="0" w:color="auto"/>
        <w:bottom w:val="none" w:sz="0" w:space="0" w:color="auto"/>
        <w:right w:val="none" w:sz="0" w:space="0" w:color="auto"/>
      </w:divBdr>
    </w:div>
    <w:div w:id="384452689">
      <w:bodyDiv w:val="1"/>
      <w:marLeft w:val="0"/>
      <w:marRight w:val="0"/>
      <w:marTop w:val="0"/>
      <w:marBottom w:val="0"/>
      <w:divBdr>
        <w:top w:val="none" w:sz="0" w:space="0" w:color="auto"/>
        <w:left w:val="none" w:sz="0" w:space="0" w:color="auto"/>
        <w:bottom w:val="none" w:sz="0" w:space="0" w:color="auto"/>
        <w:right w:val="none" w:sz="0" w:space="0" w:color="auto"/>
      </w:divBdr>
    </w:div>
    <w:div w:id="563108254">
      <w:bodyDiv w:val="1"/>
      <w:marLeft w:val="0"/>
      <w:marRight w:val="0"/>
      <w:marTop w:val="0"/>
      <w:marBottom w:val="0"/>
      <w:divBdr>
        <w:top w:val="none" w:sz="0" w:space="0" w:color="auto"/>
        <w:left w:val="none" w:sz="0" w:space="0" w:color="auto"/>
        <w:bottom w:val="none" w:sz="0" w:space="0" w:color="auto"/>
        <w:right w:val="none" w:sz="0" w:space="0" w:color="auto"/>
      </w:divBdr>
    </w:div>
    <w:div w:id="822552039">
      <w:bodyDiv w:val="1"/>
      <w:marLeft w:val="0"/>
      <w:marRight w:val="0"/>
      <w:marTop w:val="0"/>
      <w:marBottom w:val="0"/>
      <w:divBdr>
        <w:top w:val="none" w:sz="0" w:space="0" w:color="auto"/>
        <w:left w:val="none" w:sz="0" w:space="0" w:color="auto"/>
        <w:bottom w:val="none" w:sz="0" w:space="0" w:color="auto"/>
        <w:right w:val="none" w:sz="0" w:space="0" w:color="auto"/>
      </w:divBdr>
    </w:div>
    <w:div w:id="882595717">
      <w:bodyDiv w:val="1"/>
      <w:marLeft w:val="0"/>
      <w:marRight w:val="0"/>
      <w:marTop w:val="0"/>
      <w:marBottom w:val="0"/>
      <w:divBdr>
        <w:top w:val="none" w:sz="0" w:space="0" w:color="auto"/>
        <w:left w:val="none" w:sz="0" w:space="0" w:color="auto"/>
        <w:bottom w:val="none" w:sz="0" w:space="0" w:color="auto"/>
        <w:right w:val="none" w:sz="0" w:space="0" w:color="auto"/>
      </w:divBdr>
      <w:divsChild>
        <w:div w:id="2071464548">
          <w:marLeft w:val="0"/>
          <w:marRight w:val="0"/>
          <w:marTop w:val="240"/>
          <w:marBottom w:val="100"/>
          <w:divBdr>
            <w:top w:val="none" w:sz="0" w:space="0" w:color="auto"/>
            <w:left w:val="none" w:sz="0" w:space="0" w:color="auto"/>
            <w:bottom w:val="none" w:sz="0" w:space="0" w:color="auto"/>
            <w:right w:val="none" w:sz="0" w:space="0" w:color="auto"/>
          </w:divBdr>
          <w:divsChild>
            <w:div w:id="13376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35808">
      <w:bodyDiv w:val="1"/>
      <w:marLeft w:val="0"/>
      <w:marRight w:val="0"/>
      <w:marTop w:val="0"/>
      <w:marBottom w:val="0"/>
      <w:divBdr>
        <w:top w:val="none" w:sz="0" w:space="0" w:color="auto"/>
        <w:left w:val="none" w:sz="0" w:space="0" w:color="auto"/>
        <w:bottom w:val="none" w:sz="0" w:space="0" w:color="auto"/>
        <w:right w:val="none" w:sz="0" w:space="0" w:color="auto"/>
      </w:divBdr>
    </w:div>
    <w:div w:id="1205411055">
      <w:bodyDiv w:val="1"/>
      <w:marLeft w:val="0"/>
      <w:marRight w:val="0"/>
      <w:marTop w:val="0"/>
      <w:marBottom w:val="0"/>
      <w:divBdr>
        <w:top w:val="none" w:sz="0" w:space="0" w:color="auto"/>
        <w:left w:val="none" w:sz="0" w:space="0" w:color="auto"/>
        <w:bottom w:val="none" w:sz="0" w:space="0" w:color="auto"/>
        <w:right w:val="none" w:sz="0" w:space="0" w:color="auto"/>
      </w:divBdr>
    </w:div>
    <w:div w:id="1252741888">
      <w:bodyDiv w:val="1"/>
      <w:marLeft w:val="0"/>
      <w:marRight w:val="0"/>
      <w:marTop w:val="0"/>
      <w:marBottom w:val="0"/>
      <w:divBdr>
        <w:top w:val="none" w:sz="0" w:space="0" w:color="auto"/>
        <w:left w:val="none" w:sz="0" w:space="0" w:color="auto"/>
        <w:bottom w:val="none" w:sz="0" w:space="0" w:color="auto"/>
        <w:right w:val="none" w:sz="0" w:space="0" w:color="auto"/>
      </w:divBdr>
    </w:div>
    <w:div w:id="1313631595">
      <w:bodyDiv w:val="1"/>
      <w:marLeft w:val="0"/>
      <w:marRight w:val="0"/>
      <w:marTop w:val="0"/>
      <w:marBottom w:val="0"/>
      <w:divBdr>
        <w:top w:val="none" w:sz="0" w:space="0" w:color="auto"/>
        <w:left w:val="none" w:sz="0" w:space="0" w:color="auto"/>
        <w:bottom w:val="none" w:sz="0" w:space="0" w:color="auto"/>
        <w:right w:val="none" w:sz="0" w:space="0" w:color="auto"/>
      </w:divBdr>
    </w:div>
    <w:div w:id="1419206861">
      <w:bodyDiv w:val="1"/>
      <w:marLeft w:val="0"/>
      <w:marRight w:val="0"/>
      <w:marTop w:val="0"/>
      <w:marBottom w:val="0"/>
      <w:divBdr>
        <w:top w:val="none" w:sz="0" w:space="0" w:color="auto"/>
        <w:left w:val="none" w:sz="0" w:space="0" w:color="auto"/>
        <w:bottom w:val="none" w:sz="0" w:space="0" w:color="auto"/>
        <w:right w:val="none" w:sz="0" w:space="0" w:color="auto"/>
      </w:divBdr>
    </w:div>
    <w:div w:id="201858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NRPE2yJtP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E78249-8BC3-44EA-B245-BCFBE2986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Tripathi ji</dc:creator>
  <cp:lastModifiedBy>Tripathi ji</cp:lastModifiedBy>
  <cp:revision>23</cp:revision>
  <dcterms:created xsi:type="dcterms:W3CDTF">2018-02-26T10:55:00Z</dcterms:created>
  <dcterms:modified xsi:type="dcterms:W3CDTF">2018-02-28T19:03:00Z</dcterms:modified>
</cp:coreProperties>
</file>