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562" w:rsidRDefault="00367562" w:rsidP="00367562">
      <w:pPr>
        <w:autoSpaceDE w:val="0"/>
        <w:autoSpaceDN w:val="0"/>
        <w:adjustRightInd w:val="0"/>
        <w:spacing w:line="240" w:lineRule="auto"/>
        <w:rPr>
          <w:rFonts w:ascii="Times New Roman" w:hAnsi="Times New Roman" w:cs="Times New Roman"/>
          <w:b/>
          <w:bCs/>
          <w:sz w:val="24"/>
          <w:szCs w:val="24"/>
        </w:rPr>
      </w:pPr>
      <w:proofErr w:type="gramStart"/>
      <w:r w:rsidRPr="003D0AB2">
        <w:rPr>
          <w:rFonts w:ascii="Times New Roman" w:hAnsi="Times New Roman" w:cs="Times New Roman"/>
          <w:b/>
          <w:bCs/>
          <w:sz w:val="24"/>
          <w:szCs w:val="24"/>
        </w:rPr>
        <w:t>Going Towards Few Extra Miles to Unveil the Health Status of Sewage Workers of a Megacity, Kolkata</w:t>
      </w:r>
      <w:r>
        <w:rPr>
          <w:rFonts w:ascii="Times New Roman" w:hAnsi="Times New Roman" w:cs="Times New Roman"/>
          <w:b/>
          <w:bCs/>
          <w:sz w:val="24"/>
          <w:szCs w:val="24"/>
        </w:rPr>
        <w:t>, India</w:t>
      </w:r>
      <w:r w:rsidRPr="003D0AB2">
        <w:rPr>
          <w:rFonts w:ascii="Times New Roman" w:hAnsi="Times New Roman" w:cs="Times New Roman"/>
          <w:b/>
          <w:bCs/>
          <w:sz w:val="24"/>
          <w:szCs w:val="24"/>
        </w:rPr>
        <w:t>.</w:t>
      </w:r>
      <w:proofErr w:type="gramEnd"/>
    </w:p>
    <w:p w:rsidR="00367562" w:rsidRDefault="00367562" w:rsidP="00367562">
      <w:pPr>
        <w:autoSpaceDE w:val="0"/>
        <w:autoSpaceDN w:val="0"/>
        <w:adjustRightInd w:val="0"/>
        <w:spacing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Rajlaxmi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Basu</w:t>
      </w:r>
      <w:proofErr w:type="spellEnd"/>
    </w:p>
    <w:p w:rsidR="00367562" w:rsidRDefault="00367562" w:rsidP="00367562">
      <w:pPr>
        <w:autoSpaceDE w:val="0"/>
        <w:autoSpaceDN w:val="0"/>
        <w:adjustRightInd w:val="0"/>
        <w:spacing w:line="240" w:lineRule="auto"/>
        <w:rPr>
          <w:rFonts w:ascii="Times New Roman" w:hAnsi="Times New Roman" w:cs="Times New Roman"/>
          <w:b/>
          <w:bCs/>
          <w:sz w:val="24"/>
          <w:szCs w:val="24"/>
        </w:rPr>
      </w:pPr>
      <w:proofErr w:type="gramStart"/>
      <w:r>
        <w:rPr>
          <w:rFonts w:ascii="Times New Roman" w:hAnsi="Times New Roman" w:cs="Times New Roman"/>
          <w:b/>
          <w:bCs/>
          <w:sz w:val="24"/>
          <w:szCs w:val="24"/>
        </w:rPr>
        <w:t>Research fellow, Institute of Hematology and Transfusion Medicine, Medical College, Kolkata, India.</w:t>
      </w:r>
      <w:proofErr w:type="gramEnd"/>
      <w:r>
        <w:rPr>
          <w:rFonts w:ascii="Times New Roman" w:hAnsi="Times New Roman" w:cs="Times New Roman"/>
          <w:b/>
          <w:bCs/>
          <w:sz w:val="24"/>
          <w:szCs w:val="24"/>
        </w:rPr>
        <w:t xml:space="preserve"> </w:t>
      </w:r>
    </w:p>
    <w:p w:rsidR="00367562" w:rsidRDefault="00367562" w:rsidP="00367562">
      <w:pPr>
        <w:autoSpaceDE w:val="0"/>
        <w:autoSpaceDN w:val="0"/>
        <w:adjustRightInd w:val="0"/>
        <w:spacing w:line="240" w:lineRule="auto"/>
        <w:rPr>
          <w:rFonts w:ascii="Times New Roman" w:hAnsi="Times New Roman" w:cs="Times New Roman"/>
          <w:b/>
          <w:bCs/>
          <w:sz w:val="24"/>
          <w:szCs w:val="24"/>
        </w:rPr>
      </w:pPr>
    </w:p>
    <w:p w:rsidR="00367562" w:rsidRDefault="00367562" w:rsidP="00367562">
      <w:pPr>
        <w:autoSpaceDE w:val="0"/>
        <w:autoSpaceDN w:val="0"/>
        <w:adjustRightInd w:val="0"/>
        <w:spacing w:line="240" w:lineRule="auto"/>
        <w:rPr>
          <w:rFonts w:ascii="Times New Roman" w:hAnsi="Times New Roman" w:cs="Times New Roman"/>
          <w:b/>
          <w:bCs/>
          <w:sz w:val="24"/>
          <w:szCs w:val="24"/>
        </w:rPr>
      </w:pPr>
    </w:p>
    <w:p w:rsidR="00367562" w:rsidRPr="003D0AB2" w:rsidRDefault="00367562" w:rsidP="00367562">
      <w:pPr>
        <w:autoSpaceDE w:val="0"/>
        <w:autoSpaceDN w:val="0"/>
        <w:adjustRightInd w:val="0"/>
        <w:spacing w:line="240" w:lineRule="auto"/>
        <w:rPr>
          <w:rFonts w:ascii="Times New Roman" w:hAnsi="Times New Roman" w:cs="Times New Roman"/>
          <w:b/>
          <w:bCs/>
          <w:sz w:val="24"/>
          <w:szCs w:val="24"/>
        </w:rPr>
      </w:pPr>
      <w:r w:rsidRPr="003D0AB2">
        <w:rPr>
          <w:rFonts w:ascii="Times New Roman" w:hAnsi="Times New Roman" w:cs="Times New Roman"/>
          <w:b/>
          <w:bCs/>
          <w:sz w:val="24"/>
          <w:szCs w:val="24"/>
        </w:rPr>
        <w:t>Abstract</w:t>
      </w:r>
    </w:p>
    <w:p w:rsidR="00367562" w:rsidRPr="003D0AB2" w:rsidRDefault="00367562" w:rsidP="00367562">
      <w:pPr>
        <w:autoSpaceDE w:val="0"/>
        <w:autoSpaceDN w:val="0"/>
        <w:adjustRightInd w:val="0"/>
        <w:spacing w:line="360" w:lineRule="auto"/>
        <w:jc w:val="both"/>
        <w:rPr>
          <w:rFonts w:ascii="Times New Roman" w:hAnsi="Times New Roman" w:cs="Times New Roman"/>
          <w:bCs/>
          <w:sz w:val="24"/>
          <w:szCs w:val="24"/>
        </w:rPr>
      </w:pPr>
      <w:r w:rsidRPr="003D0AB2">
        <w:rPr>
          <w:rFonts w:ascii="Times New Roman" w:hAnsi="Times New Roman" w:cs="Times New Roman"/>
          <w:bCs/>
          <w:sz w:val="24"/>
          <w:szCs w:val="24"/>
        </w:rPr>
        <w:t xml:space="preserve">This present report is about the couple of genetic polymorphism CYPIAI and </w:t>
      </w:r>
      <w:proofErr w:type="gramStart"/>
      <w:r w:rsidRPr="003D0AB2">
        <w:rPr>
          <w:rFonts w:ascii="Times New Roman" w:hAnsi="Times New Roman" w:cs="Times New Roman"/>
          <w:bCs/>
          <w:sz w:val="24"/>
          <w:szCs w:val="24"/>
        </w:rPr>
        <w:t>GSTTI ,</w:t>
      </w:r>
      <w:proofErr w:type="gramEnd"/>
      <w:r w:rsidRPr="003D0AB2">
        <w:rPr>
          <w:rFonts w:ascii="Times New Roman" w:hAnsi="Times New Roman" w:cs="Times New Roman"/>
          <w:bCs/>
          <w:sz w:val="24"/>
          <w:szCs w:val="24"/>
        </w:rPr>
        <w:t xml:space="preserve"> GSTMI study in addicted male sewage workers. Additionally, whole blood </w:t>
      </w:r>
      <w:proofErr w:type="gramStart"/>
      <w:r w:rsidRPr="003D0AB2">
        <w:rPr>
          <w:rFonts w:ascii="Times New Roman" w:hAnsi="Times New Roman" w:cs="Times New Roman"/>
          <w:bCs/>
          <w:sz w:val="24"/>
          <w:szCs w:val="24"/>
        </w:rPr>
        <w:t>Selenium(</w:t>
      </w:r>
      <w:proofErr w:type="gramEnd"/>
      <w:r w:rsidRPr="003D0AB2">
        <w:rPr>
          <w:rFonts w:ascii="Times New Roman" w:hAnsi="Times New Roman" w:cs="Times New Roman"/>
          <w:bCs/>
          <w:sz w:val="24"/>
          <w:szCs w:val="24"/>
        </w:rPr>
        <w:t xml:space="preserve"> Se) concentration and intensity of DNA damage in each polymorphic group population were also examined. Results indicate that about 50.72% of total number of experiment </w:t>
      </w:r>
      <w:proofErr w:type="gramStart"/>
      <w:r w:rsidRPr="003D0AB2">
        <w:rPr>
          <w:rFonts w:ascii="Times New Roman" w:hAnsi="Times New Roman" w:cs="Times New Roman"/>
          <w:bCs/>
          <w:sz w:val="24"/>
          <w:szCs w:val="24"/>
        </w:rPr>
        <w:t>subject(</w:t>
      </w:r>
      <w:proofErr w:type="gramEnd"/>
      <w:r w:rsidRPr="003D0AB2">
        <w:rPr>
          <w:rFonts w:ascii="Times New Roman" w:hAnsi="Times New Roman" w:cs="Times New Roman"/>
          <w:bCs/>
          <w:sz w:val="24"/>
          <w:szCs w:val="24"/>
        </w:rPr>
        <w:t xml:space="preserve">N=138) were with normal genotype and rest are with polymorphism of at least one gene. Here population group consisting of GSTTI null, GSTMI null had the most elevated whole blood Se concentration and it is significantly (p&lt;0.05) higher than all other group. Further another group comprising with GSTMI </w:t>
      </w:r>
      <w:proofErr w:type="gramStart"/>
      <w:r w:rsidRPr="003D0AB2">
        <w:rPr>
          <w:rFonts w:ascii="Times New Roman" w:hAnsi="Times New Roman" w:cs="Times New Roman"/>
          <w:bCs/>
          <w:sz w:val="24"/>
          <w:szCs w:val="24"/>
        </w:rPr>
        <w:t>null ,</w:t>
      </w:r>
      <w:proofErr w:type="gramEnd"/>
      <w:r w:rsidRPr="003D0AB2">
        <w:rPr>
          <w:rFonts w:ascii="Times New Roman" w:hAnsi="Times New Roman" w:cs="Times New Roman"/>
          <w:bCs/>
          <w:sz w:val="24"/>
          <w:szCs w:val="24"/>
        </w:rPr>
        <w:t xml:space="preserve"> CYPIAI mutated ( heterozygous/ homozygous) with highest degree of intensity of DNA damage which is statistically significant(p&lt;0.05) than any other discussed group. From this study it is clear that these couple of group with a genetic </w:t>
      </w:r>
      <w:proofErr w:type="spellStart"/>
      <w:r w:rsidRPr="003D0AB2">
        <w:rPr>
          <w:rFonts w:ascii="Times New Roman" w:hAnsi="Times New Roman" w:cs="Times New Roman"/>
          <w:bCs/>
          <w:sz w:val="24"/>
          <w:szCs w:val="24"/>
        </w:rPr>
        <w:t>make up</w:t>
      </w:r>
      <w:proofErr w:type="spellEnd"/>
      <w:r w:rsidRPr="003D0AB2">
        <w:rPr>
          <w:rFonts w:ascii="Times New Roman" w:hAnsi="Times New Roman" w:cs="Times New Roman"/>
          <w:bCs/>
          <w:sz w:val="24"/>
          <w:szCs w:val="24"/>
        </w:rPr>
        <w:t xml:space="preserve"> of GSTTI null, GSTMI null and CYPIAI wild type </w:t>
      </w:r>
      <w:proofErr w:type="spellStart"/>
      <w:r w:rsidRPr="003D0AB2">
        <w:rPr>
          <w:rFonts w:ascii="Times New Roman" w:hAnsi="Times New Roman" w:cs="Times New Roman"/>
          <w:bCs/>
          <w:sz w:val="24"/>
          <w:szCs w:val="24"/>
        </w:rPr>
        <w:t>andGSTMI</w:t>
      </w:r>
      <w:proofErr w:type="spellEnd"/>
      <w:r w:rsidRPr="003D0AB2">
        <w:rPr>
          <w:rFonts w:ascii="Times New Roman" w:hAnsi="Times New Roman" w:cs="Times New Roman"/>
          <w:bCs/>
          <w:sz w:val="24"/>
          <w:szCs w:val="24"/>
        </w:rPr>
        <w:t xml:space="preserve"> null , CYPIAI mutated ( heterozygous/ homozygous) are the most alarming conditioned group. Here population with normal genotype was considered as control because an </w:t>
      </w:r>
      <w:proofErr w:type="spellStart"/>
      <w:r w:rsidRPr="003D0AB2">
        <w:rPr>
          <w:rFonts w:ascii="Times New Roman" w:hAnsi="Times New Roman" w:cs="Times New Roman"/>
          <w:bCs/>
          <w:sz w:val="24"/>
          <w:szCs w:val="24"/>
        </w:rPr>
        <w:t>intragroup</w:t>
      </w:r>
      <w:proofErr w:type="spellEnd"/>
      <w:r w:rsidRPr="003D0AB2">
        <w:rPr>
          <w:rFonts w:ascii="Times New Roman" w:hAnsi="Times New Roman" w:cs="Times New Roman"/>
          <w:bCs/>
          <w:sz w:val="24"/>
          <w:szCs w:val="24"/>
        </w:rPr>
        <w:t xml:space="preserve"> study has performed for a patch of occupationally exposed </w:t>
      </w:r>
      <w:proofErr w:type="gramStart"/>
      <w:r w:rsidRPr="003D0AB2">
        <w:rPr>
          <w:rFonts w:ascii="Times New Roman" w:hAnsi="Times New Roman" w:cs="Times New Roman"/>
          <w:bCs/>
          <w:sz w:val="24"/>
          <w:szCs w:val="24"/>
        </w:rPr>
        <w:t>workers</w:t>
      </w:r>
      <w:proofErr w:type="gramEnd"/>
      <w:r w:rsidRPr="003D0AB2">
        <w:rPr>
          <w:rFonts w:ascii="Times New Roman" w:hAnsi="Times New Roman" w:cs="Times New Roman"/>
          <w:bCs/>
          <w:sz w:val="24"/>
          <w:szCs w:val="24"/>
        </w:rPr>
        <w:t xml:space="preserve"> so they are matched in every respect and a comparison has performed and reported about the essential elemental status like Se and intensity of DNA damage. This is important for these study population to investigate few extra health status coupled with genetic </w:t>
      </w:r>
      <w:proofErr w:type="spellStart"/>
      <w:r w:rsidRPr="003D0AB2">
        <w:rPr>
          <w:rFonts w:ascii="Times New Roman" w:hAnsi="Times New Roman" w:cs="Times New Roman"/>
          <w:bCs/>
          <w:sz w:val="24"/>
          <w:szCs w:val="24"/>
        </w:rPr>
        <w:t>make up</w:t>
      </w:r>
      <w:proofErr w:type="spellEnd"/>
      <w:r w:rsidRPr="003D0AB2">
        <w:rPr>
          <w:rFonts w:ascii="Times New Roman" w:hAnsi="Times New Roman" w:cs="Times New Roman"/>
          <w:bCs/>
          <w:sz w:val="24"/>
          <w:szCs w:val="24"/>
        </w:rPr>
        <w:t>.</w:t>
      </w:r>
    </w:p>
    <w:p w:rsidR="00367562" w:rsidRPr="003D0AB2" w:rsidRDefault="00367562" w:rsidP="00367562">
      <w:pPr>
        <w:autoSpaceDE w:val="0"/>
        <w:autoSpaceDN w:val="0"/>
        <w:adjustRightInd w:val="0"/>
        <w:spacing w:line="360" w:lineRule="auto"/>
        <w:jc w:val="both"/>
        <w:rPr>
          <w:rFonts w:ascii="Times New Roman" w:hAnsi="Times New Roman" w:cs="Times New Roman"/>
          <w:b/>
          <w:bCs/>
          <w:sz w:val="24"/>
          <w:szCs w:val="24"/>
        </w:rPr>
      </w:pPr>
      <w:proofErr w:type="gramStart"/>
      <w:r w:rsidRPr="003D0AB2">
        <w:rPr>
          <w:rFonts w:ascii="Times New Roman" w:hAnsi="Times New Roman" w:cs="Times New Roman"/>
          <w:b/>
          <w:bCs/>
          <w:sz w:val="24"/>
          <w:szCs w:val="24"/>
        </w:rPr>
        <w:t>key</w:t>
      </w:r>
      <w:proofErr w:type="gramEnd"/>
      <w:r w:rsidRPr="003D0AB2">
        <w:rPr>
          <w:rFonts w:ascii="Times New Roman" w:hAnsi="Times New Roman" w:cs="Times New Roman"/>
          <w:b/>
          <w:bCs/>
          <w:sz w:val="24"/>
          <w:szCs w:val="24"/>
        </w:rPr>
        <w:t xml:space="preserve"> words</w:t>
      </w:r>
    </w:p>
    <w:p w:rsidR="00367562" w:rsidRPr="003D0AB2" w:rsidRDefault="00367562" w:rsidP="00367562">
      <w:pPr>
        <w:autoSpaceDE w:val="0"/>
        <w:autoSpaceDN w:val="0"/>
        <w:adjustRightInd w:val="0"/>
        <w:spacing w:line="240" w:lineRule="auto"/>
        <w:jc w:val="both"/>
        <w:rPr>
          <w:rFonts w:ascii="Times New Roman" w:hAnsi="Times New Roman" w:cs="Times New Roman"/>
          <w:bCs/>
          <w:sz w:val="24"/>
          <w:szCs w:val="24"/>
        </w:rPr>
      </w:pPr>
      <w:r w:rsidRPr="003D0AB2">
        <w:rPr>
          <w:rFonts w:ascii="Times New Roman" w:hAnsi="Times New Roman" w:cs="Times New Roman"/>
          <w:bCs/>
          <w:sz w:val="24"/>
          <w:szCs w:val="24"/>
        </w:rPr>
        <w:t>Blood; Genetic polymorphism; Sewage workers; Selenium; Intensity of DNA damage</w:t>
      </w:r>
    </w:p>
    <w:p w:rsidR="00367562" w:rsidRPr="003D0AB2" w:rsidRDefault="00367562" w:rsidP="00367562">
      <w:pPr>
        <w:autoSpaceDE w:val="0"/>
        <w:autoSpaceDN w:val="0"/>
        <w:adjustRightInd w:val="0"/>
        <w:spacing w:line="240" w:lineRule="auto"/>
        <w:jc w:val="both"/>
        <w:rPr>
          <w:rFonts w:ascii="Times New Roman" w:hAnsi="Times New Roman" w:cs="Times New Roman"/>
          <w:b/>
          <w:bCs/>
          <w:sz w:val="24"/>
          <w:szCs w:val="24"/>
        </w:rPr>
      </w:pPr>
    </w:p>
    <w:p w:rsidR="00367562" w:rsidRPr="003D0AB2" w:rsidRDefault="00367562" w:rsidP="00367562">
      <w:pPr>
        <w:autoSpaceDE w:val="0"/>
        <w:autoSpaceDN w:val="0"/>
        <w:adjustRightInd w:val="0"/>
        <w:spacing w:line="240" w:lineRule="auto"/>
        <w:rPr>
          <w:rFonts w:ascii="Times New Roman" w:hAnsi="Times New Roman" w:cs="Times New Roman"/>
          <w:b/>
          <w:bCs/>
          <w:sz w:val="24"/>
          <w:szCs w:val="24"/>
        </w:rPr>
      </w:pPr>
    </w:p>
    <w:p w:rsidR="00931EFA" w:rsidRDefault="00931EFA"/>
    <w:sectPr w:rsidR="00931EFA" w:rsidSect="00931E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proofState w:spelling="clean" w:grammar="clean"/>
  <w:defaultTabStop w:val="720"/>
  <w:characterSpacingControl w:val="doNotCompress"/>
  <w:compat/>
  <w:rsids>
    <w:rsidRoot w:val="00367562"/>
    <w:rsid w:val="00367562"/>
    <w:rsid w:val="00931EFA"/>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56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2018-02-14T15:54:00Z</dcterms:created>
  <dcterms:modified xsi:type="dcterms:W3CDTF">2018-02-14T15:56:00Z</dcterms:modified>
</cp:coreProperties>
</file>