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05D" w:rsidRPr="002C005D" w:rsidRDefault="002C005D" w:rsidP="002C005D">
      <w:pPr>
        <w:rPr>
          <w:b/>
          <w:lang w:val="en-AU"/>
        </w:rPr>
      </w:pPr>
      <w:r w:rsidRPr="002C005D">
        <w:rPr>
          <w:b/>
          <w:lang w:val="en-AU"/>
        </w:rPr>
        <w:t xml:space="preserve">Heterogeneity of </w:t>
      </w:r>
      <w:proofErr w:type="spellStart"/>
      <w:r w:rsidRPr="002C005D">
        <w:rPr>
          <w:b/>
          <w:lang w:val="en-AU"/>
        </w:rPr>
        <w:t>sympatho</w:t>
      </w:r>
      <w:proofErr w:type="spellEnd"/>
      <w:r w:rsidRPr="002C005D">
        <w:rPr>
          <w:b/>
          <w:lang w:val="en-AU"/>
        </w:rPr>
        <w:t xml:space="preserve">-adrenal system reveals new possible origin of neural-crest derived </w:t>
      </w:r>
      <w:proofErr w:type="spellStart"/>
      <w:r w:rsidRPr="002C005D">
        <w:rPr>
          <w:b/>
          <w:lang w:val="en-AU"/>
        </w:rPr>
        <w:t>tumors</w:t>
      </w:r>
      <w:proofErr w:type="spellEnd"/>
    </w:p>
    <w:p w:rsidR="002C005D" w:rsidRPr="002C005D" w:rsidRDefault="002C005D" w:rsidP="002C005D">
      <w:pPr>
        <w:rPr>
          <w:vertAlign w:val="superscript"/>
          <w:lang w:val="en-AU"/>
        </w:rPr>
      </w:pPr>
      <w:r w:rsidRPr="002C005D">
        <w:rPr>
          <w:lang w:val="en-AU"/>
        </w:rPr>
        <w:t xml:space="preserve"> Pamela Klecki</w:t>
      </w:r>
      <w:r>
        <w:rPr>
          <w:vertAlign w:val="superscript"/>
          <w:lang w:val="en-AU"/>
        </w:rPr>
        <w:t>1</w:t>
      </w:r>
      <w:r w:rsidRPr="002C005D">
        <w:rPr>
          <w:lang w:val="en-AU"/>
        </w:rPr>
        <w:t>, Maria Eleni Kastriti</w:t>
      </w:r>
      <w:r>
        <w:rPr>
          <w:vertAlign w:val="superscript"/>
          <w:lang w:val="en-AU"/>
        </w:rPr>
        <w:t>1</w:t>
      </w:r>
      <w:r w:rsidRPr="002C005D">
        <w:rPr>
          <w:lang w:val="en-AU"/>
        </w:rPr>
        <w:t>, Polina Kameneva</w:t>
      </w:r>
      <w:r>
        <w:rPr>
          <w:vertAlign w:val="superscript"/>
          <w:lang w:val="en-AU"/>
        </w:rPr>
        <w:t>1</w:t>
      </w:r>
      <w:r w:rsidRPr="002C005D">
        <w:rPr>
          <w:lang w:val="en-AU"/>
        </w:rPr>
        <w:t>, Igor Adameyko</w:t>
      </w:r>
      <w:r>
        <w:rPr>
          <w:vertAlign w:val="superscript"/>
          <w:lang w:val="en-AU"/>
        </w:rPr>
        <w:t>1</w:t>
      </w:r>
    </w:p>
    <w:p w:rsidR="002C005D" w:rsidRPr="002C005D" w:rsidRDefault="002C005D" w:rsidP="002C005D">
      <w:pPr>
        <w:rPr>
          <w:lang w:val="en-AU"/>
        </w:rPr>
      </w:pPr>
      <w:r w:rsidRPr="002C005D">
        <w:rPr>
          <w:lang w:val="en-AU"/>
        </w:rPr>
        <w:t xml:space="preserve"> </w:t>
      </w:r>
    </w:p>
    <w:p w:rsidR="002C005D" w:rsidRPr="002C005D" w:rsidRDefault="002C005D" w:rsidP="002C005D">
      <w:pPr>
        <w:rPr>
          <w:lang w:val="en-AU"/>
        </w:rPr>
      </w:pPr>
      <w:r>
        <w:rPr>
          <w:vertAlign w:val="superscript"/>
          <w:lang w:val="en-AU"/>
        </w:rPr>
        <w:t>1</w:t>
      </w:r>
      <w:r w:rsidRPr="002C005D">
        <w:rPr>
          <w:lang w:val="en-AU"/>
        </w:rPr>
        <w:t xml:space="preserve"> Department of Physiology and Pharmacology, Karolinska </w:t>
      </w:r>
      <w:proofErr w:type="spellStart"/>
      <w:r w:rsidRPr="002C005D">
        <w:rPr>
          <w:lang w:val="en-AU"/>
        </w:rPr>
        <w:t>Institutet</w:t>
      </w:r>
      <w:proofErr w:type="spellEnd"/>
      <w:r w:rsidRPr="002C005D">
        <w:rPr>
          <w:lang w:val="en-AU"/>
        </w:rPr>
        <w:t xml:space="preserve">, Stockholm, Sweden </w:t>
      </w:r>
    </w:p>
    <w:p w:rsidR="002C005D" w:rsidRPr="002C005D" w:rsidRDefault="002C005D" w:rsidP="002C005D">
      <w:pPr>
        <w:rPr>
          <w:lang w:val="en-AU"/>
        </w:rPr>
      </w:pPr>
      <w:r w:rsidRPr="002C005D">
        <w:rPr>
          <w:lang w:val="en-AU"/>
        </w:rPr>
        <w:t xml:space="preserve"> </w:t>
      </w:r>
    </w:p>
    <w:p w:rsidR="002C005D" w:rsidRPr="002C005D" w:rsidRDefault="002C005D" w:rsidP="002C005D">
      <w:pPr>
        <w:rPr>
          <w:lang w:val="en-AU"/>
        </w:rPr>
      </w:pPr>
      <w:r w:rsidRPr="002C005D">
        <w:rPr>
          <w:lang w:val="en-AU"/>
        </w:rPr>
        <w:t xml:space="preserve">ABSTRACT </w:t>
      </w:r>
    </w:p>
    <w:p w:rsidR="002C005D" w:rsidRPr="002C005D" w:rsidRDefault="002C005D" w:rsidP="002C005D">
      <w:pPr>
        <w:rPr>
          <w:lang w:val="en-AU"/>
        </w:rPr>
      </w:pPr>
      <w:r w:rsidRPr="002C005D">
        <w:rPr>
          <w:lang w:val="en-AU"/>
        </w:rPr>
        <w:t xml:space="preserve"> </w:t>
      </w:r>
      <w:bookmarkStart w:id="0" w:name="_GoBack"/>
      <w:bookmarkEnd w:id="0"/>
    </w:p>
    <w:p w:rsidR="002C005D" w:rsidRPr="002C005D" w:rsidRDefault="002C005D" w:rsidP="002C005D">
      <w:pPr>
        <w:rPr>
          <w:lang w:val="en-AU"/>
        </w:rPr>
      </w:pPr>
      <w:r w:rsidRPr="002C005D">
        <w:rPr>
          <w:lang w:val="en-AU"/>
        </w:rPr>
        <w:t>Adrenergic chromaffin cells of the adrenal medulla are generated through recruitment of nerve−associated neural crest−derived cells termed Schwann cell precursors (SCPs). The present study evaluates the effect of serotonin precursor (5-HTP) on survival and proliferation of neural crest derived progenitors into chromaffin cells on E13.5 explants derived from C57BL</w:t>
      </w:r>
      <w:r>
        <w:rPr>
          <w:lang w:val="en-AU"/>
        </w:rPr>
        <w:sym w:font="Symbol" w:char="F02F"/>
      </w:r>
      <w:r w:rsidRPr="002C005D">
        <w:rPr>
          <w:lang w:val="en-AU"/>
        </w:rPr>
        <w:t xml:space="preserve">6 wild type mice. We also investigate whether serotonin (5-HT) enhances neurite outgrowth and proliferation in both differentiated and non-differentiated rat pheochromocytoma cells (PC12), which originate from chromaffin cells. Here we report that treatment with serotonin precursor resulted in a significant decrease of proliferating tyrosine hydroxylase positive (TH+) cells in the adrenal gland (AG) and in an increase in TH+ content in explants treated with either 50 µM or 100 µM of the pharmacological agent. In addition, we demonstrated that serotonin enhances neurite outgrowth in non−differentiated PC12 cells. The preliminary data indicate the potential of serotonin to function as a new molecular target for neural-crest derived </w:t>
      </w:r>
      <w:proofErr w:type="spellStart"/>
      <w:r w:rsidRPr="002C005D">
        <w:rPr>
          <w:lang w:val="en-AU"/>
        </w:rPr>
        <w:t>tumors</w:t>
      </w:r>
      <w:proofErr w:type="spellEnd"/>
      <w:r w:rsidRPr="002C005D">
        <w:rPr>
          <w:lang w:val="en-AU"/>
        </w:rPr>
        <w:t xml:space="preserve"> as pheochromocytoma.   </w:t>
      </w:r>
    </w:p>
    <w:p w:rsidR="002C005D" w:rsidRPr="002C005D" w:rsidRDefault="002C005D" w:rsidP="002C005D">
      <w:pPr>
        <w:rPr>
          <w:lang w:val="en-AU"/>
        </w:rPr>
      </w:pPr>
      <w:r w:rsidRPr="002C005D">
        <w:rPr>
          <w:lang w:val="en-AU"/>
        </w:rPr>
        <w:t xml:space="preserve"> </w:t>
      </w:r>
    </w:p>
    <w:p w:rsidR="002C005D" w:rsidRPr="002C005D" w:rsidRDefault="002C005D">
      <w:pPr>
        <w:rPr>
          <w:lang w:val="en-AU"/>
        </w:rPr>
      </w:pPr>
    </w:p>
    <w:sectPr w:rsidR="002C005D" w:rsidRPr="002C005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005D"/>
    <w:rsid w:val="002C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5DAFD0"/>
  <w15:chartTrackingRefBased/>
  <w15:docId w15:val="{FE293876-7CF9-4235-88C6-5F9EAA443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193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Pamela Klecki</dc:creator>
  <cp:keywords/>
  <dc:description/>
  <cp:lastModifiedBy>Pamela Klecki</cp:lastModifiedBy>
  <cp:revision>1</cp:revision>
  <dcterms:created xsi:type="dcterms:W3CDTF">2018-11-28T19:35:00Z</dcterms:created>
  <dcterms:modified xsi:type="dcterms:W3CDTF">2018-11-28T19:38:00Z</dcterms:modified>
</cp:coreProperties>
</file>