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9D116" w14:textId="77777777" w:rsidR="007106D2" w:rsidRDefault="007106D2" w:rsidP="007106D2">
      <w:pPr>
        <w:rPr>
          <w:b/>
          <w:bCs/>
        </w:rPr>
      </w:pPr>
    </w:p>
    <w:p w14:paraId="7DEF88EB" w14:textId="0E910F04" w:rsidR="00682CE8" w:rsidRPr="004E57FE" w:rsidRDefault="00682CE8" w:rsidP="00682CE8">
      <w:pPr>
        <w:ind w:firstLine="720"/>
      </w:pPr>
      <w:r w:rsidRPr="007106D2">
        <w:rPr>
          <w:color w:val="000000"/>
        </w:rPr>
        <w:t>Organoids enable the study of organs in 3D models, allowing modification of genetic and environmental factors that influence ultimate function.</w:t>
      </w:r>
      <w:r w:rsidRPr="007106D2">
        <w:rPr>
          <w:rStyle w:val="FootnoteReference"/>
          <w:color w:val="000000"/>
        </w:rPr>
        <w:footnoteReference w:id="1"/>
      </w:r>
      <w:r w:rsidRPr="007106D2">
        <w:rPr>
          <w:color w:val="000000"/>
        </w:rPr>
        <w:t xml:space="preserve"> Organoids are essentially microcosms of organs, recapitulating organ function. Derived from stem cells,</w:t>
      </w:r>
      <w:r w:rsidRPr="007106D2">
        <w:t xml:space="preserve"> organoids</w:t>
      </w:r>
      <w:r w:rsidRPr="007106D2">
        <w:rPr>
          <w:color w:val="000000"/>
        </w:rPr>
        <w:t xml:space="preserve"> are propagated in culture in three-dimensional cell clusters for later experimentation.</w:t>
      </w:r>
      <w:r w:rsidRPr="007106D2">
        <w:rPr>
          <w:rStyle w:val="FootnoteReference"/>
          <w:color w:val="000000"/>
        </w:rPr>
        <w:footnoteReference w:id="2"/>
      </w:r>
      <w:r w:rsidRPr="007106D2">
        <w:rPr>
          <w:color w:val="000000"/>
        </w:rPr>
        <w:t xml:space="preserve"> Organoids develop upon the culture of pluripotent cells - meaning that organoids may develop into any of a variety of different mature cell types when placed in an amenable environment for growth- </w:t>
      </w:r>
      <w:proofErr w:type="spellStart"/>
      <w:r w:rsidRPr="007106D2">
        <w:rPr>
          <w:color w:val="000000"/>
        </w:rPr>
        <w:t>hES</w:t>
      </w:r>
      <w:proofErr w:type="spellEnd"/>
      <w:r w:rsidRPr="007106D2">
        <w:rPr>
          <w:color w:val="000000"/>
        </w:rPr>
        <w:t xml:space="preserve"> (human embryonic stem) and </w:t>
      </w:r>
      <w:proofErr w:type="spellStart"/>
      <w:r w:rsidRPr="007106D2">
        <w:rPr>
          <w:color w:val="000000"/>
        </w:rPr>
        <w:t>hiPS</w:t>
      </w:r>
      <w:proofErr w:type="spellEnd"/>
      <w:r w:rsidRPr="007106D2">
        <w:rPr>
          <w:color w:val="000000"/>
        </w:rPr>
        <w:t xml:space="preserve"> (human induced pluripotent stem) cells.</w:t>
      </w:r>
      <w:r w:rsidRPr="007106D2">
        <w:rPr>
          <w:rStyle w:val="FootnoteReference"/>
          <w:color w:val="000000"/>
        </w:rPr>
        <w:footnoteReference w:id="3"/>
      </w:r>
      <w:r w:rsidRPr="007106D2">
        <w:rPr>
          <w:color w:val="000000"/>
        </w:rPr>
        <w:t xml:space="preserve"> The stem cell origins of organoids enables them to develop into a multitude of </w:t>
      </w:r>
      <w:r w:rsidRPr="007106D2">
        <w:t>different</w:t>
      </w:r>
      <w:r w:rsidRPr="007106D2">
        <w:rPr>
          <w:color w:val="000000"/>
        </w:rPr>
        <w:t xml:space="preserve"> organoid types.</w:t>
      </w:r>
      <w:r w:rsidRPr="007106D2">
        <w:rPr>
          <w:rStyle w:val="FootnoteReference"/>
          <w:color w:val="000000"/>
        </w:rPr>
        <w:footnoteReference w:id="4"/>
      </w:r>
      <w:r w:rsidRPr="007106D2">
        <w:rPr>
          <w:color w:val="000000"/>
        </w:rPr>
        <w:t xml:space="preserve">  In this fashion, organoids are capable of regenerating and </w:t>
      </w:r>
      <w:r w:rsidRPr="007106D2">
        <w:t>modeling</w:t>
      </w:r>
      <w:r w:rsidRPr="007106D2">
        <w:rPr>
          <w:color w:val="000000"/>
        </w:rPr>
        <w:t xml:space="preserve"> development and disease in organs such as the </w:t>
      </w:r>
      <w:r w:rsidRPr="007106D2">
        <w:t>liver</w:t>
      </w:r>
      <w:r w:rsidRPr="007106D2">
        <w:rPr>
          <w:color w:val="000000"/>
        </w:rPr>
        <w:t xml:space="preserve">, pancreas, </w:t>
      </w:r>
      <w:r w:rsidRPr="007106D2">
        <w:t>lung</w:t>
      </w:r>
      <w:r w:rsidRPr="007106D2">
        <w:rPr>
          <w:color w:val="000000"/>
        </w:rPr>
        <w:t>, intestine,</w:t>
      </w:r>
      <w:r w:rsidRPr="007106D2">
        <w:t xml:space="preserve"> </w:t>
      </w:r>
      <w:r w:rsidRPr="007106D2">
        <w:rPr>
          <w:color w:val="000000"/>
        </w:rPr>
        <w:t xml:space="preserve">stomach, prostate, breast, and </w:t>
      </w:r>
      <w:r w:rsidRPr="007106D2">
        <w:t>brain</w:t>
      </w:r>
      <w:r w:rsidRPr="007106D2">
        <w:rPr>
          <w:color w:val="000000"/>
        </w:rPr>
        <w:t>.</w:t>
      </w:r>
      <w:r w:rsidRPr="007106D2">
        <w:rPr>
          <w:rStyle w:val="FootnoteReference"/>
          <w:color w:val="000000"/>
        </w:rPr>
        <w:footnoteReference w:id="5"/>
      </w:r>
      <w:r w:rsidRPr="007106D2">
        <w:rPr>
          <w:color w:val="000000"/>
        </w:rPr>
        <w:t xml:space="preserve"> </w:t>
      </w:r>
      <w:r w:rsidRPr="007106D2">
        <w:rPr>
          <w:rStyle w:val="FootnoteReference"/>
          <w:color w:val="000000"/>
        </w:rPr>
        <w:footnoteReference w:id="6"/>
      </w:r>
      <w:r w:rsidRPr="007106D2">
        <w:rPr>
          <w:color w:val="000000"/>
        </w:rPr>
        <w:t xml:space="preserve"> </w:t>
      </w:r>
      <w:r w:rsidRPr="007106D2">
        <w:rPr>
          <w:rStyle w:val="FootnoteReference"/>
          <w:color w:val="000000"/>
        </w:rPr>
        <w:footnoteReference w:id="7"/>
      </w:r>
      <w:r w:rsidRPr="007106D2">
        <w:rPr>
          <w:color w:val="000000"/>
        </w:rPr>
        <w:t xml:space="preserve"> </w:t>
      </w:r>
      <w:r w:rsidRPr="007106D2">
        <w:rPr>
          <w:rStyle w:val="FootnoteReference"/>
          <w:color w:val="000000"/>
        </w:rPr>
        <w:footnoteReference w:id="8"/>
      </w:r>
      <w:r w:rsidRPr="007106D2">
        <w:rPr>
          <w:color w:val="000000"/>
        </w:rPr>
        <w:t xml:space="preserve"> </w:t>
      </w:r>
      <w:r w:rsidRPr="007106D2">
        <w:rPr>
          <w:rStyle w:val="FootnoteReference"/>
          <w:color w:val="000000"/>
        </w:rPr>
        <w:footnoteReference w:id="9"/>
      </w:r>
      <w:r w:rsidRPr="007106D2">
        <w:rPr>
          <w:color w:val="000000"/>
        </w:rPr>
        <w:t xml:space="preserve">  Thus, biomedical </w:t>
      </w:r>
      <w:r w:rsidRPr="004E57FE">
        <w:rPr>
          <w:color w:val="000000"/>
        </w:rPr>
        <w:lastRenderedPageBreak/>
        <w:t xml:space="preserve">research </w:t>
      </w:r>
      <w:r w:rsidRPr="004E57FE">
        <w:rPr>
          <w:i/>
          <w:color w:val="000000"/>
        </w:rPr>
        <w:t>in vitro</w:t>
      </w:r>
      <w:r w:rsidRPr="004E57FE">
        <w:rPr>
          <w:color w:val="000000"/>
        </w:rPr>
        <w:t xml:space="preserve"> and </w:t>
      </w:r>
      <w:r w:rsidRPr="004E57FE">
        <w:rPr>
          <w:i/>
          <w:color w:val="000000"/>
        </w:rPr>
        <w:t>in vivo</w:t>
      </w:r>
      <w:r w:rsidRPr="004E57FE">
        <w:rPr>
          <w:color w:val="000000"/>
        </w:rPr>
        <w:t xml:space="preserve"> using organoids </w:t>
      </w:r>
      <w:r>
        <w:rPr>
          <w:color w:val="000000"/>
        </w:rPr>
        <w:t>has potential uses</w:t>
      </w:r>
      <w:r w:rsidRPr="004E57FE">
        <w:rPr>
          <w:color w:val="000000"/>
        </w:rPr>
        <w:t xml:space="preserve"> </w:t>
      </w:r>
      <w:r>
        <w:rPr>
          <w:color w:val="000000"/>
        </w:rPr>
        <w:t>for</w:t>
      </w:r>
      <w:r w:rsidRPr="004E57FE">
        <w:rPr>
          <w:color w:val="000000"/>
        </w:rPr>
        <w:t xml:space="preserve"> diagnostics, precision and personalized medicine, tissue regeneration and transplantation.</w:t>
      </w:r>
      <w:r w:rsidRPr="004E57FE">
        <w:rPr>
          <w:rStyle w:val="FootnoteReference"/>
          <w:color w:val="000000"/>
        </w:rPr>
        <w:footnoteReference w:id="10"/>
      </w:r>
      <w:r w:rsidRPr="004E57FE">
        <w:rPr>
          <w:color w:val="000000"/>
        </w:rPr>
        <w:t xml:space="preserve"> </w:t>
      </w:r>
      <w:r w:rsidRPr="004E57FE">
        <w:rPr>
          <w:rStyle w:val="FootnoteReference"/>
          <w:color w:val="000000"/>
        </w:rPr>
        <w:footnoteReference w:id="11"/>
      </w:r>
      <w:r w:rsidRPr="004E57FE">
        <w:t xml:space="preserve">  </w:t>
      </w:r>
    </w:p>
    <w:p w14:paraId="6964A976" w14:textId="64277FB4" w:rsidR="00682CE8" w:rsidRPr="00253296" w:rsidRDefault="00682CE8" w:rsidP="00682CE8">
      <w:pPr>
        <w:ind w:firstLine="720"/>
        <w:rPr>
          <w:rFonts w:ascii="Helvetica" w:hAnsi="Helvetica"/>
        </w:rPr>
      </w:pPr>
      <w:r w:rsidRPr="004E57FE">
        <w:rPr>
          <w:color w:val="2A2A2A"/>
          <w:shd w:val="clear" w:color="auto" w:fill="FFFFFF"/>
        </w:rPr>
        <w:t>Yet,</w:t>
      </w:r>
      <w:r w:rsidRPr="004E57FE">
        <w:t xml:space="preserve"> </w:t>
      </w:r>
      <w:r w:rsidRPr="004E57FE">
        <w:rPr>
          <w:color w:val="000000"/>
        </w:rPr>
        <w:t>ethical</w:t>
      </w:r>
      <w:r w:rsidRPr="004E57FE">
        <w:rPr>
          <w:color w:val="000000"/>
        </w:rPr>
        <w:t xml:space="preserve"> considerations are increasingly debated as demand for </w:t>
      </w:r>
      <w:r>
        <w:rPr>
          <w:color w:val="000000"/>
        </w:rPr>
        <w:t xml:space="preserve">brain </w:t>
      </w:r>
      <w:r w:rsidRPr="004E57FE">
        <w:rPr>
          <w:color w:val="000000"/>
        </w:rPr>
        <w:t>organoid technology</w:t>
      </w:r>
      <w:r>
        <w:rPr>
          <w:color w:val="000000"/>
        </w:rPr>
        <w:t xml:space="preserve"> </w:t>
      </w:r>
      <w:r w:rsidRPr="004E57FE">
        <w:rPr>
          <w:color w:val="000000"/>
        </w:rPr>
        <w:t>increases and clinical trials progress.</w:t>
      </w:r>
      <w:r>
        <w:rPr>
          <w:rStyle w:val="FootnoteReference"/>
          <w:color w:val="000000"/>
        </w:rPr>
        <w:footnoteReference w:id="12"/>
      </w:r>
      <w:r>
        <w:rPr>
          <w:color w:val="000000"/>
        </w:rPr>
        <w:t xml:space="preserve"> </w:t>
      </w:r>
      <w:r w:rsidRPr="004E57FE">
        <w:rPr>
          <w:rStyle w:val="FootnoteReference"/>
          <w:color w:val="000000"/>
        </w:rPr>
        <w:footnoteReference w:id="13"/>
      </w:r>
      <w:r w:rsidRPr="004E57FE">
        <w:rPr>
          <w:color w:val="000000"/>
        </w:rPr>
        <w:t xml:space="preserve"> </w:t>
      </w:r>
      <w:r w:rsidRPr="004E57FE">
        <w:rPr>
          <w:rStyle w:val="FootnoteReference"/>
          <w:color w:val="000000"/>
        </w:rPr>
        <w:footnoteReference w:id="14"/>
      </w:r>
      <w:r w:rsidRPr="004E57FE">
        <w:rPr>
          <w:color w:val="000000"/>
        </w:rPr>
        <w:t xml:space="preserve"> </w:t>
      </w:r>
      <w:r w:rsidRPr="004E57FE">
        <w:rPr>
          <w:rStyle w:val="FootnoteReference"/>
          <w:color w:val="000000"/>
        </w:rPr>
        <w:footnoteReference w:id="15"/>
      </w:r>
      <w:r w:rsidRPr="004E57FE">
        <w:rPr>
          <w:color w:val="000000"/>
        </w:rPr>
        <w:t xml:space="preserve"> </w:t>
      </w:r>
      <w:r w:rsidRPr="004E57FE">
        <w:rPr>
          <w:color w:val="2A2A2A"/>
          <w:shd w:val="clear" w:color="auto" w:fill="FFFFFF"/>
        </w:rPr>
        <w:t xml:space="preserve">Concerns regarding the potential sentience of cerebral organoids have left </w:t>
      </w:r>
      <w:proofErr w:type="spellStart"/>
      <w:r w:rsidRPr="004E57FE">
        <w:rPr>
          <w:color w:val="2A2A2A"/>
          <w:shd w:val="clear" w:color="auto" w:fill="FFFFFF"/>
        </w:rPr>
        <w:t>neuroethicists</w:t>
      </w:r>
      <w:proofErr w:type="spellEnd"/>
      <w:r w:rsidRPr="004E57FE">
        <w:rPr>
          <w:color w:val="2A2A2A"/>
          <w:shd w:val="clear" w:color="auto" w:fill="FFFFFF"/>
        </w:rPr>
        <w:t xml:space="preserve"> and bioethicists in a quandary</w:t>
      </w:r>
      <w:r w:rsidRPr="0022443B">
        <w:rPr>
          <w:rFonts w:ascii="Helvetica" w:hAnsi="Helvetica"/>
          <w:color w:val="2A2A2A"/>
          <w:shd w:val="clear" w:color="auto" w:fill="FFFFFF"/>
        </w:rPr>
        <w:t xml:space="preserve"> </w:t>
      </w:r>
      <w:r w:rsidRPr="004E57FE">
        <w:rPr>
          <w:color w:val="2A2A2A"/>
          <w:shd w:val="clear" w:color="auto" w:fill="FFFFFF"/>
        </w:rPr>
        <w:t>regarding the morality of their creation and use.</w:t>
      </w:r>
      <w:r w:rsidRPr="004E57FE">
        <w:rPr>
          <w:rStyle w:val="FootnoteReference"/>
          <w:color w:val="2A2A2A"/>
          <w:shd w:val="clear" w:color="auto" w:fill="FFFFFF"/>
        </w:rPr>
        <w:footnoteReference w:id="16"/>
      </w:r>
      <w:r>
        <w:rPr>
          <w:color w:val="2A2A2A"/>
          <w:shd w:val="clear" w:color="auto" w:fill="FFFFFF"/>
        </w:rPr>
        <w:t xml:space="preserve"> </w:t>
      </w:r>
      <w:r w:rsidRPr="004E57FE">
        <w:rPr>
          <w:color w:val="2A2A2A"/>
          <w:shd w:val="clear" w:color="auto" w:fill="FFFFFF"/>
        </w:rPr>
        <w:t>Recently, scientists detected brain wave activity which mimicked that of whole brain specimens in brain organoids</w:t>
      </w:r>
      <w:r>
        <w:rPr>
          <w:color w:val="2A2A2A"/>
          <w:shd w:val="clear" w:color="auto" w:fill="FFFFFF"/>
        </w:rPr>
        <w:t>.</w:t>
      </w:r>
      <w:r w:rsidRPr="004E57FE">
        <w:rPr>
          <w:rStyle w:val="FootnoteReference"/>
          <w:color w:val="2A2A2A"/>
          <w:shd w:val="clear" w:color="auto" w:fill="FFFFFF"/>
        </w:rPr>
        <w:footnoteReference w:id="17"/>
      </w:r>
      <w:r w:rsidRPr="004E57FE">
        <w:rPr>
          <w:color w:val="2A2A2A"/>
          <w:shd w:val="clear" w:color="auto" w:fill="FFFFFF"/>
        </w:rPr>
        <w:t xml:space="preserve"> </w:t>
      </w:r>
      <w:r>
        <w:rPr>
          <w:color w:val="2A2A2A"/>
          <w:shd w:val="clear" w:color="auto" w:fill="FFFFFF"/>
        </w:rPr>
        <w:t xml:space="preserve">The brain wave activity </w:t>
      </w:r>
      <w:r w:rsidRPr="004E57FE">
        <w:rPr>
          <w:color w:val="2A2A2A"/>
          <w:shd w:val="clear" w:color="auto" w:fill="FFFFFF"/>
        </w:rPr>
        <w:t>was positively correlated with the age and maturity of the brain cells.</w:t>
      </w:r>
      <w:r w:rsidRPr="004E57FE">
        <w:rPr>
          <w:rStyle w:val="FootnoteReference"/>
          <w:color w:val="2A2A2A"/>
          <w:shd w:val="clear" w:color="auto" w:fill="FFFFFF"/>
        </w:rPr>
        <w:footnoteReference w:id="18"/>
      </w:r>
      <w:r w:rsidRPr="004E57FE">
        <w:rPr>
          <w:color w:val="2A2A2A"/>
          <w:shd w:val="clear" w:color="auto" w:fill="FFFFFF"/>
        </w:rPr>
        <w:t xml:space="preserve"> </w:t>
      </w:r>
      <w:r>
        <w:rPr>
          <w:color w:val="2A2A2A"/>
          <w:shd w:val="clear" w:color="auto" w:fill="FFFFFF"/>
        </w:rPr>
        <w:t xml:space="preserve">Although many scientific entities, including </w:t>
      </w:r>
      <w:proofErr w:type="spellStart"/>
      <w:r w:rsidRPr="004E57FE">
        <w:rPr>
          <w:color w:val="2A2A2A"/>
          <w:shd w:val="clear" w:color="auto" w:fill="FFFFFF"/>
        </w:rPr>
        <w:t>EuroStemCell</w:t>
      </w:r>
      <w:proofErr w:type="spellEnd"/>
      <w:r>
        <w:rPr>
          <w:color w:val="2A2A2A"/>
          <w:shd w:val="clear" w:color="auto" w:fill="FFFFFF"/>
        </w:rPr>
        <w:t xml:space="preserve">, a research initiative supported by the European Union’s Horizon 2020 program, currently deny that brain organoids are capable of consciousness or higher-order thinking, this does not mean that brain organoids will remain incapable of such </w:t>
      </w:r>
      <w:r>
        <w:rPr>
          <w:color w:val="2A2A2A"/>
          <w:shd w:val="clear" w:color="auto" w:fill="FFFFFF"/>
        </w:rPr>
        <w:lastRenderedPageBreak/>
        <w:t>activity</w:t>
      </w:r>
      <w:r w:rsidR="00BE0A1C">
        <w:rPr>
          <w:color w:val="2A2A2A"/>
          <w:shd w:val="clear" w:color="auto" w:fill="FFFFFF"/>
        </w:rPr>
        <w:t>.</w:t>
      </w:r>
      <w:r w:rsidRPr="004E57FE">
        <w:rPr>
          <w:rStyle w:val="FootnoteReference"/>
          <w:color w:val="2A2A2A"/>
          <w:shd w:val="clear" w:color="auto" w:fill="FFFFFF"/>
        </w:rPr>
        <w:footnoteReference w:id="19"/>
      </w:r>
      <w:r w:rsidRPr="004E57FE">
        <w:t xml:space="preserve"> </w:t>
      </w:r>
      <w:r w:rsidRPr="004E57FE">
        <w:rPr>
          <w:color w:val="000000"/>
        </w:rPr>
        <w:t xml:space="preserve">As </w:t>
      </w:r>
      <w:r>
        <w:rPr>
          <w:color w:val="000000"/>
        </w:rPr>
        <w:t xml:space="preserve">brain </w:t>
      </w:r>
      <w:r w:rsidRPr="004E57FE">
        <w:rPr>
          <w:color w:val="000000"/>
        </w:rPr>
        <w:t xml:space="preserve">organoid technology </w:t>
      </w:r>
      <w:r>
        <w:rPr>
          <w:color w:val="000000"/>
        </w:rPr>
        <w:t>becomes more sophisticated</w:t>
      </w:r>
      <w:r w:rsidRPr="004E57FE">
        <w:rPr>
          <w:color w:val="000000"/>
        </w:rPr>
        <w:t>, clinical and research teams must consider how they will adeptly weigh legal and ethical concerns of informed consent, human rights, and a host of other relevant issues. This research project will examine how clinic</w:t>
      </w:r>
      <w:r>
        <w:rPr>
          <w:color w:val="000000"/>
        </w:rPr>
        <w:t>ians</w:t>
      </w:r>
      <w:r w:rsidRPr="004E57FE">
        <w:rPr>
          <w:color w:val="000000"/>
        </w:rPr>
        <w:t xml:space="preserve">, ethicists, policymakers, and legal scholars may address some of these </w:t>
      </w:r>
      <w:r>
        <w:rPr>
          <w:color w:val="000000"/>
        </w:rPr>
        <w:t>future brain organoid concerns</w:t>
      </w:r>
      <w:r w:rsidRPr="004E57FE">
        <w:rPr>
          <w:color w:val="000000"/>
        </w:rPr>
        <w:t>.</w:t>
      </w:r>
    </w:p>
    <w:p w14:paraId="55C60B14" w14:textId="77777777" w:rsidR="00682CE8" w:rsidRDefault="00682CE8" w:rsidP="00682CE8">
      <w:pPr>
        <w:rPr>
          <w:rFonts w:ascii="Century Gothic" w:hAnsi="Century Gothic"/>
          <w:color w:val="000000"/>
        </w:rPr>
      </w:pPr>
    </w:p>
    <w:p w14:paraId="755FF96B" w14:textId="77777777" w:rsidR="00682CE8" w:rsidRDefault="00682CE8"/>
    <w:sectPr w:rsidR="00682CE8" w:rsidSect="007106D2">
      <w:headerReference w:type="default" r:id="rId6"/>
      <w:footerReference w:type="even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82DAC5" w14:textId="77777777" w:rsidR="00E2637F" w:rsidRDefault="00E2637F" w:rsidP="00682CE8">
      <w:r>
        <w:separator/>
      </w:r>
    </w:p>
  </w:endnote>
  <w:endnote w:type="continuationSeparator" w:id="0">
    <w:p w14:paraId="4D354751" w14:textId="77777777" w:rsidR="00E2637F" w:rsidRDefault="00E2637F" w:rsidP="00682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818017244"/>
      <w:docPartObj>
        <w:docPartGallery w:val="Page Numbers (Bottom of Page)"/>
        <w:docPartUnique/>
      </w:docPartObj>
    </w:sdtPr>
    <w:sdtContent>
      <w:p w14:paraId="396DF1C1" w14:textId="3DA48EC5" w:rsidR="007106D2" w:rsidRDefault="007106D2" w:rsidP="003E454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3F998F7" w14:textId="77777777" w:rsidR="007106D2" w:rsidRDefault="007106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801223661"/>
      <w:docPartObj>
        <w:docPartGallery w:val="Page Numbers (Bottom of Page)"/>
        <w:docPartUnique/>
      </w:docPartObj>
    </w:sdtPr>
    <w:sdtContent>
      <w:p w14:paraId="21B50123" w14:textId="62E99EB3" w:rsidR="007106D2" w:rsidRDefault="007106D2" w:rsidP="003E454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8A37465" w14:textId="77777777" w:rsidR="007106D2" w:rsidRDefault="007106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7EF720" w14:textId="77777777" w:rsidR="00E2637F" w:rsidRDefault="00E2637F" w:rsidP="00682CE8">
      <w:r>
        <w:separator/>
      </w:r>
    </w:p>
  </w:footnote>
  <w:footnote w:type="continuationSeparator" w:id="0">
    <w:p w14:paraId="4A726E04" w14:textId="77777777" w:rsidR="00E2637F" w:rsidRDefault="00E2637F" w:rsidP="00682CE8">
      <w:r>
        <w:continuationSeparator/>
      </w:r>
    </w:p>
  </w:footnote>
  <w:footnote w:id="1">
    <w:p w14:paraId="0D97F621" w14:textId="6B595217" w:rsidR="00682CE8" w:rsidRDefault="00682CE8" w:rsidP="00682CE8">
      <w:pPr>
        <w:rPr>
          <w:color w:val="000000" w:themeColor="text1"/>
          <w:sz w:val="20"/>
          <w:szCs w:val="20"/>
          <w:bdr w:val="none" w:sz="0" w:space="0" w:color="auto" w:frame="1"/>
        </w:rPr>
      </w:pPr>
      <w:r w:rsidRPr="00682CE8">
        <w:rPr>
          <w:rStyle w:val="FootnoteReference"/>
          <w:color w:val="000000" w:themeColor="text1"/>
          <w:sz w:val="20"/>
          <w:szCs w:val="20"/>
        </w:rPr>
        <w:footnoteRef/>
      </w:r>
      <w:r w:rsidRPr="00682CE8">
        <w:rPr>
          <w:color w:val="000000" w:themeColor="text1"/>
          <w:sz w:val="20"/>
          <w:szCs w:val="20"/>
        </w:rPr>
        <w:t xml:space="preserve"> </w:t>
      </w:r>
      <w:r w:rsidRPr="00682CE8">
        <w:rPr>
          <w:color w:val="000000" w:themeColor="text1"/>
          <w:sz w:val="20"/>
          <w:szCs w:val="20"/>
          <w:bdr w:val="none" w:sz="0" w:space="0" w:color="auto" w:frame="1"/>
        </w:rPr>
        <w:t>Shamir, E.R.</w:t>
      </w:r>
      <w:r w:rsidRPr="00682CE8">
        <w:rPr>
          <w:color w:val="000000" w:themeColor="text1"/>
          <w:sz w:val="20"/>
          <w:szCs w:val="20"/>
        </w:rPr>
        <w:t>, and </w:t>
      </w:r>
      <w:r w:rsidRPr="00682CE8">
        <w:rPr>
          <w:color w:val="000000" w:themeColor="text1"/>
          <w:sz w:val="20"/>
          <w:szCs w:val="20"/>
          <w:bdr w:val="none" w:sz="0" w:space="0" w:color="auto" w:frame="1"/>
        </w:rPr>
        <w:t>A.J. Ewald. 2014. Three-dimensional organotypic culture: Experimental models of mammalian biology and disease. </w:t>
      </w:r>
      <w:r w:rsidRPr="00682CE8">
        <w:rPr>
          <w:i/>
          <w:color w:val="000000" w:themeColor="text1"/>
          <w:sz w:val="20"/>
          <w:szCs w:val="20"/>
          <w:bdr w:val="none" w:sz="0" w:space="0" w:color="auto" w:frame="1"/>
        </w:rPr>
        <w:t>Nat. Rev. Mol. Cell Biol</w:t>
      </w:r>
      <w:r w:rsidRPr="00682CE8">
        <w:rPr>
          <w:color w:val="000000" w:themeColor="text1"/>
          <w:sz w:val="20"/>
          <w:szCs w:val="20"/>
          <w:bdr w:val="none" w:sz="0" w:space="0" w:color="auto" w:frame="1"/>
        </w:rPr>
        <w:t>.15:647–664. </w:t>
      </w:r>
    </w:p>
    <w:p w14:paraId="5CAF3789" w14:textId="77777777" w:rsidR="00682CE8" w:rsidRPr="00682CE8" w:rsidRDefault="00682CE8" w:rsidP="00682CE8">
      <w:pPr>
        <w:rPr>
          <w:color w:val="000000" w:themeColor="text1"/>
          <w:sz w:val="20"/>
          <w:szCs w:val="20"/>
          <w:bdr w:val="none" w:sz="0" w:space="0" w:color="auto" w:frame="1"/>
        </w:rPr>
      </w:pPr>
    </w:p>
  </w:footnote>
  <w:footnote w:id="2">
    <w:p w14:paraId="78F8FB1C" w14:textId="48F27449" w:rsidR="00682CE8" w:rsidRDefault="00682CE8" w:rsidP="00682CE8">
      <w:pPr>
        <w:rPr>
          <w:color w:val="1A1A1A"/>
          <w:sz w:val="20"/>
          <w:szCs w:val="20"/>
          <w:shd w:val="clear" w:color="auto" w:fill="FFFFFF"/>
        </w:rPr>
      </w:pPr>
      <w:r w:rsidRPr="00682CE8">
        <w:rPr>
          <w:rStyle w:val="FootnoteReference"/>
          <w:color w:val="000000" w:themeColor="text1"/>
          <w:sz w:val="20"/>
          <w:szCs w:val="20"/>
        </w:rPr>
        <w:footnoteRef/>
      </w:r>
      <w:r w:rsidRPr="00682CE8">
        <w:rPr>
          <w:rStyle w:val="highwire-citation-author"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Pr="00682CE8">
        <w:rPr>
          <w:color w:val="1A1A1A"/>
          <w:sz w:val="20"/>
          <w:szCs w:val="20"/>
          <w:shd w:val="clear" w:color="auto" w:fill="FFFFFF"/>
        </w:rPr>
        <w:t>Marina Simian</w:t>
      </w:r>
      <w:r w:rsidRPr="00682CE8">
        <w:rPr>
          <w:sz w:val="20"/>
          <w:szCs w:val="20"/>
        </w:rPr>
        <w:t xml:space="preserve"> and Mina J. Bissell. </w:t>
      </w:r>
      <w:r w:rsidRPr="00682CE8">
        <w:rPr>
          <w:color w:val="000000" w:themeColor="text1"/>
          <w:sz w:val="20"/>
          <w:szCs w:val="20"/>
        </w:rPr>
        <w:t>Organoids: A historical perspective of thinking in three dimensions.</w:t>
      </w:r>
      <w:r w:rsidRPr="00682CE8">
        <w:rPr>
          <w:sz w:val="20"/>
          <w:szCs w:val="20"/>
        </w:rPr>
        <w:t xml:space="preserve"> </w:t>
      </w:r>
      <w:r w:rsidRPr="00682CE8">
        <w:rPr>
          <w:i/>
          <w:iCs/>
          <w:color w:val="1A1A1A"/>
          <w:sz w:val="20"/>
          <w:szCs w:val="20"/>
          <w:bdr w:val="none" w:sz="0" w:space="0" w:color="auto" w:frame="1"/>
        </w:rPr>
        <w:t>J Cell Biol</w:t>
      </w:r>
      <w:r w:rsidRPr="00682CE8">
        <w:rPr>
          <w:color w:val="1A1A1A"/>
          <w:sz w:val="20"/>
          <w:szCs w:val="20"/>
          <w:shd w:val="clear" w:color="auto" w:fill="FFFFFF"/>
        </w:rPr>
        <w:t> (2017) 216 (1): 31–40.</w:t>
      </w:r>
    </w:p>
    <w:p w14:paraId="1863F57B" w14:textId="77777777" w:rsidR="00682CE8" w:rsidRPr="00682CE8" w:rsidRDefault="00682CE8" w:rsidP="00682CE8">
      <w:pPr>
        <w:rPr>
          <w:color w:val="000000" w:themeColor="text1"/>
          <w:sz w:val="20"/>
          <w:szCs w:val="20"/>
        </w:rPr>
      </w:pPr>
    </w:p>
  </w:footnote>
  <w:footnote w:id="3">
    <w:p w14:paraId="10198B9F" w14:textId="4DCD24CF" w:rsidR="00682CE8" w:rsidRDefault="00682CE8" w:rsidP="00682CE8">
      <w:pPr>
        <w:pStyle w:val="FootnoteText"/>
        <w:rPr>
          <w:rFonts w:ascii="Times New Roman" w:hAnsi="Times New Roman" w:cs="Times New Roman"/>
          <w:color w:val="000000" w:themeColor="text1"/>
          <w:bdr w:val="none" w:sz="0" w:space="0" w:color="auto" w:frame="1"/>
        </w:rPr>
      </w:pPr>
      <w:r w:rsidRPr="00682CE8">
        <w:rPr>
          <w:rStyle w:val="FootnoteReference"/>
          <w:rFonts w:ascii="Times New Roman" w:hAnsi="Times New Roman" w:cs="Times New Roman"/>
          <w:color w:val="000000" w:themeColor="text1"/>
        </w:rPr>
        <w:footnoteRef/>
      </w:r>
      <w:r w:rsidRPr="00682CE8">
        <w:rPr>
          <w:rFonts w:ascii="Times New Roman" w:hAnsi="Times New Roman" w:cs="Times New Roman"/>
          <w:color w:val="000000" w:themeColor="text1"/>
        </w:rPr>
        <w:t xml:space="preserve"> </w:t>
      </w:r>
      <w:r w:rsidRPr="00682CE8"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>Shamir, E.R.</w:t>
      </w:r>
      <w:r w:rsidRPr="00682CE8">
        <w:rPr>
          <w:rFonts w:ascii="Times New Roman" w:hAnsi="Times New Roman" w:cs="Times New Roman"/>
          <w:color w:val="000000" w:themeColor="text1"/>
        </w:rPr>
        <w:t>, and </w:t>
      </w:r>
      <w:r w:rsidRPr="00682CE8"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>A.J. Ewald. 2014. Three-dimensional organotypic culture: Experimental models of mammalian biology and disease. </w:t>
      </w:r>
      <w:r w:rsidRPr="00682CE8">
        <w:rPr>
          <w:rFonts w:ascii="Times New Roman" w:hAnsi="Times New Roman" w:cs="Times New Roman"/>
          <w:i/>
          <w:color w:val="000000" w:themeColor="text1"/>
          <w:bdr w:val="none" w:sz="0" w:space="0" w:color="auto" w:frame="1"/>
        </w:rPr>
        <w:t>Nat. Rev. Mol. Cell Biol</w:t>
      </w:r>
      <w:r w:rsidRPr="00682CE8"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>.15: 647–664. </w:t>
      </w:r>
    </w:p>
    <w:p w14:paraId="5209EAB8" w14:textId="77777777" w:rsidR="00682CE8" w:rsidRPr="00682CE8" w:rsidRDefault="00682CE8" w:rsidP="00682CE8">
      <w:pPr>
        <w:pStyle w:val="FootnoteText"/>
        <w:rPr>
          <w:rFonts w:ascii="Times New Roman" w:hAnsi="Times New Roman" w:cs="Times New Roman"/>
          <w:color w:val="000000" w:themeColor="text1"/>
          <w:bdr w:val="none" w:sz="0" w:space="0" w:color="auto" w:frame="1"/>
        </w:rPr>
      </w:pPr>
    </w:p>
  </w:footnote>
  <w:footnote w:id="4">
    <w:p w14:paraId="3F0E11DB" w14:textId="77777777" w:rsidR="00682CE8" w:rsidRPr="00682CE8" w:rsidRDefault="00682CE8" w:rsidP="00682CE8">
      <w:pPr>
        <w:rPr>
          <w:color w:val="000000" w:themeColor="text1"/>
          <w:sz w:val="20"/>
          <w:szCs w:val="20"/>
        </w:rPr>
      </w:pPr>
      <w:r w:rsidRPr="00682CE8">
        <w:rPr>
          <w:rStyle w:val="FootnoteReference"/>
          <w:color w:val="000000" w:themeColor="text1"/>
          <w:sz w:val="20"/>
          <w:szCs w:val="20"/>
        </w:rPr>
        <w:footnoteRef/>
      </w:r>
      <w:r w:rsidRPr="00682CE8">
        <w:rPr>
          <w:color w:val="000000" w:themeColor="text1"/>
          <w:sz w:val="20"/>
          <w:szCs w:val="20"/>
        </w:rPr>
        <w:t xml:space="preserve"> </w:t>
      </w:r>
      <w:proofErr w:type="spellStart"/>
      <w:r w:rsidRPr="00682CE8">
        <w:rPr>
          <w:color w:val="000000" w:themeColor="text1"/>
          <w:sz w:val="20"/>
          <w:szCs w:val="20"/>
          <w:bdr w:val="none" w:sz="0" w:space="0" w:color="auto" w:frame="1"/>
        </w:rPr>
        <w:t>Meritxell</w:t>
      </w:r>
      <w:proofErr w:type="spellEnd"/>
      <w:r w:rsidRPr="00682CE8">
        <w:rPr>
          <w:color w:val="000000" w:themeColor="text1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682CE8">
        <w:rPr>
          <w:color w:val="000000" w:themeColor="text1"/>
          <w:sz w:val="20"/>
          <w:szCs w:val="20"/>
          <w:bdr w:val="none" w:sz="0" w:space="0" w:color="auto" w:frame="1"/>
        </w:rPr>
        <w:t>Huch</w:t>
      </w:r>
      <w:proofErr w:type="spellEnd"/>
      <w:r w:rsidRPr="00682CE8">
        <w:rPr>
          <w:color w:val="000000" w:themeColor="text1"/>
          <w:sz w:val="20"/>
          <w:szCs w:val="20"/>
          <w:shd w:val="clear" w:color="auto" w:fill="FFFFFF"/>
        </w:rPr>
        <w:t xml:space="preserve"> and </w:t>
      </w:r>
      <w:r w:rsidRPr="00682CE8">
        <w:rPr>
          <w:color w:val="000000" w:themeColor="text1"/>
          <w:sz w:val="20"/>
          <w:szCs w:val="20"/>
          <w:bdr w:val="none" w:sz="0" w:space="0" w:color="auto" w:frame="1"/>
        </w:rPr>
        <w:t>Bon-</w:t>
      </w:r>
      <w:proofErr w:type="spellStart"/>
      <w:r w:rsidRPr="00682CE8">
        <w:rPr>
          <w:color w:val="000000" w:themeColor="text1"/>
          <w:sz w:val="20"/>
          <w:szCs w:val="20"/>
          <w:bdr w:val="none" w:sz="0" w:space="0" w:color="auto" w:frame="1"/>
        </w:rPr>
        <w:t>Kyoung</w:t>
      </w:r>
      <w:proofErr w:type="spellEnd"/>
      <w:r w:rsidRPr="00682CE8">
        <w:rPr>
          <w:color w:val="000000" w:themeColor="text1"/>
          <w:sz w:val="20"/>
          <w:szCs w:val="20"/>
          <w:bdr w:val="none" w:sz="0" w:space="0" w:color="auto" w:frame="1"/>
        </w:rPr>
        <w:t xml:space="preserve"> Koo.</w:t>
      </w:r>
      <w:r w:rsidRPr="00682CE8">
        <w:rPr>
          <w:color w:val="000000" w:themeColor="text1"/>
          <w:sz w:val="20"/>
          <w:szCs w:val="20"/>
        </w:rPr>
        <w:t xml:space="preserve"> </w:t>
      </w:r>
      <w:r w:rsidRPr="00682CE8">
        <w:rPr>
          <w:color w:val="000000" w:themeColor="text1"/>
          <w:sz w:val="20"/>
          <w:szCs w:val="20"/>
          <w:shd w:val="clear" w:color="auto" w:fill="FFFFFF"/>
        </w:rPr>
        <w:t xml:space="preserve">Modeling mouse and human development using organoid cultures. </w:t>
      </w:r>
      <w:r w:rsidRPr="00682CE8">
        <w:rPr>
          <w:i/>
          <w:color w:val="000000" w:themeColor="text1"/>
          <w:sz w:val="20"/>
          <w:szCs w:val="20"/>
          <w:bdr w:val="none" w:sz="0" w:space="0" w:color="auto" w:frame="1"/>
        </w:rPr>
        <w:t xml:space="preserve">Development. </w:t>
      </w:r>
      <w:r w:rsidRPr="00682CE8">
        <w:rPr>
          <w:color w:val="000000" w:themeColor="text1"/>
          <w:sz w:val="20"/>
          <w:szCs w:val="20"/>
          <w:bdr w:val="none" w:sz="0" w:space="0" w:color="auto" w:frame="1"/>
        </w:rPr>
        <w:t>vol. 142: 3113-3125</w:t>
      </w:r>
      <w:r w:rsidRPr="00682CE8">
        <w:rPr>
          <w:color w:val="000000" w:themeColor="text1"/>
          <w:sz w:val="20"/>
          <w:szCs w:val="20"/>
        </w:rPr>
        <w:t xml:space="preserve">.  </w:t>
      </w:r>
      <w:r w:rsidRPr="00682CE8">
        <w:rPr>
          <w:color w:val="000000" w:themeColor="text1"/>
          <w:sz w:val="20"/>
          <w:szCs w:val="20"/>
          <w:bdr w:val="none" w:sz="0" w:space="0" w:color="auto" w:frame="1"/>
        </w:rPr>
        <w:t xml:space="preserve">2015. </w:t>
      </w:r>
      <w:r w:rsidRPr="00682CE8">
        <w:rPr>
          <w:color w:val="000000" w:themeColor="text1"/>
          <w:sz w:val="20"/>
          <w:szCs w:val="20"/>
        </w:rPr>
        <w:t xml:space="preserve">Online: </w:t>
      </w:r>
      <w:hyperlink r:id="rId1" w:history="1">
        <w:r w:rsidRPr="00682CE8">
          <w:rPr>
            <w:rStyle w:val="Hyperlink"/>
            <w:color w:val="000000" w:themeColor="text1"/>
            <w:sz w:val="20"/>
            <w:szCs w:val="20"/>
          </w:rPr>
          <w:t>http://dev.biologists.org/content/142/18/3113</w:t>
        </w:r>
      </w:hyperlink>
      <w:r w:rsidRPr="00682CE8">
        <w:rPr>
          <w:color w:val="000000" w:themeColor="text1"/>
          <w:sz w:val="20"/>
          <w:szCs w:val="20"/>
        </w:rPr>
        <w:t>. Retrieved 15 March 2018.</w:t>
      </w:r>
    </w:p>
    <w:p w14:paraId="19CFC6CB" w14:textId="77777777" w:rsidR="00682CE8" w:rsidRDefault="00682CE8" w:rsidP="00682CE8"/>
  </w:footnote>
  <w:footnote w:id="5">
    <w:p w14:paraId="530A111E" w14:textId="77777777" w:rsidR="00682CE8" w:rsidRPr="00682CE8" w:rsidRDefault="00682CE8" w:rsidP="00682CE8">
      <w:pPr>
        <w:rPr>
          <w:sz w:val="20"/>
          <w:szCs w:val="20"/>
        </w:rPr>
      </w:pPr>
      <w:r w:rsidRPr="00682CE8">
        <w:rPr>
          <w:rStyle w:val="FootnoteReference"/>
          <w:sz w:val="20"/>
          <w:szCs w:val="20"/>
        </w:rPr>
        <w:footnoteRef/>
      </w:r>
      <w:r w:rsidRPr="00682CE8">
        <w:rPr>
          <w:sz w:val="20"/>
          <w:szCs w:val="20"/>
        </w:rPr>
        <w:t xml:space="preserve"> </w:t>
      </w:r>
      <w:bookmarkStart w:id="0" w:name="baut0005"/>
      <w:r w:rsidRPr="00682CE8">
        <w:rPr>
          <w:sz w:val="20"/>
          <w:szCs w:val="20"/>
        </w:rPr>
        <w:t xml:space="preserve">Marius </w:t>
      </w:r>
      <w:proofErr w:type="spellStart"/>
      <w:r w:rsidRPr="00682CE8">
        <w:rPr>
          <w:sz w:val="20"/>
          <w:szCs w:val="20"/>
        </w:rPr>
        <w:t>Ader</w:t>
      </w:r>
      <w:bookmarkStart w:id="1" w:name="baut0010"/>
      <w:bookmarkEnd w:id="0"/>
      <w:proofErr w:type="spellEnd"/>
      <w:r w:rsidRPr="00682CE8">
        <w:rPr>
          <w:sz w:val="20"/>
          <w:szCs w:val="20"/>
        </w:rPr>
        <w:t xml:space="preserve"> and Elly M Tanaka</w:t>
      </w:r>
      <w:bookmarkEnd w:id="1"/>
      <w:r w:rsidRPr="00682CE8">
        <w:rPr>
          <w:sz w:val="20"/>
          <w:szCs w:val="20"/>
        </w:rPr>
        <w:t xml:space="preserve">. </w:t>
      </w:r>
      <w:r w:rsidRPr="00682CE8">
        <w:rPr>
          <w:rStyle w:val="title-text"/>
          <w:bCs/>
          <w:color w:val="000000"/>
          <w:sz w:val="20"/>
          <w:szCs w:val="20"/>
        </w:rPr>
        <w:t xml:space="preserve">Modeling human development in 3D culture. </w:t>
      </w:r>
      <w:r w:rsidRPr="00682CE8">
        <w:rPr>
          <w:i/>
          <w:iCs/>
          <w:sz w:val="20"/>
          <w:szCs w:val="20"/>
        </w:rPr>
        <w:t>Current Opinion in Cell Biology.</w:t>
      </w:r>
      <w:r w:rsidRPr="00682CE8">
        <w:rPr>
          <w:sz w:val="20"/>
          <w:szCs w:val="20"/>
        </w:rPr>
        <w:t xml:space="preserve"> Volume 31, December 2014, Pages 23-28.  Online: </w:t>
      </w:r>
      <w:hyperlink r:id="rId2" w:history="1">
        <w:r w:rsidRPr="00682CE8">
          <w:rPr>
            <w:rStyle w:val="Hyperlink"/>
            <w:color w:val="000000"/>
            <w:sz w:val="20"/>
            <w:szCs w:val="20"/>
          </w:rPr>
          <w:t>http://www.sciencedirect.com/science/article/pii/S0955067414000842</w:t>
        </w:r>
      </w:hyperlink>
      <w:r w:rsidRPr="00682CE8">
        <w:rPr>
          <w:sz w:val="20"/>
          <w:szCs w:val="20"/>
        </w:rPr>
        <w:t>. Retrieved 15 March 2018.</w:t>
      </w:r>
    </w:p>
    <w:p w14:paraId="443F8EA7" w14:textId="77777777" w:rsidR="00682CE8" w:rsidRPr="00682CE8" w:rsidRDefault="00682CE8" w:rsidP="00682CE8">
      <w:pPr>
        <w:rPr>
          <w:sz w:val="20"/>
          <w:szCs w:val="20"/>
        </w:rPr>
      </w:pPr>
    </w:p>
  </w:footnote>
  <w:footnote w:id="6">
    <w:p w14:paraId="555085F1" w14:textId="77777777" w:rsidR="00682CE8" w:rsidRPr="00682CE8" w:rsidRDefault="00682CE8" w:rsidP="00682CE8">
      <w:pPr>
        <w:rPr>
          <w:sz w:val="20"/>
          <w:szCs w:val="20"/>
        </w:rPr>
      </w:pPr>
      <w:r w:rsidRPr="00682CE8">
        <w:rPr>
          <w:rStyle w:val="FootnoteReference"/>
          <w:color w:val="000000"/>
          <w:sz w:val="20"/>
          <w:szCs w:val="20"/>
        </w:rPr>
        <w:footnoteRef/>
      </w:r>
      <w:r w:rsidRPr="00682CE8">
        <w:rPr>
          <w:sz w:val="20"/>
          <w:szCs w:val="20"/>
        </w:rPr>
        <w:t xml:space="preserve"> </w:t>
      </w:r>
      <w:proofErr w:type="spellStart"/>
      <w:r w:rsidRPr="00682CE8">
        <w:rPr>
          <w:color w:val="222222"/>
          <w:spacing w:val="3"/>
          <w:sz w:val="20"/>
          <w:szCs w:val="20"/>
        </w:rPr>
        <w:t>Broutier</w:t>
      </w:r>
      <w:proofErr w:type="spellEnd"/>
      <w:r w:rsidRPr="00682CE8">
        <w:rPr>
          <w:color w:val="222222"/>
          <w:spacing w:val="3"/>
          <w:sz w:val="20"/>
          <w:szCs w:val="20"/>
        </w:rPr>
        <w:t xml:space="preserve">, Laura et al. Culture and establishment of self-renewing human and mouse adult liver and pancreas 3D organoids and their genetic manipulation. </w:t>
      </w:r>
      <w:r w:rsidRPr="00682CE8">
        <w:rPr>
          <w:i/>
          <w:iCs/>
          <w:color w:val="222222"/>
          <w:spacing w:val="3"/>
          <w:sz w:val="20"/>
          <w:szCs w:val="20"/>
        </w:rPr>
        <w:t>Nature Protocols</w:t>
      </w:r>
      <w:r w:rsidRPr="00682CE8">
        <w:rPr>
          <w:color w:val="222222"/>
          <w:spacing w:val="3"/>
          <w:sz w:val="20"/>
          <w:szCs w:val="20"/>
          <w:shd w:val="clear" w:color="auto" w:fill="FFFFFF"/>
        </w:rPr>
        <w:t> </w:t>
      </w:r>
      <w:r w:rsidRPr="00682CE8">
        <w:rPr>
          <w:color w:val="222222"/>
          <w:spacing w:val="3"/>
          <w:sz w:val="20"/>
          <w:szCs w:val="20"/>
        </w:rPr>
        <w:t>volume 11</w:t>
      </w:r>
      <w:r w:rsidRPr="00682CE8">
        <w:rPr>
          <w:color w:val="222222"/>
          <w:spacing w:val="3"/>
          <w:sz w:val="20"/>
          <w:szCs w:val="20"/>
          <w:shd w:val="clear" w:color="auto" w:fill="FFFFFF"/>
        </w:rPr>
        <w:t>, </w:t>
      </w:r>
      <w:r w:rsidRPr="00682CE8">
        <w:rPr>
          <w:color w:val="222222"/>
          <w:spacing w:val="3"/>
          <w:sz w:val="20"/>
          <w:szCs w:val="20"/>
        </w:rPr>
        <w:t>pages 1724</w:t>
      </w:r>
      <w:r w:rsidRPr="00682CE8">
        <w:rPr>
          <w:color w:val="222222"/>
          <w:spacing w:val="3"/>
          <w:sz w:val="20"/>
          <w:szCs w:val="20"/>
          <w:shd w:val="clear" w:color="auto" w:fill="FFFFFF"/>
        </w:rPr>
        <w:t>–</w:t>
      </w:r>
      <w:r w:rsidRPr="00682CE8">
        <w:rPr>
          <w:color w:val="222222"/>
          <w:spacing w:val="3"/>
          <w:sz w:val="20"/>
          <w:szCs w:val="20"/>
        </w:rPr>
        <w:t>1743</w:t>
      </w:r>
      <w:r w:rsidRPr="00682CE8">
        <w:rPr>
          <w:color w:val="222222"/>
          <w:spacing w:val="3"/>
          <w:sz w:val="20"/>
          <w:szCs w:val="20"/>
          <w:shd w:val="clear" w:color="auto" w:fill="FFFFFF"/>
        </w:rPr>
        <w:t xml:space="preserve"> (2016). </w:t>
      </w:r>
      <w:r w:rsidRPr="00682CE8">
        <w:rPr>
          <w:color w:val="000000"/>
          <w:sz w:val="20"/>
          <w:szCs w:val="20"/>
        </w:rPr>
        <w:t xml:space="preserve">Online: </w:t>
      </w:r>
      <w:hyperlink r:id="rId3" w:history="1">
        <w:r w:rsidRPr="00682CE8">
          <w:rPr>
            <w:rStyle w:val="Hyperlink"/>
            <w:sz w:val="20"/>
            <w:szCs w:val="20"/>
          </w:rPr>
          <w:t>http://www.nature.com/nprot/journal/v11/n9/full/nprot.2016.097.html</w:t>
        </w:r>
      </w:hyperlink>
      <w:r w:rsidRPr="00682CE8">
        <w:rPr>
          <w:color w:val="000000"/>
          <w:sz w:val="20"/>
          <w:szCs w:val="20"/>
        </w:rPr>
        <w:t xml:space="preserve">. </w:t>
      </w:r>
      <w:r w:rsidRPr="00682CE8">
        <w:rPr>
          <w:sz w:val="20"/>
          <w:szCs w:val="20"/>
        </w:rPr>
        <w:t>Retrieved 15 March 2018.</w:t>
      </w:r>
    </w:p>
    <w:p w14:paraId="0D2F5043" w14:textId="77777777" w:rsidR="00682CE8" w:rsidRPr="00682CE8" w:rsidRDefault="00682CE8" w:rsidP="00682CE8">
      <w:pPr>
        <w:rPr>
          <w:color w:val="222222"/>
          <w:spacing w:val="3"/>
          <w:sz w:val="20"/>
          <w:szCs w:val="20"/>
        </w:rPr>
      </w:pPr>
    </w:p>
  </w:footnote>
  <w:footnote w:id="7">
    <w:p w14:paraId="6B26C86B" w14:textId="77777777" w:rsidR="00682CE8" w:rsidRPr="00682CE8" w:rsidRDefault="00682CE8" w:rsidP="00682CE8">
      <w:pPr>
        <w:rPr>
          <w:color w:val="000000"/>
          <w:sz w:val="20"/>
          <w:szCs w:val="20"/>
        </w:rPr>
      </w:pPr>
      <w:r w:rsidRPr="00682CE8">
        <w:rPr>
          <w:rStyle w:val="FootnoteReference"/>
          <w:sz w:val="20"/>
          <w:szCs w:val="20"/>
        </w:rPr>
        <w:footnoteRef/>
      </w:r>
      <w:r w:rsidRPr="00682CE8">
        <w:rPr>
          <w:sz w:val="20"/>
          <w:szCs w:val="20"/>
        </w:rPr>
        <w:t xml:space="preserve"> </w:t>
      </w:r>
      <w:r w:rsidRPr="00682CE8">
        <w:rPr>
          <w:color w:val="000000"/>
          <w:spacing w:val="3"/>
          <w:sz w:val="20"/>
          <w:szCs w:val="20"/>
          <w:shd w:val="clear" w:color="auto" w:fill="FFFFFF"/>
        </w:rPr>
        <w:t>Dye, B.R. </w:t>
      </w:r>
      <w:r w:rsidRPr="00682CE8">
        <w:rPr>
          <w:i/>
          <w:iCs/>
          <w:color w:val="000000"/>
          <w:spacing w:val="3"/>
          <w:sz w:val="20"/>
          <w:szCs w:val="20"/>
        </w:rPr>
        <w:t>et al</w:t>
      </w:r>
      <w:r w:rsidRPr="00682CE8">
        <w:rPr>
          <w:color w:val="000000"/>
          <w:spacing w:val="3"/>
          <w:sz w:val="20"/>
          <w:szCs w:val="20"/>
          <w:shd w:val="clear" w:color="auto" w:fill="FFFFFF"/>
        </w:rPr>
        <w:t xml:space="preserve">. </w:t>
      </w:r>
      <w:r w:rsidRPr="00682CE8">
        <w:rPr>
          <w:bCs/>
          <w:color w:val="000000"/>
          <w:spacing w:val="3"/>
          <w:sz w:val="20"/>
          <w:szCs w:val="20"/>
        </w:rPr>
        <w:t xml:space="preserve">Lung organoids. </w:t>
      </w:r>
      <w:r w:rsidRPr="00682CE8">
        <w:rPr>
          <w:i/>
          <w:iCs/>
          <w:color w:val="000000"/>
          <w:spacing w:val="3"/>
          <w:sz w:val="20"/>
          <w:szCs w:val="20"/>
        </w:rPr>
        <w:t>Nature Methods.</w:t>
      </w:r>
      <w:r w:rsidRPr="00682CE8">
        <w:rPr>
          <w:rStyle w:val="apple-converted-space"/>
          <w:color w:val="000000"/>
          <w:spacing w:val="3"/>
          <w:sz w:val="20"/>
          <w:szCs w:val="20"/>
        </w:rPr>
        <w:t> </w:t>
      </w:r>
      <w:r w:rsidRPr="00682CE8">
        <w:rPr>
          <w:rStyle w:val="visually-hidden"/>
          <w:bCs/>
          <w:color w:val="000000"/>
          <w:spacing w:val="3"/>
          <w:sz w:val="20"/>
          <w:szCs w:val="20"/>
        </w:rPr>
        <w:t>volume</w:t>
      </w:r>
      <w:r w:rsidRPr="00682CE8">
        <w:rPr>
          <w:rStyle w:val="apple-converted-space"/>
          <w:bCs/>
          <w:color w:val="000000"/>
          <w:spacing w:val="3"/>
          <w:sz w:val="20"/>
          <w:szCs w:val="20"/>
        </w:rPr>
        <w:t> </w:t>
      </w:r>
      <w:r w:rsidRPr="00682CE8">
        <w:rPr>
          <w:bCs/>
          <w:color w:val="000000"/>
          <w:spacing w:val="3"/>
          <w:sz w:val="20"/>
          <w:szCs w:val="20"/>
        </w:rPr>
        <w:t>12</w:t>
      </w:r>
      <w:r w:rsidRPr="00682CE8">
        <w:rPr>
          <w:color w:val="000000"/>
          <w:spacing w:val="3"/>
          <w:sz w:val="20"/>
          <w:szCs w:val="20"/>
        </w:rPr>
        <w:t>,</w:t>
      </w:r>
      <w:r w:rsidRPr="00682CE8">
        <w:rPr>
          <w:rStyle w:val="apple-converted-space"/>
          <w:color w:val="000000"/>
          <w:spacing w:val="3"/>
          <w:sz w:val="20"/>
          <w:szCs w:val="20"/>
        </w:rPr>
        <w:t> </w:t>
      </w:r>
      <w:r w:rsidRPr="00682CE8">
        <w:rPr>
          <w:rStyle w:val="visually-hidden"/>
          <w:color w:val="000000"/>
          <w:spacing w:val="3"/>
          <w:sz w:val="20"/>
          <w:szCs w:val="20"/>
        </w:rPr>
        <w:t>p.</w:t>
      </w:r>
      <w:r w:rsidRPr="00682CE8">
        <w:rPr>
          <w:rStyle w:val="apple-converted-space"/>
          <w:color w:val="000000"/>
          <w:spacing w:val="3"/>
          <w:sz w:val="20"/>
          <w:szCs w:val="20"/>
        </w:rPr>
        <w:t> </w:t>
      </w:r>
      <w:r w:rsidRPr="00682CE8">
        <w:rPr>
          <w:color w:val="000000"/>
          <w:spacing w:val="3"/>
          <w:sz w:val="20"/>
          <w:szCs w:val="20"/>
        </w:rPr>
        <w:t>388</w:t>
      </w:r>
      <w:r w:rsidRPr="00682CE8">
        <w:rPr>
          <w:rStyle w:val="apple-converted-space"/>
          <w:color w:val="000000"/>
          <w:spacing w:val="3"/>
          <w:sz w:val="20"/>
          <w:szCs w:val="20"/>
        </w:rPr>
        <w:t xml:space="preserve">. </w:t>
      </w:r>
      <w:r w:rsidRPr="00682CE8">
        <w:rPr>
          <w:color w:val="000000"/>
          <w:spacing w:val="3"/>
          <w:sz w:val="20"/>
          <w:szCs w:val="20"/>
        </w:rPr>
        <w:t xml:space="preserve">29 April 2015. </w:t>
      </w:r>
      <w:r w:rsidRPr="00682CE8">
        <w:rPr>
          <w:color w:val="000000"/>
          <w:sz w:val="20"/>
          <w:szCs w:val="20"/>
        </w:rPr>
        <w:t xml:space="preserve">Online: </w:t>
      </w:r>
      <w:hyperlink r:id="rId4" w:history="1">
        <w:r w:rsidRPr="00682CE8">
          <w:rPr>
            <w:rStyle w:val="Hyperlink"/>
            <w:color w:val="000000"/>
            <w:sz w:val="20"/>
            <w:szCs w:val="20"/>
          </w:rPr>
          <w:t>http://www.nature.com/nmeth/journal/v12/n5/full/nmeth.3378.html</w:t>
        </w:r>
      </w:hyperlink>
      <w:r w:rsidRPr="00682CE8">
        <w:rPr>
          <w:color w:val="000000"/>
          <w:sz w:val="20"/>
          <w:szCs w:val="20"/>
        </w:rPr>
        <w:t>. Retrieved 15 March 2018.</w:t>
      </w:r>
    </w:p>
    <w:p w14:paraId="49E3A5E9" w14:textId="77777777" w:rsidR="00682CE8" w:rsidRPr="00682CE8" w:rsidRDefault="00682CE8" w:rsidP="00682CE8">
      <w:pPr>
        <w:rPr>
          <w:sz w:val="20"/>
          <w:szCs w:val="20"/>
        </w:rPr>
      </w:pPr>
    </w:p>
  </w:footnote>
  <w:footnote w:id="8">
    <w:p w14:paraId="3D60AAFE" w14:textId="77777777" w:rsidR="00682CE8" w:rsidRPr="00682CE8" w:rsidRDefault="00682CE8" w:rsidP="00682CE8">
      <w:pPr>
        <w:rPr>
          <w:bCs/>
          <w:color w:val="131313"/>
          <w:sz w:val="20"/>
          <w:szCs w:val="20"/>
          <w:shd w:val="clear" w:color="auto" w:fill="FFFFFF"/>
        </w:rPr>
      </w:pPr>
      <w:r w:rsidRPr="00682CE8">
        <w:rPr>
          <w:rStyle w:val="FootnoteReference"/>
          <w:sz w:val="20"/>
          <w:szCs w:val="20"/>
        </w:rPr>
        <w:footnoteRef/>
      </w:r>
      <w:r w:rsidRPr="00682CE8">
        <w:rPr>
          <w:sz w:val="20"/>
          <w:szCs w:val="20"/>
        </w:rPr>
        <w:t xml:space="preserve"> </w:t>
      </w:r>
      <w:proofErr w:type="spellStart"/>
      <w:r w:rsidRPr="00682CE8">
        <w:rPr>
          <w:color w:val="000000" w:themeColor="text1"/>
          <w:sz w:val="20"/>
          <w:szCs w:val="20"/>
          <w:bdr w:val="none" w:sz="0" w:space="0" w:color="auto" w:frame="1"/>
        </w:rPr>
        <w:t>Meritxell</w:t>
      </w:r>
      <w:proofErr w:type="spellEnd"/>
      <w:r w:rsidRPr="00682CE8">
        <w:rPr>
          <w:color w:val="000000" w:themeColor="text1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682CE8">
        <w:rPr>
          <w:color w:val="000000" w:themeColor="text1"/>
          <w:sz w:val="20"/>
          <w:szCs w:val="20"/>
          <w:bdr w:val="none" w:sz="0" w:space="0" w:color="auto" w:frame="1"/>
        </w:rPr>
        <w:t>Huch</w:t>
      </w:r>
      <w:proofErr w:type="spellEnd"/>
      <w:r w:rsidRPr="00682CE8">
        <w:rPr>
          <w:color w:val="000000" w:themeColor="text1"/>
          <w:sz w:val="20"/>
          <w:szCs w:val="20"/>
          <w:shd w:val="clear" w:color="auto" w:fill="FFFFFF"/>
        </w:rPr>
        <w:t xml:space="preserve"> and </w:t>
      </w:r>
      <w:r w:rsidRPr="00682CE8">
        <w:rPr>
          <w:color w:val="000000" w:themeColor="text1"/>
          <w:sz w:val="20"/>
          <w:szCs w:val="20"/>
          <w:bdr w:val="none" w:sz="0" w:space="0" w:color="auto" w:frame="1"/>
        </w:rPr>
        <w:t>Bon-</w:t>
      </w:r>
      <w:proofErr w:type="spellStart"/>
      <w:r w:rsidRPr="00682CE8">
        <w:rPr>
          <w:color w:val="000000" w:themeColor="text1"/>
          <w:sz w:val="20"/>
          <w:szCs w:val="20"/>
          <w:bdr w:val="none" w:sz="0" w:space="0" w:color="auto" w:frame="1"/>
        </w:rPr>
        <w:t>Kyoung</w:t>
      </w:r>
      <w:proofErr w:type="spellEnd"/>
      <w:r w:rsidRPr="00682CE8">
        <w:rPr>
          <w:color w:val="000000" w:themeColor="text1"/>
          <w:sz w:val="20"/>
          <w:szCs w:val="20"/>
          <w:bdr w:val="none" w:sz="0" w:space="0" w:color="auto" w:frame="1"/>
        </w:rPr>
        <w:t xml:space="preserve"> Koo.</w:t>
      </w:r>
      <w:r w:rsidRPr="00682CE8">
        <w:rPr>
          <w:color w:val="000000" w:themeColor="text1"/>
          <w:sz w:val="20"/>
          <w:szCs w:val="20"/>
        </w:rPr>
        <w:t xml:space="preserve"> </w:t>
      </w:r>
      <w:r w:rsidRPr="00682CE8">
        <w:rPr>
          <w:color w:val="000000" w:themeColor="text1"/>
          <w:sz w:val="20"/>
          <w:szCs w:val="20"/>
          <w:shd w:val="clear" w:color="auto" w:fill="FFFFFF"/>
        </w:rPr>
        <w:t xml:space="preserve">Modeling mouse and human development using organoid cultures. </w:t>
      </w:r>
      <w:r w:rsidRPr="00682CE8">
        <w:rPr>
          <w:i/>
          <w:color w:val="000000" w:themeColor="text1"/>
          <w:sz w:val="20"/>
          <w:szCs w:val="20"/>
          <w:bdr w:val="none" w:sz="0" w:space="0" w:color="auto" w:frame="1"/>
        </w:rPr>
        <w:t xml:space="preserve">Development. </w:t>
      </w:r>
      <w:r w:rsidRPr="00682CE8">
        <w:rPr>
          <w:color w:val="000000" w:themeColor="text1"/>
          <w:sz w:val="20"/>
          <w:szCs w:val="20"/>
          <w:bdr w:val="none" w:sz="0" w:space="0" w:color="auto" w:frame="1"/>
        </w:rPr>
        <w:t>vol. 142: 3113-3125</w:t>
      </w:r>
      <w:r w:rsidRPr="00682CE8">
        <w:rPr>
          <w:color w:val="000000" w:themeColor="text1"/>
          <w:sz w:val="20"/>
          <w:szCs w:val="20"/>
        </w:rPr>
        <w:t xml:space="preserve">.  </w:t>
      </w:r>
      <w:r w:rsidRPr="00682CE8">
        <w:rPr>
          <w:color w:val="000000" w:themeColor="text1"/>
          <w:sz w:val="20"/>
          <w:szCs w:val="20"/>
          <w:bdr w:val="none" w:sz="0" w:space="0" w:color="auto" w:frame="1"/>
        </w:rPr>
        <w:t xml:space="preserve">2015. </w:t>
      </w:r>
      <w:r w:rsidRPr="00682CE8">
        <w:rPr>
          <w:color w:val="000000" w:themeColor="text1"/>
          <w:sz w:val="20"/>
          <w:szCs w:val="20"/>
        </w:rPr>
        <w:t xml:space="preserve">Online: </w:t>
      </w:r>
      <w:hyperlink r:id="rId5" w:history="1">
        <w:r w:rsidRPr="00682CE8">
          <w:rPr>
            <w:rStyle w:val="Hyperlink"/>
            <w:color w:val="000000" w:themeColor="text1"/>
            <w:sz w:val="20"/>
            <w:szCs w:val="20"/>
          </w:rPr>
          <w:t>http://dev.biologists.org/content/142/18/3113</w:t>
        </w:r>
      </w:hyperlink>
      <w:r w:rsidRPr="00682CE8">
        <w:rPr>
          <w:color w:val="000000" w:themeColor="text1"/>
          <w:sz w:val="20"/>
          <w:szCs w:val="20"/>
        </w:rPr>
        <w:t>. Retrieved 15 March 2018.</w:t>
      </w:r>
    </w:p>
    <w:p w14:paraId="408CB9D3" w14:textId="77777777" w:rsidR="00682CE8" w:rsidRPr="00682CE8" w:rsidRDefault="00682CE8" w:rsidP="00682CE8">
      <w:pPr>
        <w:rPr>
          <w:sz w:val="20"/>
          <w:szCs w:val="20"/>
        </w:rPr>
      </w:pPr>
    </w:p>
  </w:footnote>
  <w:footnote w:id="9">
    <w:p w14:paraId="71C1AE8A" w14:textId="77777777" w:rsidR="00682CE8" w:rsidRPr="00682CE8" w:rsidRDefault="00682CE8" w:rsidP="00682CE8">
      <w:pPr>
        <w:rPr>
          <w:sz w:val="20"/>
          <w:szCs w:val="20"/>
        </w:rPr>
      </w:pPr>
      <w:r w:rsidRPr="00682CE8">
        <w:rPr>
          <w:rStyle w:val="FootnoteReference"/>
          <w:sz w:val="20"/>
          <w:szCs w:val="20"/>
        </w:rPr>
        <w:footnoteRef/>
      </w:r>
      <w:r w:rsidRPr="00682CE8">
        <w:rPr>
          <w:sz w:val="20"/>
          <w:szCs w:val="20"/>
        </w:rPr>
        <w:t xml:space="preserve"> </w:t>
      </w:r>
      <w:bookmarkStart w:id="2" w:name="bau1"/>
      <w:r w:rsidRPr="00682CE8">
        <w:rPr>
          <w:color w:val="000000"/>
          <w:sz w:val="20"/>
          <w:szCs w:val="20"/>
        </w:rPr>
        <w:t xml:space="preserve">Stuart M. </w:t>
      </w:r>
      <w:proofErr w:type="gramStart"/>
      <w:r w:rsidRPr="00682CE8">
        <w:rPr>
          <w:color w:val="000000"/>
          <w:sz w:val="20"/>
          <w:szCs w:val="20"/>
        </w:rPr>
        <w:t>Chambers</w:t>
      </w:r>
      <w:bookmarkStart w:id="3" w:name="bau2"/>
      <w:bookmarkEnd w:id="2"/>
      <w:r w:rsidRPr="00682CE8">
        <w:rPr>
          <w:color w:val="000000"/>
          <w:sz w:val="20"/>
          <w:szCs w:val="20"/>
        </w:rPr>
        <w:t>,</w:t>
      </w:r>
      <w:r w:rsidRPr="00682CE8">
        <w:rPr>
          <w:color w:val="000000"/>
          <w:sz w:val="20"/>
          <w:szCs w:val="20"/>
          <w:vertAlign w:val="superscript"/>
        </w:rPr>
        <w:t xml:space="preserve"> </w:t>
      </w:r>
      <w:r w:rsidRPr="00682CE8">
        <w:rPr>
          <w:color w:val="000000"/>
          <w:sz w:val="20"/>
          <w:szCs w:val="20"/>
        </w:rPr>
        <w:t xml:space="preserve"> Jason</w:t>
      </w:r>
      <w:proofErr w:type="gramEnd"/>
      <w:r w:rsidRPr="00682CE8">
        <w:rPr>
          <w:color w:val="000000"/>
          <w:sz w:val="20"/>
          <w:szCs w:val="20"/>
        </w:rPr>
        <w:t xml:space="preserve"> </w:t>
      </w:r>
      <w:proofErr w:type="spellStart"/>
      <w:r w:rsidRPr="00682CE8">
        <w:rPr>
          <w:color w:val="000000"/>
          <w:sz w:val="20"/>
          <w:szCs w:val="20"/>
        </w:rPr>
        <w:t>Tchie</w:t>
      </w:r>
      <w:bookmarkStart w:id="4" w:name="bau3"/>
      <w:bookmarkEnd w:id="3"/>
      <w:r w:rsidRPr="00682CE8">
        <w:rPr>
          <w:color w:val="000000"/>
          <w:sz w:val="20"/>
          <w:szCs w:val="20"/>
        </w:rPr>
        <w:t>u</w:t>
      </w:r>
      <w:proofErr w:type="spellEnd"/>
      <w:r w:rsidRPr="00682CE8">
        <w:rPr>
          <w:color w:val="000000"/>
          <w:sz w:val="20"/>
          <w:szCs w:val="20"/>
        </w:rPr>
        <w:t>, Lorenz Stude</w:t>
      </w:r>
      <w:bookmarkEnd w:id="4"/>
      <w:r w:rsidRPr="00682CE8">
        <w:rPr>
          <w:color w:val="000000"/>
          <w:sz w:val="20"/>
          <w:szCs w:val="20"/>
        </w:rPr>
        <w:t>r. Build-a-Brain. Volume 13, Issue 4,</w:t>
      </w:r>
      <w:r w:rsidRPr="00682CE8">
        <w:rPr>
          <w:rStyle w:val="apple-converted-space"/>
          <w:color w:val="000000"/>
          <w:sz w:val="20"/>
          <w:szCs w:val="20"/>
        </w:rPr>
        <w:t> </w:t>
      </w:r>
      <w:r w:rsidRPr="00682CE8">
        <w:rPr>
          <w:color w:val="000000"/>
          <w:sz w:val="20"/>
          <w:szCs w:val="20"/>
        </w:rPr>
        <w:t xml:space="preserve">3 October 2013, Pages 377-378. Online: </w:t>
      </w:r>
      <w:hyperlink r:id="rId6" w:history="1">
        <w:r w:rsidRPr="00682CE8">
          <w:rPr>
            <w:rStyle w:val="Hyperlink"/>
            <w:color w:val="000000"/>
            <w:sz w:val="20"/>
            <w:szCs w:val="20"/>
          </w:rPr>
          <w:t>http://www.cell.com/cell-stem-cell/fulltext/S1934-5909(13)00410-4</w:t>
        </w:r>
      </w:hyperlink>
      <w:r w:rsidRPr="00682CE8">
        <w:rPr>
          <w:color w:val="000000"/>
          <w:sz w:val="20"/>
          <w:szCs w:val="20"/>
        </w:rPr>
        <w:t xml:space="preserve">. </w:t>
      </w:r>
      <w:r w:rsidRPr="00682CE8">
        <w:rPr>
          <w:sz w:val="20"/>
          <w:szCs w:val="20"/>
        </w:rPr>
        <w:t>Retrieved 15 March 2018.</w:t>
      </w:r>
    </w:p>
    <w:p w14:paraId="2E51CAA3" w14:textId="77777777" w:rsidR="00682CE8" w:rsidRPr="00682CE8" w:rsidRDefault="00682CE8" w:rsidP="00682CE8">
      <w:pPr>
        <w:rPr>
          <w:rFonts w:ascii="Times" w:hAnsi="Times"/>
          <w:sz w:val="20"/>
          <w:szCs w:val="20"/>
        </w:rPr>
      </w:pPr>
    </w:p>
  </w:footnote>
  <w:footnote w:id="10">
    <w:p w14:paraId="12D79547" w14:textId="77777777" w:rsidR="00682CE8" w:rsidRPr="00682CE8" w:rsidRDefault="00682CE8" w:rsidP="00682CE8">
      <w:pPr>
        <w:rPr>
          <w:sz w:val="20"/>
          <w:szCs w:val="20"/>
        </w:rPr>
      </w:pPr>
      <w:r w:rsidRPr="00682CE8">
        <w:rPr>
          <w:rStyle w:val="FootnoteReference"/>
          <w:color w:val="000000" w:themeColor="text1"/>
          <w:sz w:val="20"/>
          <w:szCs w:val="20"/>
        </w:rPr>
        <w:footnoteRef/>
      </w:r>
      <w:r w:rsidRPr="00682CE8">
        <w:rPr>
          <w:color w:val="000000" w:themeColor="text1"/>
          <w:sz w:val="20"/>
          <w:szCs w:val="20"/>
        </w:rPr>
        <w:t xml:space="preserve"> </w:t>
      </w:r>
      <w:proofErr w:type="spellStart"/>
      <w:r w:rsidRPr="00682CE8">
        <w:rPr>
          <w:color w:val="222222"/>
          <w:sz w:val="20"/>
          <w:szCs w:val="20"/>
          <w:shd w:val="clear" w:color="auto" w:fill="FFFFFF"/>
        </w:rPr>
        <w:t>Fatehullah</w:t>
      </w:r>
      <w:proofErr w:type="spellEnd"/>
      <w:r w:rsidRPr="00682CE8">
        <w:rPr>
          <w:color w:val="222222"/>
          <w:sz w:val="20"/>
          <w:szCs w:val="20"/>
          <w:shd w:val="clear" w:color="auto" w:fill="FFFFFF"/>
        </w:rPr>
        <w:t>, A., Tan, S. &amp; Barker, N. Organoids as an </w:t>
      </w:r>
      <w:r w:rsidRPr="00682CE8">
        <w:rPr>
          <w:i/>
          <w:iCs/>
          <w:color w:val="222222"/>
          <w:sz w:val="20"/>
          <w:szCs w:val="20"/>
        </w:rPr>
        <w:t>in vitro</w:t>
      </w:r>
      <w:r w:rsidRPr="00682CE8">
        <w:rPr>
          <w:color w:val="222222"/>
          <w:sz w:val="20"/>
          <w:szCs w:val="20"/>
          <w:shd w:val="clear" w:color="auto" w:fill="FFFFFF"/>
        </w:rPr>
        <w:t> model of human development and disease. </w:t>
      </w:r>
      <w:r w:rsidRPr="00682CE8">
        <w:rPr>
          <w:i/>
          <w:iCs/>
          <w:color w:val="222222"/>
          <w:sz w:val="20"/>
          <w:szCs w:val="20"/>
        </w:rPr>
        <w:t>Nat Cell Biol</w:t>
      </w:r>
      <w:r w:rsidRPr="00682CE8">
        <w:rPr>
          <w:color w:val="222222"/>
          <w:sz w:val="20"/>
          <w:szCs w:val="20"/>
          <w:shd w:val="clear" w:color="auto" w:fill="FFFFFF"/>
        </w:rPr>
        <w:t> </w:t>
      </w:r>
      <w:r w:rsidRPr="00682CE8">
        <w:rPr>
          <w:color w:val="222222"/>
          <w:sz w:val="20"/>
          <w:szCs w:val="20"/>
        </w:rPr>
        <w:t>18,</w:t>
      </w:r>
      <w:r w:rsidRPr="00682CE8">
        <w:rPr>
          <w:b/>
          <w:bCs/>
          <w:color w:val="222222"/>
          <w:sz w:val="20"/>
          <w:szCs w:val="20"/>
        </w:rPr>
        <w:t> </w:t>
      </w:r>
      <w:r w:rsidRPr="00682CE8">
        <w:rPr>
          <w:color w:val="222222"/>
          <w:sz w:val="20"/>
          <w:szCs w:val="20"/>
          <w:shd w:val="clear" w:color="auto" w:fill="FFFFFF"/>
        </w:rPr>
        <w:t xml:space="preserve">246–254 (2016). </w:t>
      </w:r>
      <w:hyperlink r:id="rId7" w:history="1">
        <w:r w:rsidRPr="00682CE8">
          <w:rPr>
            <w:rStyle w:val="Hyperlink"/>
            <w:sz w:val="20"/>
            <w:szCs w:val="20"/>
          </w:rPr>
          <w:t>http://www.nature.com/ncb/journal/v18/n3/full/ncb3312.html</w:t>
        </w:r>
      </w:hyperlink>
    </w:p>
    <w:p w14:paraId="738671E6" w14:textId="77777777" w:rsidR="00682CE8" w:rsidRPr="00682CE8" w:rsidRDefault="00682CE8" w:rsidP="00682CE8">
      <w:pPr>
        <w:pStyle w:val="FootnoteText"/>
        <w:rPr>
          <w:rFonts w:ascii="Times New Roman" w:hAnsi="Times New Roman" w:cs="Times New Roman"/>
          <w:color w:val="000000" w:themeColor="text1"/>
        </w:rPr>
      </w:pPr>
    </w:p>
  </w:footnote>
  <w:footnote w:id="11">
    <w:p w14:paraId="07CC6BBC" w14:textId="77777777" w:rsidR="00682CE8" w:rsidRPr="00682CE8" w:rsidRDefault="00682CE8" w:rsidP="00682CE8">
      <w:pPr>
        <w:rPr>
          <w:sz w:val="20"/>
          <w:szCs w:val="20"/>
        </w:rPr>
      </w:pPr>
      <w:r w:rsidRPr="00682CE8">
        <w:rPr>
          <w:rStyle w:val="FootnoteReference"/>
          <w:color w:val="000000" w:themeColor="text1"/>
          <w:sz w:val="20"/>
          <w:szCs w:val="20"/>
        </w:rPr>
        <w:footnoteRef/>
      </w:r>
      <w:r w:rsidRPr="00682CE8">
        <w:rPr>
          <w:color w:val="000000" w:themeColor="text1"/>
          <w:sz w:val="20"/>
          <w:szCs w:val="20"/>
        </w:rPr>
        <w:t xml:space="preserve"> </w:t>
      </w:r>
      <w:r w:rsidRPr="00682CE8">
        <w:rPr>
          <w:color w:val="303030"/>
          <w:sz w:val="20"/>
          <w:szCs w:val="20"/>
          <w:shd w:val="clear" w:color="auto" w:fill="FFFFFF"/>
        </w:rPr>
        <w:t xml:space="preserve">Cantrell, Michael A, and Calvin J </w:t>
      </w:r>
      <w:proofErr w:type="spellStart"/>
      <w:r w:rsidRPr="00682CE8">
        <w:rPr>
          <w:color w:val="303030"/>
          <w:sz w:val="20"/>
          <w:szCs w:val="20"/>
          <w:shd w:val="clear" w:color="auto" w:fill="FFFFFF"/>
        </w:rPr>
        <w:t>Kuo</w:t>
      </w:r>
      <w:proofErr w:type="spellEnd"/>
      <w:r w:rsidRPr="00682CE8">
        <w:rPr>
          <w:color w:val="303030"/>
          <w:sz w:val="20"/>
          <w:szCs w:val="20"/>
          <w:shd w:val="clear" w:color="auto" w:fill="FFFFFF"/>
        </w:rPr>
        <w:t>. “Organoid modeling for cancer precision medicine.” </w:t>
      </w:r>
      <w:r w:rsidRPr="00682CE8">
        <w:rPr>
          <w:i/>
          <w:iCs/>
          <w:color w:val="303030"/>
          <w:sz w:val="20"/>
          <w:szCs w:val="20"/>
        </w:rPr>
        <w:t>Genome medicine</w:t>
      </w:r>
      <w:r w:rsidRPr="00682CE8">
        <w:rPr>
          <w:color w:val="303030"/>
          <w:sz w:val="20"/>
          <w:szCs w:val="20"/>
          <w:shd w:val="clear" w:color="auto" w:fill="FFFFFF"/>
        </w:rPr>
        <w:t xml:space="preserve"> vol. 7,1 32. 31 Mar. 2015. </w:t>
      </w:r>
    </w:p>
    <w:p w14:paraId="484DC36B" w14:textId="77777777" w:rsidR="00682CE8" w:rsidRPr="00682CE8" w:rsidRDefault="00682CE8" w:rsidP="00682CE8">
      <w:pPr>
        <w:pStyle w:val="FootnoteText"/>
        <w:rPr>
          <w:rFonts w:ascii="Times New Roman" w:hAnsi="Times New Roman" w:cs="Times New Roman"/>
          <w:color w:val="000000" w:themeColor="text1"/>
        </w:rPr>
      </w:pPr>
      <w:hyperlink r:id="rId8" w:history="1">
        <w:r w:rsidRPr="00682CE8">
          <w:rPr>
            <w:rStyle w:val="Hyperlink"/>
            <w:rFonts w:ascii="Times New Roman" w:hAnsi="Times New Roman" w:cs="Times New Roman"/>
            <w:color w:val="000000" w:themeColor="text1"/>
          </w:rPr>
          <w:t>https://www.ncbi.nlm.nih.gov/pmc/articles/PMC4377844/</w:t>
        </w:r>
      </w:hyperlink>
    </w:p>
    <w:p w14:paraId="6A4EBB95" w14:textId="77777777" w:rsidR="00682CE8" w:rsidRPr="004E57FE" w:rsidRDefault="00682CE8" w:rsidP="00682CE8">
      <w:pPr>
        <w:pStyle w:val="FootnoteTex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</w:footnote>
  <w:footnote w:id="12">
    <w:p w14:paraId="4E6A120A" w14:textId="33D73D2D" w:rsidR="00682CE8" w:rsidRPr="00682CE8" w:rsidRDefault="00682CE8" w:rsidP="00682CE8">
      <w:pPr>
        <w:pStyle w:val="Heading1"/>
        <w:shd w:val="clear" w:color="auto" w:fill="FFFFFF"/>
        <w:spacing w:before="0" w:beforeAutospacing="0" w:after="240" w:afterAutospacing="0"/>
        <w:rPr>
          <w:b w:val="0"/>
          <w:bCs w:val="0"/>
          <w:color w:val="222222"/>
          <w:spacing w:val="-23"/>
          <w:sz w:val="20"/>
          <w:szCs w:val="20"/>
        </w:rPr>
      </w:pPr>
      <w:r w:rsidRPr="00682CE8">
        <w:rPr>
          <w:rStyle w:val="FootnoteReference"/>
          <w:b w:val="0"/>
          <w:bCs w:val="0"/>
          <w:sz w:val="20"/>
          <w:szCs w:val="20"/>
        </w:rPr>
        <w:footnoteRef/>
      </w:r>
      <w:r w:rsidRPr="00682CE8">
        <w:rPr>
          <w:b w:val="0"/>
          <w:bCs w:val="0"/>
          <w:sz w:val="20"/>
          <w:szCs w:val="20"/>
        </w:rPr>
        <w:t xml:space="preserve"> Nita </w:t>
      </w:r>
      <w:proofErr w:type="spellStart"/>
      <w:r w:rsidRPr="00682CE8">
        <w:rPr>
          <w:b w:val="0"/>
          <w:bCs w:val="0"/>
          <w:sz w:val="20"/>
          <w:szCs w:val="20"/>
        </w:rPr>
        <w:t>Farahany</w:t>
      </w:r>
      <w:proofErr w:type="spellEnd"/>
      <w:r w:rsidRPr="00682CE8">
        <w:rPr>
          <w:b w:val="0"/>
          <w:bCs w:val="0"/>
          <w:sz w:val="20"/>
          <w:szCs w:val="20"/>
        </w:rPr>
        <w:t xml:space="preserve"> </w:t>
      </w:r>
      <w:r w:rsidRPr="00682CE8">
        <w:rPr>
          <w:b w:val="0"/>
          <w:bCs w:val="0"/>
          <w:i/>
          <w:iCs/>
          <w:sz w:val="20"/>
          <w:szCs w:val="20"/>
        </w:rPr>
        <w:t>et al.</w:t>
      </w:r>
      <w:r>
        <w:rPr>
          <w:b w:val="0"/>
          <w:bCs w:val="0"/>
          <w:sz w:val="20"/>
          <w:szCs w:val="20"/>
        </w:rPr>
        <w:t xml:space="preserve"> The ethics of experimenting with human brain tissue. </w:t>
      </w:r>
      <w:r w:rsidRPr="00682CE8">
        <w:rPr>
          <w:b w:val="0"/>
          <w:bCs w:val="0"/>
          <w:sz w:val="20"/>
          <w:szCs w:val="20"/>
        </w:rPr>
        <w:t xml:space="preserve">25 April 2018. </w:t>
      </w:r>
      <w:hyperlink r:id="rId9" w:history="1">
        <w:r w:rsidRPr="00682CE8">
          <w:rPr>
            <w:rStyle w:val="Hyperlink"/>
            <w:b w:val="0"/>
            <w:bCs w:val="0"/>
            <w:sz w:val="20"/>
            <w:szCs w:val="20"/>
          </w:rPr>
          <w:t>https://www.nature.com/articles/d41586-018-04813-x</w:t>
        </w:r>
      </w:hyperlink>
      <w:r w:rsidRPr="00682CE8">
        <w:rPr>
          <w:b w:val="0"/>
          <w:bCs w:val="0"/>
          <w:sz w:val="20"/>
          <w:szCs w:val="20"/>
        </w:rPr>
        <w:t>.</w:t>
      </w:r>
    </w:p>
  </w:footnote>
  <w:footnote w:id="13">
    <w:p w14:paraId="5642E139" w14:textId="77777777" w:rsidR="00682CE8" w:rsidRPr="00682CE8" w:rsidRDefault="00682CE8" w:rsidP="00682CE8">
      <w:pPr>
        <w:pStyle w:val="FootnoteText"/>
        <w:rPr>
          <w:rFonts w:ascii="Times New Roman" w:hAnsi="Times New Roman" w:cs="Times New Roman"/>
          <w:color w:val="000000" w:themeColor="text1"/>
        </w:rPr>
      </w:pPr>
      <w:r w:rsidRPr="00682CE8">
        <w:rPr>
          <w:rStyle w:val="FootnoteReference"/>
          <w:rFonts w:ascii="Times New Roman" w:hAnsi="Times New Roman" w:cs="Times New Roman"/>
          <w:color w:val="000000" w:themeColor="text1"/>
        </w:rPr>
        <w:footnoteRef/>
      </w:r>
      <w:r w:rsidRPr="00682CE8">
        <w:rPr>
          <w:rFonts w:ascii="Times New Roman" w:hAnsi="Times New Roman" w:cs="Times New Roman"/>
          <w:color w:val="000000" w:themeColor="text1"/>
        </w:rPr>
        <w:t xml:space="preserve"> </w:t>
      </w:r>
      <w:r w:rsidRPr="00682CE8">
        <w:rPr>
          <w:rFonts w:ascii="Times New Roman" w:eastAsia="Times New Roman" w:hAnsi="Times New Roman" w:cs="Times New Roman"/>
          <w:color w:val="000000" w:themeColor="text1"/>
          <w:spacing w:val="3"/>
        </w:rPr>
        <w:t xml:space="preserve">Aliya </w:t>
      </w:r>
      <w:proofErr w:type="spellStart"/>
      <w:r w:rsidRPr="00682CE8">
        <w:rPr>
          <w:rFonts w:ascii="Times New Roman" w:eastAsia="Times New Roman" w:hAnsi="Times New Roman" w:cs="Times New Roman"/>
          <w:color w:val="000000" w:themeColor="text1"/>
          <w:spacing w:val="3"/>
        </w:rPr>
        <w:t>Fatehullah</w:t>
      </w:r>
      <w:proofErr w:type="spellEnd"/>
      <w:r w:rsidRPr="00682CE8">
        <w:rPr>
          <w:rStyle w:val="js-separator"/>
          <w:rFonts w:ascii="Times New Roman" w:eastAsia="Times New Roman" w:hAnsi="Times New Roman" w:cs="Times New Roman"/>
          <w:color w:val="000000" w:themeColor="text1"/>
          <w:spacing w:val="3"/>
        </w:rPr>
        <w:t>,</w:t>
      </w:r>
      <w:r w:rsidRPr="00682CE8">
        <w:rPr>
          <w:rStyle w:val="apple-converted-space"/>
          <w:rFonts w:ascii="Times New Roman" w:eastAsia="Times New Roman" w:hAnsi="Times New Roman" w:cs="Times New Roman"/>
          <w:color w:val="000000" w:themeColor="text1"/>
          <w:spacing w:val="3"/>
        </w:rPr>
        <w:t> </w:t>
      </w:r>
      <w:r w:rsidRPr="00682CE8">
        <w:rPr>
          <w:rFonts w:ascii="Times New Roman" w:eastAsia="Times New Roman" w:hAnsi="Times New Roman" w:cs="Times New Roman"/>
          <w:color w:val="000000" w:themeColor="text1"/>
          <w:spacing w:val="3"/>
        </w:rPr>
        <w:t xml:space="preserve">Si Hui Tan, </w:t>
      </w:r>
      <w:r w:rsidRPr="00682CE8">
        <w:rPr>
          <w:rStyle w:val="js-separator"/>
          <w:rFonts w:ascii="Times New Roman" w:eastAsia="Times New Roman" w:hAnsi="Times New Roman" w:cs="Times New Roman"/>
          <w:color w:val="000000" w:themeColor="text1"/>
          <w:spacing w:val="3"/>
        </w:rPr>
        <w:t>and</w:t>
      </w:r>
      <w:r w:rsidRPr="00682CE8">
        <w:rPr>
          <w:rStyle w:val="apple-converted-space"/>
          <w:rFonts w:ascii="Times New Roman" w:eastAsia="Times New Roman" w:hAnsi="Times New Roman" w:cs="Times New Roman"/>
          <w:color w:val="000000" w:themeColor="text1"/>
          <w:spacing w:val="3"/>
        </w:rPr>
        <w:t> </w:t>
      </w:r>
      <w:r w:rsidRPr="00682CE8">
        <w:rPr>
          <w:rFonts w:ascii="Times New Roman" w:eastAsia="Times New Roman" w:hAnsi="Times New Roman" w:cs="Times New Roman"/>
          <w:color w:val="000000" w:themeColor="text1"/>
          <w:spacing w:val="3"/>
        </w:rPr>
        <w:t xml:space="preserve">Nick Barker. </w:t>
      </w:r>
      <w:r w:rsidRPr="00682CE8">
        <w:rPr>
          <w:rFonts w:ascii="Times New Roman" w:eastAsia="Times New Roman" w:hAnsi="Times New Roman" w:cs="Times New Roman"/>
          <w:bCs/>
          <w:color w:val="000000" w:themeColor="text1"/>
          <w:spacing w:val="3"/>
        </w:rPr>
        <w:t>Organoids as an</w:t>
      </w:r>
      <w:r w:rsidRPr="00682CE8">
        <w:rPr>
          <w:rStyle w:val="apple-converted-space"/>
          <w:rFonts w:ascii="Times New Roman" w:eastAsia="Times New Roman" w:hAnsi="Times New Roman" w:cs="Times New Roman"/>
          <w:bCs/>
          <w:color w:val="000000" w:themeColor="text1"/>
          <w:spacing w:val="3"/>
        </w:rPr>
        <w:t> </w:t>
      </w:r>
      <w:r w:rsidRPr="00682CE8">
        <w:rPr>
          <w:rFonts w:ascii="Times New Roman" w:eastAsia="Times New Roman" w:hAnsi="Times New Roman" w:cs="Times New Roman"/>
          <w:bCs/>
          <w:i/>
          <w:iCs/>
          <w:color w:val="000000" w:themeColor="text1"/>
          <w:spacing w:val="3"/>
        </w:rPr>
        <w:t>in vitro</w:t>
      </w:r>
      <w:r w:rsidRPr="00682CE8">
        <w:rPr>
          <w:rStyle w:val="apple-converted-space"/>
          <w:rFonts w:ascii="Times New Roman" w:eastAsia="Times New Roman" w:hAnsi="Times New Roman" w:cs="Times New Roman"/>
          <w:bCs/>
          <w:color w:val="000000" w:themeColor="text1"/>
          <w:spacing w:val="3"/>
        </w:rPr>
        <w:t> </w:t>
      </w:r>
      <w:r w:rsidRPr="00682CE8">
        <w:rPr>
          <w:rFonts w:ascii="Times New Roman" w:eastAsia="Times New Roman" w:hAnsi="Times New Roman" w:cs="Times New Roman"/>
          <w:bCs/>
          <w:color w:val="000000" w:themeColor="text1"/>
          <w:spacing w:val="3"/>
        </w:rPr>
        <w:t>model of human development and disease. 25 February 2016.</w:t>
      </w:r>
      <w:r w:rsidRPr="00682CE8">
        <w:rPr>
          <w:rFonts w:ascii="Times New Roman" w:eastAsia="Times New Roman" w:hAnsi="Times New Roman" w:cs="Times New Roman"/>
          <w:i/>
          <w:iCs/>
          <w:color w:val="000000" w:themeColor="text1"/>
          <w:spacing w:val="3"/>
        </w:rPr>
        <w:t xml:space="preserve"> Nature Cell Biology.</w:t>
      </w:r>
      <w:r w:rsidRPr="00682CE8">
        <w:rPr>
          <w:rFonts w:ascii="Times New Roman" w:eastAsia="Times New Roman" w:hAnsi="Times New Roman" w:cs="Times New Roman"/>
          <w:color w:val="000000" w:themeColor="text1"/>
          <w:spacing w:val="3"/>
          <w:shd w:val="clear" w:color="auto" w:fill="FFFFFF"/>
        </w:rPr>
        <w:t> </w:t>
      </w:r>
      <w:r w:rsidRPr="00682CE8">
        <w:rPr>
          <w:rFonts w:ascii="Times New Roman" w:eastAsia="Times New Roman" w:hAnsi="Times New Roman" w:cs="Times New Roman"/>
          <w:color w:val="000000" w:themeColor="text1"/>
          <w:spacing w:val="3"/>
        </w:rPr>
        <w:t>volume 18</w:t>
      </w:r>
      <w:r w:rsidRPr="00682CE8">
        <w:rPr>
          <w:rFonts w:ascii="Times New Roman" w:eastAsia="Times New Roman" w:hAnsi="Times New Roman" w:cs="Times New Roman"/>
          <w:color w:val="000000" w:themeColor="text1"/>
          <w:spacing w:val="3"/>
          <w:shd w:val="clear" w:color="auto" w:fill="FFFFFF"/>
        </w:rPr>
        <w:t>, </w:t>
      </w:r>
      <w:r w:rsidRPr="00682CE8">
        <w:rPr>
          <w:rFonts w:ascii="Times New Roman" w:eastAsia="Times New Roman" w:hAnsi="Times New Roman" w:cs="Times New Roman"/>
          <w:color w:val="000000" w:themeColor="text1"/>
          <w:spacing w:val="3"/>
        </w:rPr>
        <w:t>pages 246</w:t>
      </w:r>
      <w:r w:rsidRPr="00682CE8">
        <w:rPr>
          <w:rFonts w:ascii="Times New Roman" w:eastAsia="Times New Roman" w:hAnsi="Times New Roman" w:cs="Times New Roman"/>
          <w:color w:val="000000" w:themeColor="text1"/>
          <w:spacing w:val="3"/>
          <w:shd w:val="clear" w:color="auto" w:fill="FFFFFF"/>
        </w:rPr>
        <w:t>–</w:t>
      </w:r>
      <w:r w:rsidRPr="00682CE8">
        <w:rPr>
          <w:rFonts w:ascii="Times New Roman" w:eastAsia="Times New Roman" w:hAnsi="Times New Roman" w:cs="Times New Roman"/>
          <w:color w:val="000000" w:themeColor="text1"/>
          <w:spacing w:val="3"/>
        </w:rPr>
        <w:t>254</w:t>
      </w:r>
      <w:r w:rsidRPr="00682CE8">
        <w:rPr>
          <w:rFonts w:ascii="Times New Roman" w:eastAsia="Times New Roman" w:hAnsi="Times New Roman" w:cs="Times New Roman"/>
          <w:color w:val="000000" w:themeColor="text1"/>
          <w:spacing w:val="3"/>
          <w:shd w:val="clear" w:color="auto" w:fill="FFFFFF"/>
        </w:rPr>
        <w:t xml:space="preserve"> (2016). </w:t>
      </w:r>
      <w:r w:rsidRPr="00682CE8">
        <w:rPr>
          <w:rFonts w:ascii="Times New Roman" w:hAnsi="Times New Roman" w:cs="Times New Roman"/>
          <w:color w:val="000000" w:themeColor="text1"/>
        </w:rPr>
        <w:t xml:space="preserve">Online:  </w:t>
      </w:r>
      <w:hyperlink r:id="rId10" w:history="1">
        <w:r w:rsidRPr="00682CE8">
          <w:rPr>
            <w:rStyle w:val="Hyperlink"/>
            <w:rFonts w:ascii="Times New Roman" w:hAnsi="Times New Roman" w:cs="Times New Roman"/>
            <w:color w:val="000000" w:themeColor="text1"/>
          </w:rPr>
          <w:t>http://ww</w:t>
        </w:r>
        <w:r w:rsidRPr="00682CE8">
          <w:rPr>
            <w:rStyle w:val="Hyperlink"/>
            <w:rFonts w:ascii="Times New Roman" w:hAnsi="Times New Roman" w:cs="Times New Roman"/>
            <w:color w:val="000000" w:themeColor="text1"/>
          </w:rPr>
          <w:t>w</w:t>
        </w:r>
        <w:r w:rsidRPr="00682CE8">
          <w:rPr>
            <w:rStyle w:val="Hyperlink"/>
            <w:rFonts w:ascii="Times New Roman" w:hAnsi="Times New Roman" w:cs="Times New Roman"/>
            <w:color w:val="000000" w:themeColor="text1"/>
          </w:rPr>
          <w:t>.nature.com/ncb/journal/v18/n3/full/ncb3312.html. 15 March 2018</w:t>
        </w:r>
      </w:hyperlink>
      <w:r w:rsidRPr="00682CE8">
        <w:rPr>
          <w:rFonts w:ascii="Times New Roman" w:hAnsi="Times New Roman" w:cs="Times New Roman"/>
          <w:color w:val="000000" w:themeColor="text1"/>
        </w:rPr>
        <w:t>.</w:t>
      </w:r>
    </w:p>
    <w:p w14:paraId="5EC72E82" w14:textId="77777777" w:rsidR="00682CE8" w:rsidRPr="00682CE8" w:rsidRDefault="00682CE8" w:rsidP="00682CE8">
      <w:pPr>
        <w:pStyle w:val="FootnoteText"/>
        <w:rPr>
          <w:rFonts w:ascii="Times New Roman" w:hAnsi="Times New Roman" w:cs="Times New Roman"/>
          <w:color w:val="000000" w:themeColor="text1"/>
        </w:rPr>
      </w:pPr>
    </w:p>
  </w:footnote>
  <w:footnote w:id="14">
    <w:p w14:paraId="1A501329" w14:textId="77777777" w:rsidR="00682CE8" w:rsidRPr="00682CE8" w:rsidRDefault="00682CE8" w:rsidP="00682CE8">
      <w:pPr>
        <w:rPr>
          <w:color w:val="000000" w:themeColor="text1"/>
          <w:sz w:val="20"/>
          <w:szCs w:val="20"/>
        </w:rPr>
      </w:pPr>
      <w:r w:rsidRPr="00682CE8">
        <w:rPr>
          <w:rStyle w:val="FootnoteReference"/>
          <w:color w:val="000000" w:themeColor="text1"/>
          <w:sz w:val="20"/>
          <w:szCs w:val="20"/>
        </w:rPr>
        <w:footnoteRef/>
      </w:r>
      <w:r w:rsidRPr="00682CE8">
        <w:rPr>
          <w:color w:val="000000" w:themeColor="text1"/>
          <w:sz w:val="20"/>
          <w:szCs w:val="20"/>
        </w:rPr>
        <w:t xml:space="preserve"> </w:t>
      </w:r>
      <w:r w:rsidRPr="00682CE8">
        <w:rPr>
          <w:color w:val="000000" w:themeColor="text1"/>
          <w:sz w:val="20"/>
          <w:szCs w:val="20"/>
          <w:u w:color="243778"/>
        </w:rPr>
        <w:t>Michael A. Cantrell</w:t>
      </w:r>
      <w:r w:rsidRPr="00682CE8">
        <w:rPr>
          <w:color w:val="000000" w:themeColor="text1"/>
          <w:sz w:val="20"/>
          <w:szCs w:val="20"/>
        </w:rPr>
        <w:t xml:space="preserve"> and </w:t>
      </w:r>
      <w:r w:rsidRPr="00682CE8">
        <w:rPr>
          <w:color w:val="000000" w:themeColor="text1"/>
          <w:sz w:val="20"/>
          <w:szCs w:val="20"/>
          <w:u w:color="243778"/>
        </w:rPr>
        <w:t xml:space="preserve">Calvin J. </w:t>
      </w:r>
      <w:proofErr w:type="spellStart"/>
      <w:r w:rsidRPr="00682CE8">
        <w:rPr>
          <w:color w:val="000000" w:themeColor="text1"/>
          <w:sz w:val="20"/>
          <w:szCs w:val="20"/>
          <w:u w:color="243778"/>
        </w:rPr>
        <w:t>Kuo</w:t>
      </w:r>
      <w:proofErr w:type="spellEnd"/>
      <w:r w:rsidRPr="00682CE8">
        <w:rPr>
          <w:color w:val="000000" w:themeColor="text1"/>
          <w:sz w:val="20"/>
          <w:szCs w:val="20"/>
        </w:rPr>
        <w:t>.  Organoid modeling for cancer precision medicine</w:t>
      </w:r>
      <w:r w:rsidRPr="00682CE8">
        <w:rPr>
          <w:bCs/>
          <w:color w:val="000000" w:themeColor="text1"/>
          <w:sz w:val="20"/>
          <w:szCs w:val="20"/>
        </w:rPr>
        <w:t>.</w:t>
      </w:r>
      <w:r w:rsidRPr="00682CE8">
        <w:rPr>
          <w:color w:val="000000" w:themeColor="text1"/>
          <w:sz w:val="20"/>
          <w:szCs w:val="20"/>
        </w:rPr>
        <w:t xml:space="preserve"> Genome Med</w:t>
      </w:r>
      <w:r w:rsidRPr="00682CE8">
        <w:rPr>
          <w:color w:val="000000" w:themeColor="text1"/>
          <w:sz w:val="20"/>
          <w:szCs w:val="20"/>
          <w:shd w:val="clear" w:color="auto" w:fill="FFFFFF"/>
        </w:rPr>
        <w:t>. 2015; 7(1): 32.</w:t>
      </w:r>
    </w:p>
    <w:p w14:paraId="0CFBCEE2" w14:textId="77777777" w:rsidR="00682CE8" w:rsidRPr="00682CE8" w:rsidRDefault="00682CE8" w:rsidP="00682CE8">
      <w:pPr>
        <w:pStyle w:val="FootnoteText"/>
        <w:rPr>
          <w:rFonts w:ascii="Times New Roman" w:hAnsi="Times New Roman" w:cs="Times New Roman"/>
          <w:color w:val="000000" w:themeColor="text1"/>
        </w:rPr>
      </w:pPr>
      <w:r w:rsidRPr="00682CE8">
        <w:rPr>
          <w:rFonts w:ascii="Times New Roman" w:hAnsi="Times New Roman" w:cs="Times New Roman"/>
          <w:color w:val="000000" w:themeColor="text1"/>
        </w:rPr>
        <w:t xml:space="preserve">Online: </w:t>
      </w:r>
      <w:hyperlink r:id="rId11" w:history="1">
        <w:r w:rsidRPr="00682CE8">
          <w:rPr>
            <w:rStyle w:val="Hyperlink"/>
            <w:rFonts w:ascii="Times New Roman" w:hAnsi="Times New Roman" w:cs="Times New Roman"/>
            <w:color w:val="000000" w:themeColor="text1"/>
          </w:rPr>
          <w:t>https://www.ncbi.nlm.nih.gov/pmc/articles/PMC4377844/</w:t>
        </w:r>
      </w:hyperlink>
      <w:r w:rsidRPr="00682CE8">
        <w:rPr>
          <w:rFonts w:ascii="Times New Roman" w:hAnsi="Times New Roman" w:cs="Times New Roman"/>
          <w:color w:val="000000" w:themeColor="text1"/>
        </w:rPr>
        <w:t xml:space="preserve">. </w:t>
      </w:r>
    </w:p>
    <w:p w14:paraId="333C766A" w14:textId="77777777" w:rsidR="00682CE8" w:rsidRPr="00682CE8" w:rsidRDefault="00682CE8" w:rsidP="00682CE8">
      <w:pPr>
        <w:pStyle w:val="FootnoteText"/>
        <w:rPr>
          <w:rFonts w:ascii="Times New Roman" w:hAnsi="Times New Roman" w:cs="Times New Roman"/>
          <w:color w:val="000000" w:themeColor="text1"/>
        </w:rPr>
      </w:pPr>
    </w:p>
  </w:footnote>
  <w:footnote w:id="15">
    <w:p w14:paraId="319790D5" w14:textId="77777777" w:rsidR="00682CE8" w:rsidRPr="00682CE8" w:rsidRDefault="00682CE8" w:rsidP="00682CE8">
      <w:pPr>
        <w:rPr>
          <w:color w:val="000000" w:themeColor="text1"/>
          <w:sz w:val="20"/>
          <w:szCs w:val="20"/>
        </w:rPr>
      </w:pPr>
      <w:r w:rsidRPr="00682CE8">
        <w:rPr>
          <w:rStyle w:val="FootnoteReference"/>
          <w:color w:val="000000" w:themeColor="text1"/>
          <w:sz w:val="20"/>
          <w:szCs w:val="20"/>
        </w:rPr>
        <w:footnoteRef/>
      </w:r>
      <w:r w:rsidRPr="00682CE8">
        <w:rPr>
          <w:color w:val="000000" w:themeColor="text1"/>
          <w:sz w:val="20"/>
          <w:szCs w:val="20"/>
        </w:rPr>
        <w:t xml:space="preserve"> </w:t>
      </w:r>
      <w:proofErr w:type="spellStart"/>
      <w:r w:rsidRPr="00682CE8">
        <w:rPr>
          <w:rStyle w:val="name"/>
          <w:bCs/>
          <w:color w:val="000000" w:themeColor="text1"/>
          <w:sz w:val="20"/>
          <w:szCs w:val="20"/>
        </w:rPr>
        <w:t>Annelien</w:t>
      </w:r>
      <w:proofErr w:type="spellEnd"/>
      <w:r w:rsidRPr="00682CE8">
        <w:rPr>
          <w:rStyle w:val="name"/>
          <w:bCs/>
          <w:color w:val="000000" w:themeColor="text1"/>
          <w:sz w:val="20"/>
          <w:szCs w:val="20"/>
        </w:rPr>
        <w:t xml:space="preserve"> L. </w:t>
      </w:r>
      <w:proofErr w:type="spellStart"/>
      <w:r w:rsidRPr="00682CE8">
        <w:rPr>
          <w:rStyle w:val="name"/>
          <w:bCs/>
          <w:color w:val="000000" w:themeColor="text1"/>
          <w:sz w:val="20"/>
          <w:szCs w:val="20"/>
        </w:rPr>
        <w:t>Bredenoord</w:t>
      </w:r>
      <w:proofErr w:type="spellEnd"/>
      <w:r w:rsidRPr="00682CE8">
        <w:rPr>
          <w:bCs/>
          <w:color w:val="000000" w:themeColor="text1"/>
          <w:sz w:val="20"/>
          <w:szCs w:val="20"/>
        </w:rPr>
        <w:t>,</w:t>
      </w:r>
      <w:r w:rsidRPr="00682CE8">
        <w:rPr>
          <w:rStyle w:val="apple-converted-space"/>
          <w:bCs/>
          <w:color w:val="000000" w:themeColor="text1"/>
          <w:sz w:val="20"/>
          <w:szCs w:val="20"/>
        </w:rPr>
        <w:t> </w:t>
      </w:r>
      <w:r w:rsidRPr="00682CE8">
        <w:rPr>
          <w:rStyle w:val="name"/>
          <w:bCs/>
          <w:color w:val="000000" w:themeColor="text1"/>
          <w:sz w:val="20"/>
          <w:szCs w:val="20"/>
        </w:rPr>
        <w:t xml:space="preserve">Hans </w:t>
      </w:r>
      <w:proofErr w:type="spellStart"/>
      <w:r w:rsidRPr="00682CE8">
        <w:rPr>
          <w:rStyle w:val="name"/>
          <w:bCs/>
          <w:color w:val="000000" w:themeColor="text1"/>
          <w:sz w:val="20"/>
          <w:szCs w:val="20"/>
        </w:rPr>
        <w:t>Clevers</w:t>
      </w:r>
      <w:proofErr w:type="spellEnd"/>
      <w:r w:rsidRPr="00682CE8">
        <w:rPr>
          <w:bCs/>
          <w:color w:val="000000" w:themeColor="text1"/>
          <w:sz w:val="20"/>
          <w:szCs w:val="20"/>
        </w:rPr>
        <w:t>,</w:t>
      </w:r>
      <w:r w:rsidRPr="00682CE8">
        <w:rPr>
          <w:rStyle w:val="apple-converted-space"/>
          <w:bCs/>
          <w:color w:val="000000" w:themeColor="text1"/>
          <w:sz w:val="20"/>
          <w:szCs w:val="20"/>
        </w:rPr>
        <w:t> </w:t>
      </w:r>
      <w:r w:rsidRPr="00682CE8">
        <w:rPr>
          <w:rStyle w:val="name"/>
          <w:bCs/>
          <w:color w:val="000000" w:themeColor="text1"/>
          <w:sz w:val="20"/>
          <w:szCs w:val="20"/>
        </w:rPr>
        <w:t xml:space="preserve">Juergen A. </w:t>
      </w:r>
      <w:proofErr w:type="spellStart"/>
      <w:r w:rsidRPr="00682CE8">
        <w:rPr>
          <w:rStyle w:val="name"/>
          <w:bCs/>
          <w:color w:val="000000" w:themeColor="text1"/>
          <w:sz w:val="20"/>
          <w:szCs w:val="20"/>
        </w:rPr>
        <w:t>Knoblich</w:t>
      </w:r>
      <w:proofErr w:type="spellEnd"/>
      <w:r w:rsidRPr="00682CE8">
        <w:rPr>
          <w:rStyle w:val="name"/>
          <w:bCs/>
          <w:color w:val="000000" w:themeColor="text1"/>
          <w:sz w:val="20"/>
          <w:szCs w:val="20"/>
        </w:rPr>
        <w:t xml:space="preserve">.  </w:t>
      </w:r>
      <w:r w:rsidRPr="00682CE8">
        <w:rPr>
          <w:color w:val="000000" w:themeColor="text1"/>
          <w:sz w:val="20"/>
          <w:szCs w:val="20"/>
          <w:shd w:val="clear" w:color="auto" w:fill="FFFFFF"/>
        </w:rPr>
        <w:t>Human tissues in a dish: The research and ethical implications of organoid technology</w:t>
      </w:r>
      <w:r w:rsidRPr="00682CE8">
        <w:rPr>
          <w:color w:val="000000" w:themeColor="text1"/>
          <w:sz w:val="20"/>
          <w:szCs w:val="20"/>
        </w:rPr>
        <w:t xml:space="preserve">. </w:t>
      </w:r>
      <w:r w:rsidRPr="00682CE8">
        <w:rPr>
          <w:i/>
          <w:iCs/>
          <w:color w:val="000000" w:themeColor="text1"/>
          <w:sz w:val="20"/>
          <w:szCs w:val="20"/>
        </w:rPr>
        <w:t>Science</w:t>
      </w:r>
      <w:r w:rsidRPr="00682CE8">
        <w:rPr>
          <w:iCs/>
          <w:color w:val="000000" w:themeColor="text1"/>
          <w:sz w:val="20"/>
          <w:szCs w:val="20"/>
        </w:rPr>
        <w:t xml:space="preserve">. </w:t>
      </w:r>
      <w:r w:rsidRPr="00682CE8">
        <w:rPr>
          <w:i/>
          <w:color w:val="000000" w:themeColor="text1"/>
          <w:sz w:val="20"/>
          <w:szCs w:val="20"/>
          <w:shd w:val="clear" w:color="auto" w:fill="FFFFFF"/>
        </w:rPr>
        <w:t>vol</w:t>
      </w:r>
      <w:r w:rsidRPr="00682CE8">
        <w:rPr>
          <w:color w:val="000000" w:themeColor="text1"/>
          <w:sz w:val="20"/>
          <w:szCs w:val="20"/>
          <w:shd w:val="clear" w:color="auto" w:fill="FFFFFF"/>
        </w:rPr>
        <w:t>. 355, Issue 6322. 20 Jan 2017. Online:</w:t>
      </w:r>
    </w:p>
    <w:p w14:paraId="1E9C0A6E" w14:textId="77777777" w:rsidR="00682CE8" w:rsidRPr="00682CE8" w:rsidRDefault="00682CE8" w:rsidP="00682CE8">
      <w:pPr>
        <w:rPr>
          <w:color w:val="000000" w:themeColor="text1"/>
          <w:sz w:val="20"/>
          <w:szCs w:val="20"/>
        </w:rPr>
      </w:pPr>
      <w:r w:rsidRPr="00682CE8">
        <w:rPr>
          <w:color w:val="000000" w:themeColor="text1"/>
          <w:sz w:val="20"/>
          <w:szCs w:val="20"/>
        </w:rPr>
        <w:t xml:space="preserve"> </w:t>
      </w:r>
      <w:hyperlink r:id="rId12" w:history="1">
        <w:r w:rsidRPr="00682CE8">
          <w:rPr>
            <w:rStyle w:val="Hyperlink"/>
            <w:color w:val="000000" w:themeColor="text1"/>
            <w:sz w:val="20"/>
            <w:szCs w:val="20"/>
          </w:rPr>
          <w:t>http://science.sciencemag.org/content/355/6322/eaaf9414</w:t>
        </w:r>
      </w:hyperlink>
      <w:r w:rsidRPr="00682CE8">
        <w:rPr>
          <w:color w:val="000000" w:themeColor="text1"/>
          <w:sz w:val="20"/>
          <w:szCs w:val="20"/>
        </w:rPr>
        <w:t xml:space="preserve">. </w:t>
      </w:r>
    </w:p>
    <w:p w14:paraId="6348E9A3" w14:textId="77777777" w:rsidR="00682CE8" w:rsidRPr="00682CE8" w:rsidRDefault="00682CE8" w:rsidP="00682CE8">
      <w:pPr>
        <w:rPr>
          <w:color w:val="000000" w:themeColor="text1"/>
          <w:sz w:val="20"/>
          <w:szCs w:val="20"/>
        </w:rPr>
      </w:pPr>
    </w:p>
  </w:footnote>
  <w:footnote w:id="16">
    <w:p w14:paraId="7F37FD95" w14:textId="77777777" w:rsidR="00682CE8" w:rsidRPr="00266522" w:rsidRDefault="00682CE8" w:rsidP="00682CE8">
      <w:pPr>
        <w:rPr>
          <w:color w:val="000000" w:themeColor="text1"/>
          <w:sz w:val="20"/>
          <w:szCs w:val="20"/>
        </w:rPr>
      </w:pPr>
      <w:r w:rsidRPr="00682CE8">
        <w:rPr>
          <w:rStyle w:val="FootnoteReference"/>
          <w:color w:val="000000" w:themeColor="text1"/>
          <w:sz w:val="20"/>
          <w:szCs w:val="20"/>
        </w:rPr>
        <w:footnoteRef/>
      </w:r>
      <w:r w:rsidRPr="00682CE8">
        <w:rPr>
          <w:color w:val="000000" w:themeColor="text1"/>
          <w:sz w:val="20"/>
          <w:szCs w:val="20"/>
        </w:rPr>
        <w:t xml:space="preserve"> </w:t>
      </w:r>
      <w:proofErr w:type="spellStart"/>
      <w:r w:rsidRPr="00266522">
        <w:rPr>
          <w:color w:val="000000" w:themeColor="text1"/>
          <w:sz w:val="20"/>
          <w:szCs w:val="20"/>
          <w:shd w:val="clear" w:color="auto" w:fill="FFFFFF"/>
        </w:rPr>
        <w:t>Hideya</w:t>
      </w:r>
      <w:proofErr w:type="spellEnd"/>
      <w:r w:rsidRPr="00266522">
        <w:rPr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266522">
        <w:rPr>
          <w:color w:val="000000" w:themeColor="text1"/>
          <w:sz w:val="20"/>
          <w:szCs w:val="20"/>
          <w:shd w:val="clear" w:color="auto" w:fill="FFFFFF"/>
        </w:rPr>
        <w:t>Sakaguchi</w:t>
      </w:r>
      <w:proofErr w:type="spellEnd"/>
      <w:r w:rsidRPr="00266522">
        <w:rPr>
          <w:color w:val="000000" w:themeColor="text1"/>
          <w:sz w:val="20"/>
          <w:szCs w:val="20"/>
          <w:shd w:val="clear" w:color="auto" w:fill="FFFFFF"/>
        </w:rPr>
        <w:t xml:space="preserve">, Yuki Ozaki, </w:t>
      </w:r>
      <w:proofErr w:type="spellStart"/>
      <w:r w:rsidRPr="00266522">
        <w:rPr>
          <w:color w:val="000000" w:themeColor="text1"/>
          <w:sz w:val="20"/>
          <w:szCs w:val="20"/>
          <w:shd w:val="clear" w:color="auto" w:fill="FFFFFF"/>
        </w:rPr>
        <w:t>Tomoka</w:t>
      </w:r>
      <w:proofErr w:type="spellEnd"/>
      <w:r w:rsidRPr="00266522">
        <w:rPr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266522">
        <w:rPr>
          <w:color w:val="000000" w:themeColor="text1"/>
          <w:sz w:val="20"/>
          <w:szCs w:val="20"/>
          <w:shd w:val="clear" w:color="auto" w:fill="FFFFFF"/>
        </w:rPr>
        <w:t>Ashida</w:t>
      </w:r>
      <w:proofErr w:type="spellEnd"/>
      <w:r w:rsidRPr="00266522">
        <w:rPr>
          <w:color w:val="000000" w:themeColor="text1"/>
          <w:sz w:val="20"/>
          <w:szCs w:val="20"/>
          <w:shd w:val="clear" w:color="auto" w:fill="FFFFFF"/>
        </w:rPr>
        <w:t xml:space="preserve">, Takayoshi Matsubara, </w:t>
      </w:r>
      <w:proofErr w:type="spellStart"/>
      <w:r w:rsidRPr="00266522">
        <w:rPr>
          <w:color w:val="000000" w:themeColor="text1"/>
          <w:sz w:val="20"/>
          <w:szCs w:val="20"/>
          <w:shd w:val="clear" w:color="auto" w:fill="FFFFFF"/>
        </w:rPr>
        <w:t>Naotaka</w:t>
      </w:r>
      <w:proofErr w:type="spellEnd"/>
      <w:r w:rsidRPr="00266522">
        <w:rPr>
          <w:color w:val="000000" w:themeColor="text1"/>
          <w:sz w:val="20"/>
          <w:szCs w:val="20"/>
          <w:shd w:val="clear" w:color="auto" w:fill="FFFFFF"/>
        </w:rPr>
        <w:t xml:space="preserve"> Oishi, </w:t>
      </w:r>
      <w:proofErr w:type="spellStart"/>
      <w:r w:rsidRPr="00266522">
        <w:rPr>
          <w:color w:val="000000" w:themeColor="text1"/>
          <w:sz w:val="20"/>
          <w:szCs w:val="20"/>
          <w:shd w:val="clear" w:color="auto" w:fill="FFFFFF"/>
        </w:rPr>
        <w:t>Shunsuke</w:t>
      </w:r>
      <w:proofErr w:type="spellEnd"/>
      <w:r w:rsidRPr="00266522">
        <w:rPr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266522">
        <w:rPr>
          <w:color w:val="000000" w:themeColor="text1"/>
          <w:sz w:val="20"/>
          <w:szCs w:val="20"/>
          <w:shd w:val="clear" w:color="auto" w:fill="FFFFFF"/>
        </w:rPr>
        <w:t>Kihara</w:t>
      </w:r>
      <w:proofErr w:type="spellEnd"/>
      <w:r w:rsidRPr="00266522">
        <w:rPr>
          <w:color w:val="000000" w:themeColor="text1"/>
          <w:sz w:val="20"/>
          <w:szCs w:val="20"/>
          <w:shd w:val="clear" w:color="auto" w:fill="FFFFFF"/>
        </w:rPr>
        <w:t>, Jun Takahashi, </w:t>
      </w:r>
      <w:r w:rsidRPr="00266522">
        <w:rPr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>Self-Organized Synchronous Calcium Transients in a Cultured Human Neural Network Derived from Cerebral Organoids</w:t>
      </w:r>
      <w:r w:rsidRPr="00266522">
        <w:rPr>
          <w:color w:val="000000" w:themeColor="text1"/>
          <w:sz w:val="20"/>
          <w:szCs w:val="20"/>
          <w:shd w:val="clear" w:color="auto" w:fill="FFFFFF"/>
        </w:rPr>
        <w:t>,</w:t>
      </w:r>
      <w:r w:rsidRPr="00266522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 13 Stem Cell Rep</w:t>
      </w:r>
      <w:r w:rsidRPr="00266522">
        <w:rPr>
          <w:i/>
          <w:iCs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>.</w:t>
      </w:r>
      <w:r w:rsidRPr="00266522">
        <w:rPr>
          <w:i/>
          <w:iCs/>
          <w:color w:val="000000" w:themeColor="text1"/>
          <w:sz w:val="20"/>
          <w:szCs w:val="20"/>
          <w:shd w:val="clear" w:color="auto" w:fill="FFFFFF"/>
        </w:rPr>
        <w:t> 1</w:t>
      </w:r>
      <w:r w:rsidRPr="00266522">
        <w:rPr>
          <w:color w:val="000000" w:themeColor="text1"/>
          <w:sz w:val="20"/>
          <w:szCs w:val="20"/>
          <w:shd w:val="clear" w:color="auto" w:fill="FFFFFF"/>
        </w:rPr>
        <w:t xml:space="preserve"> (2019).</w:t>
      </w:r>
    </w:p>
    <w:p w14:paraId="2208487F" w14:textId="77777777" w:rsidR="00682CE8" w:rsidRPr="00682CE8" w:rsidRDefault="00682CE8" w:rsidP="00682CE8">
      <w:pPr>
        <w:pStyle w:val="FootnoteText"/>
        <w:rPr>
          <w:rFonts w:ascii="Helvetica" w:hAnsi="Helvetica"/>
        </w:rPr>
      </w:pPr>
    </w:p>
  </w:footnote>
  <w:footnote w:id="17">
    <w:p w14:paraId="32D20448" w14:textId="77777777" w:rsidR="00682CE8" w:rsidRPr="00682CE8" w:rsidRDefault="00682CE8" w:rsidP="00682CE8">
      <w:pPr>
        <w:pStyle w:val="Heading1"/>
        <w:spacing w:before="0" w:beforeAutospacing="0" w:after="330" w:afterAutospacing="0"/>
        <w:rPr>
          <w:b w:val="0"/>
          <w:bCs w:val="0"/>
          <w:sz w:val="20"/>
          <w:szCs w:val="20"/>
        </w:rPr>
      </w:pPr>
      <w:r w:rsidRPr="00682CE8">
        <w:rPr>
          <w:rStyle w:val="FootnoteReference"/>
          <w:b w:val="0"/>
          <w:bCs w:val="0"/>
          <w:sz w:val="20"/>
          <w:szCs w:val="20"/>
        </w:rPr>
        <w:footnoteRef/>
      </w:r>
      <w:r w:rsidRPr="00682CE8">
        <w:rPr>
          <w:b w:val="0"/>
          <w:bCs w:val="0"/>
          <w:sz w:val="20"/>
          <w:szCs w:val="20"/>
        </w:rPr>
        <w:t xml:space="preserve"> </w:t>
      </w:r>
      <w:proofErr w:type="spellStart"/>
      <w:r w:rsidRPr="00682CE8">
        <w:rPr>
          <w:b w:val="0"/>
          <w:bCs w:val="0"/>
          <w:sz w:val="20"/>
          <w:szCs w:val="20"/>
        </w:rPr>
        <w:t>Cleber</w:t>
      </w:r>
      <w:proofErr w:type="spellEnd"/>
      <w:r w:rsidRPr="00682CE8">
        <w:rPr>
          <w:b w:val="0"/>
          <w:bCs w:val="0"/>
          <w:sz w:val="20"/>
          <w:szCs w:val="20"/>
        </w:rPr>
        <w:t xml:space="preserve"> A. Trujillo et al. Complex Oscillatory Waves Emerging from Cortical Organoids Model Early Human Brain Network Development. </w:t>
      </w:r>
      <w:r w:rsidRPr="00682CE8">
        <w:rPr>
          <w:b w:val="0"/>
          <w:bCs w:val="0"/>
          <w:i/>
          <w:iCs/>
          <w:sz w:val="20"/>
          <w:szCs w:val="20"/>
        </w:rPr>
        <w:t>Cell Stem Cell.</w:t>
      </w:r>
      <w:r w:rsidRPr="00682CE8">
        <w:rPr>
          <w:b w:val="0"/>
          <w:bCs w:val="0"/>
          <w:sz w:val="20"/>
          <w:szCs w:val="20"/>
        </w:rPr>
        <w:t xml:space="preserve"> Volume 25, Issue 4, P558-569.E7, October 03, 2019.</w:t>
      </w:r>
    </w:p>
  </w:footnote>
  <w:footnote w:id="18">
    <w:p w14:paraId="3DFB1752" w14:textId="77777777" w:rsidR="00682CE8" w:rsidRPr="00682CE8" w:rsidRDefault="00682CE8" w:rsidP="00682CE8">
      <w:pPr>
        <w:pStyle w:val="Heading1"/>
        <w:spacing w:before="0" w:beforeAutospacing="0" w:after="330" w:afterAutospacing="0"/>
        <w:rPr>
          <w:b w:val="0"/>
          <w:bCs w:val="0"/>
          <w:sz w:val="20"/>
          <w:szCs w:val="20"/>
        </w:rPr>
      </w:pPr>
      <w:r w:rsidRPr="00682CE8">
        <w:rPr>
          <w:rStyle w:val="FootnoteReference"/>
          <w:b w:val="0"/>
          <w:bCs w:val="0"/>
          <w:sz w:val="20"/>
          <w:szCs w:val="20"/>
        </w:rPr>
        <w:footnoteRef/>
      </w:r>
      <w:r w:rsidRPr="00682CE8">
        <w:rPr>
          <w:b w:val="0"/>
          <w:bCs w:val="0"/>
          <w:sz w:val="20"/>
          <w:szCs w:val="20"/>
        </w:rPr>
        <w:t xml:space="preserve"> </w:t>
      </w:r>
      <w:proofErr w:type="spellStart"/>
      <w:r w:rsidRPr="00682CE8">
        <w:rPr>
          <w:b w:val="0"/>
          <w:bCs w:val="0"/>
          <w:sz w:val="20"/>
          <w:szCs w:val="20"/>
        </w:rPr>
        <w:t>Cleber</w:t>
      </w:r>
      <w:proofErr w:type="spellEnd"/>
      <w:r w:rsidRPr="00682CE8">
        <w:rPr>
          <w:b w:val="0"/>
          <w:bCs w:val="0"/>
          <w:sz w:val="20"/>
          <w:szCs w:val="20"/>
        </w:rPr>
        <w:t xml:space="preserve"> A. Trujillo et al. Complex Oscillatory Waves Emerging from Cortical Organoids Model Early Human Brain Network Development. </w:t>
      </w:r>
      <w:r w:rsidRPr="00682CE8">
        <w:rPr>
          <w:b w:val="0"/>
          <w:bCs w:val="0"/>
          <w:i/>
          <w:iCs/>
          <w:sz w:val="20"/>
          <w:szCs w:val="20"/>
        </w:rPr>
        <w:t>Cell Stem Cell.</w:t>
      </w:r>
      <w:r w:rsidRPr="00682CE8">
        <w:rPr>
          <w:b w:val="0"/>
          <w:bCs w:val="0"/>
          <w:sz w:val="20"/>
          <w:szCs w:val="20"/>
        </w:rPr>
        <w:t xml:space="preserve"> Volume 25, Issue 4, P558-569.E7, October 03, 2019.</w:t>
      </w:r>
    </w:p>
  </w:footnote>
  <w:footnote w:id="19">
    <w:p w14:paraId="64BA8478" w14:textId="77777777" w:rsidR="00682CE8" w:rsidRPr="00682CE8" w:rsidRDefault="00682CE8" w:rsidP="00682CE8">
      <w:pPr>
        <w:rPr>
          <w:sz w:val="20"/>
          <w:szCs w:val="20"/>
        </w:rPr>
      </w:pPr>
      <w:r w:rsidRPr="00682CE8">
        <w:rPr>
          <w:rStyle w:val="FootnoteReference"/>
          <w:sz w:val="20"/>
          <w:szCs w:val="20"/>
        </w:rPr>
        <w:footnoteRef/>
      </w:r>
      <w:r w:rsidRPr="00682CE8">
        <w:rPr>
          <w:sz w:val="20"/>
          <w:szCs w:val="20"/>
        </w:rPr>
        <w:t xml:space="preserve"> The Ethics of Brain Organoids. </w:t>
      </w:r>
      <w:hyperlink r:id="rId13" w:anchor=":~:text=Because%20brain%20organoids%20behave%20in,human%2Dinduced%20pluripotent%20stem%20cells." w:history="1">
        <w:r w:rsidRPr="00682CE8">
          <w:rPr>
            <w:rStyle w:val="Hyperlink"/>
            <w:sz w:val="20"/>
            <w:szCs w:val="20"/>
          </w:rPr>
          <w:t>https://www.eurostemcell.org/ethics-brain-organoids#:~:text=Because%20brain%20organoids%20behave%20in,human%2Dinduced%20pluripotent%20stem%20cells.</w:t>
        </w:r>
      </w:hyperlink>
    </w:p>
    <w:p w14:paraId="6278EE12" w14:textId="77777777" w:rsidR="00682CE8" w:rsidRDefault="00682CE8" w:rsidP="00682CE8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6DBF42" w14:textId="77777777" w:rsidR="007106D2" w:rsidRPr="007106D2" w:rsidRDefault="007106D2" w:rsidP="007106D2">
    <w:pPr>
      <w:rPr>
        <w:b/>
        <w:bCs/>
      </w:rPr>
    </w:pPr>
    <w:r w:rsidRPr="007106D2">
      <w:rPr>
        <w:b/>
        <w:bCs/>
      </w:rPr>
      <w:t>Legal and Ethical Considerations of Brain Organoid Technology</w:t>
    </w:r>
  </w:p>
  <w:p w14:paraId="754EFA13" w14:textId="77777777" w:rsidR="007106D2" w:rsidRPr="007106D2" w:rsidRDefault="007106D2" w:rsidP="007106D2">
    <w:r w:rsidRPr="007106D2">
      <w:t>Dorkina Myrick, MD, PhD, MPP</w:t>
    </w:r>
  </w:p>
  <w:p w14:paraId="71DCA675" w14:textId="77777777" w:rsidR="007106D2" w:rsidRPr="007106D2" w:rsidRDefault="007106D2" w:rsidP="007106D2">
    <w:r w:rsidRPr="007106D2">
      <w:t>JD/LLM Candidate</w:t>
    </w:r>
  </w:p>
  <w:p w14:paraId="38EAC493" w14:textId="77777777" w:rsidR="007106D2" w:rsidRPr="007106D2" w:rsidRDefault="007106D2" w:rsidP="007106D2">
    <w:r w:rsidRPr="007106D2">
      <w:t>Boston University School of Law</w:t>
    </w:r>
  </w:p>
  <w:p w14:paraId="21840ECD" w14:textId="77777777" w:rsidR="007106D2" w:rsidRPr="007106D2" w:rsidRDefault="007106D2" w:rsidP="007106D2">
    <w:r w:rsidRPr="007106D2">
      <w:t>Boston, Massachusetts USA</w:t>
    </w:r>
  </w:p>
  <w:p w14:paraId="46E2DA1D" w14:textId="20593FDE" w:rsidR="007106D2" w:rsidRDefault="007106D2" w:rsidP="007106D2">
    <w:pPr>
      <w:pStyle w:val="Header"/>
    </w:pPr>
    <w:r w:rsidRPr="007106D2">
      <w:t>August 20, 2020</w:t>
    </w:r>
  </w:p>
  <w:p w14:paraId="7CD1245F" w14:textId="77777777" w:rsidR="007106D2" w:rsidRDefault="007106D2" w:rsidP="007106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5483C" w14:textId="77777777" w:rsidR="007106D2" w:rsidRPr="007106D2" w:rsidRDefault="007106D2" w:rsidP="007106D2">
    <w:pPr>
      <w:rPr>
        <w:b/>
        <w:bCs/>
      </w:rPr>
    </w:pPr>
    <w:r w:rsidRPr="007106D2">
      <w:rPr>
        <w:b/>
        <w:bCs/>
      </w:rPr>
      <w:t>Legal and Ethical Considerations of Brain Organoid Technology</w:t>
    </w:r>
  </w:p>
  <w:p w14:paraId="622107A7" w14:textId="77777777" w:rsidR="007106D2" w:rsidRPr="007106D2" w:rsidRDefault="007106D2" w:rsidP="007106D2">
    <w:r w:rsidRPr="007106D2">
      <w:t>Dorkina Myrick, MD, PhD, MPP</w:t>
    </w:r>
  </w:p>
  <w:p w14:paraId="282F740D" w14:textId="77777777" w:rsidR="007106D2" w:rsidRPr="007106D2" w:rsidRDefault="007106D2" w:rsidP="007106D2">
    <w:r w:rsidRPr="007106D2">
      <w:t>JD/LLM Candidate</w:t>
    </w:r>
  </w:p>
  <w:p w14:paraId="3F83DD28" w14:textId="77777777" w:rsidR="007106D2" w:rsidRPr="007106D2" w:rsidRDefault="007106D2" w:rsidP="007106D2">
    <w:r w:rsidRPr="007106D2">
      <w:t>Boston University School of Law</w:t>
    </w:r>
  </w:p>
  <w:p w14:paraId="40C8177B" w14:textId="77777777" w:rsidR="007106D2" w:rsidRPr="007106D2" w:rsidRDefault="007106D2" w:rsidP="007106D2">
    <w:r w:rsidRPr="007106D2">
      <w:t>Boston, Massachusetts USA</w:t>
    </w:r>
  </w:p>
  <w:p w14:paraId="57399C41" w14:textId="77777777" w:rsidR="007106D2" w:rsidRDefault="007106D2" w:rsidP="007106D2">
    <w:pPr>
      <w:pStyle w:val="Header"/>
    </w:pPr>
    <w:r w:rsidRPr="007106D2">
      <w:t>August 20, 2020</w:t>
    </w:r>
  </w:p>
  <w:p w14:paraId="7898CD32" w14:textId="77777777" w:rsidR="007106D2" w:rsidRDefault="007106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CE8"/>
    <w:rsid w:val="005C2F11"/>
    <w:rsid w:val="005F0528"/>
    <w:rsid w:val="00682CE8"/>
    <w:rsid w:val="007106D2"/>
    <w:rsid w:val="007E6639"/>
    <w:rsid w:val="00BE0A1C"/>
    <w:rsid w:val="00E2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C5E2508"/>
  <w15:chartTrackingRefBased/>
  <w15:docId w15:val="{9508C9F6-B02D-7E45-A63B-1E18D6F0F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CE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682CE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C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FootnoteText">
    <w:name w:val="footnote text"/>
    <w:basedOn w:val="Normal"/>
    <w:link w:val="FootnoteTextChar"/>
    <w:uiPriority w:val="99"/>
    <w:unhideWhenUsed/>
    <w:rsid w:val="00682CE8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82CE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82CE8"/>
    <w:rPr>
      <w:vertAlign w:val="superscript"/>
    </w:rPr>
  </w:style>
  <w:style w:type="character" w:styleId="Hyperlink">
    <w:name w:val="Hyperlink"/>
    <w:uiPriority w:val="99"/>
    <w:unhideWhenUsed/>
    <w:rsid w:val="00682CE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82CE8"/>
  </w:style>
  <w:style w:type="character" w:customStyle="1" w:styleId="name">
    <w:name w:val="name"/>
    <w:rsid w:val="00682CE8"/>
  </w:style>
  <w:style w:type="character" w:customStyle="1" w:styleId="js-separator">
    <w:name w:val="js-separator"/>
    <w:rsid w:val="00682CE8"/>
  </w:style>
  <w:style w:type="character" w:customStyle="1" w:styleId="visually-hidden">
    <w:name w:val="visually-hidden"/>
    <w:basedOn w:val="DefaultParagraphFont"/>
    <w:rsid w:val="00682CE8"/>
  </w:style>
  <w:style w:type="character" w:customStyle="1" w:styleId="highwire-citation-author">
    <w:name w:val="highwire-citation-author"/>
    <w:rsid w:val="00682CE8"/>
  </w:style>
  <w:style w:type="character" w:customStyle="1" w:styleId="title-text">
    <w:name w:val="title-text"/>
    <w:rsid w:val="00682CE8"/>
  </w:style>
  <w:style w:type="character" w:styleId="FollowedHyperlink">
    <w:name w:val="FollowedHyperlink"/>
    <w:basedOn w:val="DefaultParagraphFont"/>
    <w:uiPriority w:val="99"/>
    <w:semiHidden/>
    <w:unhideWhenUsed/>
    <w:rsid w:val="00682CE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06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06D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106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06D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7106D2"/>
  </w:style>
  <w:style w:type="paragraph" w:styleId="BalloonText">
    <w:name w:val="Balloon Text"/>
    <w:basedOn w:val="Normal"/>
    <w:link w:val="BalloonTextChar"/>
    <w:uiPriority w:val="99"/>
    <w:semiHidden/>
    <w:unhideWhenUsed/>
    <w:rsid w:val="005C2F1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F11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4377844/" TargetMode="External"/><Relationship Id="rId13" Type="http://schemas.openxmlformats.org/officeDocument/2006/relationships/hyperlink" Target="https://www.eurostemcell.org/ethics-brain-organoids" TargetMode="External"/><Relationship Id="rId3" Type="http://schemas.openxmlformats.org/officeDocument/2006/relationships/hyperlink" Target="http://www.nature.com/nprot/journal/v11/n9/full/nprot.2016.097.html" TargetMode="External"/><Relationship Id="rId7" Type="http://schemas.openxmlformats.org/officeDocument/2006/relationships/hyperlink" Target="http://www.nature.com/ncb/journal/v18/n3/full/ncb3312.html" TargetMode="External"/><Relationship Id="rId12" Type="http://schemas.openxmlformats.org/officeDocument/2006/relationships/hyperlink" Target="http://science.sciencemag.org/content/355/6322/eaaf9414" TargetMode="External"/><Relationship Id="rId2" Type="http://schemas.openxmlformats.org/officeDocument/2006/relationships/hyperlink" Target="http://www.sciencedirect.com/science/article/pii/S0955067414000842" TargetMode="External"/><Relationship Id="rId1" Type="http://schemas.openxmlformats.org/officeDocument/2006/relationships/hyperlink" Target="http://dev.biologists.org/content/142/18/3113" TargetMode="External"/><Relationship Id="rId6" Type="http://schemas.openxmlformats.org/officeDocument/2006/relationships/hyperlink" Target="http://www.cell.com/cell-stem-cell/fulltext/S1934-5909(13)00410-4" TargetMode="External"/><Relationship Id="rId11" Type="http://schemas.openxmlformats.org/officeDocument/2006/relationships/hyperlink" Target="https://www.ncbi.nlm.nih.gov/pmc/articles/PMC4377844/" TargetMode="External"/><Relationship Id="rId5" Type="http://schemas.openxmlformats.org/officeDocument/2006/relationships/hyperlink" Target="http://dev.biologists.org/content/142/18/3113" TargetMode="External"/><Relationship Id="rId10" Type="http://schemas.openxmlformats.org/officeDocument/2006/relationships/hyperlink" Target="http://www.nature.com/ncb/journal/v18/n3/full/ncb3312.html.%2015%20March%202018" TargetMode="External"/><Relationship Id="rId4" Type="http://schemas.openxmlformats.org/officeDocument/2006/relationships/hyperlink" Target="http://www.nature.com/nmeth/journal/v12/n5/full/nmeth.3378.html" TargetMode="External"/><Relationship Id="rId9" Type="http://schemas.openxmlformats.org/officeDocument/2006/relationships/hyperlink" Target="https://www.nature.com/articles/d41586-018-04813-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1996</Characters>
  <Application>Microsoft Office Word</Application>
  <DocSecurity>0</DocSecurity>
  <Lines>28</Lines>
  <Paragraphs>2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Dorkina Myrick</dc:creator>
  <cp:keywords/>
  <dc:description/>
  <cp:lastModifiedBy>Dorkina Myrick</cp:lastModifiedBy>
  <cp:revision>2</cp:revision>
  <cp:lastPrinted>2020-08-20T15:21:00Z</cp:lastPrinted>
  <dcterms:created xsi:type="dcterms:W3CDTF">2020-08-20T15:45:00Z</dcterms:created>
  <dcterms:modified xsi:type="dcterms:W3CDTF">2020-08-20T15:45:00Z</dcterms:modified>
</cp:coreProperties>
</file>