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982" w:rsidRDefault="00442C87" w:rsidP="00442C87">
      <w:pPr>
        <w:spacing w:after="0" w:line="48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Presentation 1:</w:t>
      </w:r>
    </w:p>
    <w:p w:rsidR="009034BD" w:rsidRPr="009034BD" w:rsidRDefault="005470C3" w:rsidP="009034BD">
      <w:pPr>
        <w:pStyle w:val="Heading1"/>
        <w:spacing w:before="0" w:beforeAutospacing="0" w:after="0" w:afterAutospacing="0" w:line="480" w:lineRule="auto"/>
        <w:jc w:val="both"/>
        <w:rPr>
          <w:b w:val="0"/>
          <w:sz w:val="24"/>
          <w:szCs w:val="24"/>
        </w:rPr>
      </w:pPr>
      <w:r w:rsidRPr="000F6243">
        <w:rPr>
          <w:sz w:val="24"/>
          <w:szCs w:val="24"/>
          <w:lang w:val="en-US"/>
        </w:rPr>
        <w:t>T</w:t>
      </w:r>
      <w:r w:rsidR="007801D1" w:rsidRPr="000F6243">
        <w:rPr>
          <w:sz w:val="24"/>
          <w:szCs w:val="24"/>
          <w:lang w:val="en-US"/>
        </w:rPr>
        <w:t>i</w:t>
      </w:r>
      <w:r w:rsidRPr="000F6243">
        <w:rPr>
          <w:sz w:val="24"/>
          <w:szCs w:val="24"/>
          <w:lang w:val="en-US"/>
        </w:rPr>
        <w:t xml:space="preserve">tle: </w:t>
      </w:r>
      <w:r w:rsidR="009034BD" w:rsidRPr="009034BD">
        <w:rPr>
          <w:b w:val="0"/>
          <w:sz w:val="24"/>
          <w:szCs w:val="24"/>
        </w:rPr>
        <w:t>Evaluation and comparison of anti-inflammatory properties of ibuprofen using two drug delivery systems after third molar surgery: using chitosan microspheres as a carrier for local drug delivery in to the third molar socket and through the oral route</w:t>
      </w:r>
    </w:p>
    <w:p w:rsidR="00F054A5" w:rsidRPr="000F6243" w:rsidRDefault="00F054A5" w:rsidP="00442C87">
      <w:pPr>
        <w:spacing w:after="0" w:line="480" w:lineRule="auto"/>
        <w:jc w:val="both"/>
        <w:rPr>
          <w:rFonts w:ascii="Times New Roman" w:hAnsi="Times New Roman" w:cs="Times New Roman"/>
          <w:sz w:val="24"/>
          <w:szCs w:val="24"/>
          <w:lang w:val="en-US"/>
        </w:rPr>
      </w:pPr>
      <w:r w:rsidRPr="000F6243">
        <w:rPr>
          <w:rFonts w:ascii="Times New Roman" w:hAnsi="Times New Roman" w:cs="Times New Roman"/>
          <w:b/>
          <w:sz w:val="24"/>
          <w:szCs w:val="24"/>
          <w:lang w:val="en-US"/>
        </w:rPr>
        <w:t xml:space="preserve">Type of presentation: </w:t>
      </w:r>
      <w:r w:rsidR="000F6243" w:rsidRPr="000F6243">
        <w:rPr>
          <w:rFonts w:ascii="Times New Roman" w:hAnsi="Times New Roman" w:cs="Times New Roman"/>
          <w:sz w:val="24"/>
          <w:szCs w:val="24"/>
          <w:lang w:val="en-US"/>
        </w:rPr>
        <w:t>Speaker</w:t>
      </w:r>
    </w:p>
    <w:p w:rsidR="00C55DBF" w:rsidRPr="000F6243" w:rsidRDefault="00C55DBF" w:rsidP="00442C87">
      <w:pPr>
        <w:spacing w:after="0" w:line="480" w:lineRule="auto"/>
        <w:jc w:val="both"/>
        <w:rPr>
          <w:rFonts w:ascii="Times New Roman" w:hAnsi="Times New Roman" w:cs="Times New Roman"/>
          <w:sz w:val="24"/>
          <w:szCs w:val="24"/>
          <w:lang w:val="en-US"/>
        </w:rPr>
      </w:pPr>
      <w:r w:rsidRPr="000F6243">
        <w:rPr>
          <w:rFonts w:ascii="Times New Roman" w:hAnsi="Times New Roman" w:cs="Times New Roman"/>
          <w:b/>
          <w:sz w:val="24"/>
          <w:szCs w:val="24"/>
          <w:lang w:val="en-US"/>
        </w:rPr>
        <w:t xml:space="preserve">Author and presenter: </w:t>
      </w:r>
      <w:proofErr w:type="spellStart"/>
      <w:r w:rsidRPr="000F6243">
        <w:rPr>
          <w:rFonts w:ascii="Times New Roman" w:hAnsi="Times New Roman" w:cs="Times New Roman"/>
          <w:sz w:val="24"/>
          <w:szCs w:val="24"/>
          <w:lang w:val="en-US"/>
        </w:rPr>
        <w:t>Dr.Balamurugan.R</w:t>
      </w:r>
      <w:proofErr w:type="spellEnd"/>
      <w:r w:rsidRPr="000F6243">
        <w:rPr>
          <w:rFonts w:ascii="Times New Roman" w:hAnsi="Times New Roman" w:cs="Times New Roman"/>
          <w:sz w:val="24"/>
          <w:szCs w:val="24"/>
          <w:lang w:val="en-US"/>
        </w:rPr>
        <w:t xml:space="preserve"> MDS (OMFS), Fellow ICOI (USA)</w:t>
      </w:r>
    </w:p>
    <w:p w:rsidR="00C55DBF" w:rsidRPr="000F6243" w:rsidRDefault="00C55DBF" w:rsidP="00442C87">
      <w:pPr>
        <w:spacing w:after="0" w:line="480" w:lineRule="auto"/>
        <w:jc w:val="both"/>
        <w:rPr>
          <w:rFonts w:ascii="Times New Roman" w:hAnsi="Times New Roman" w:cs="Times New Roman"/>
          <w:sz w:val="24"/>
          <w:szCs w:val="24"/>
          <w:lang w:val="en-US"/>
        </w:rPr>
      </w:pPr>
      <w:r w:rsidRPr="000F6243">
        <w:rPr>
          <w:rFonts w:ascii="Times New Roman" w:hAnsi="Times New Roman" w:cs="Times New Roman"/>
          <w:sz w:val="24"/>
          <w:szCs w:val="24"/>
          <w:lang w:val="en-US"/>
        </w:rPr>
        <w:t xml:space="preserve">                                       Oral and Maxillofacial Surgeon and Oral </w:t>
      </w:r>
      <w:proofErr w:type="spellStart"/>
      <w:r w:rsidRPr="000F6243">
        <w:rPr>
          <w:rFonts w:ascii="Times New Roman" w:hAnsi="Times New Roman" w:cs="Times New Roman"/>
          <w:sz w:val="24"/>
          <w:szCs w:val="24"/>
          <w:lang w:val="en-US"/>
        </w:rPr>
        <w:t>Implantologist</w:t>
      </w:r>
      <w:proofErr w:type="spellEnd"/>
    </w:p>
    <w:p w:rsidR="00C55DBF" w:rsidRDefault="00C55DBF" w:rsidP="00442C87">
      <w:pPr>
        <w:spacing w:after="0" w:line="480" w:lineRule="auto"/>
        <w:jc w:val="both"/>
        <w:rPr>
          <w:rFonts w:ascii="Times New Roman" w:hAnsi="Times New Roman" w:cs="Times New Roman"/>
          <w:sz w:val="24"/>
          <w:szCs w:val="24"/>
          <w:lang w:val="en-US"/>
        </w:rPr>
      </w:pPr>
      <w:r w:rsidRPr="000F6243">
        <w:rPr>
          <w:rFonts w:ascii="Times New Roman" w:hAnsi="Times New Roman" w:cs="Times New Roman"/>
          <w:sz w:val="24"/>
          <w:szCs w:val="24"/>
          <w:lang w:val="en-US"/>
        </w:rPr>
        <w:t xml:space="preserve">                                       RYA COSMO Foundation, India</w:t>
      </w:r>
    </w:p>
    <w:p w:rsidR="007113D0" w:rsidRPr="000F6243" w:rsidRDefault="007113D0" w:rsidP="00442C87">
      <w:pPr>
        <w:spacing w:after="0" w:line="480" w:lineRule="auto"/>
        <w:jc w:val="both"/>
        <w:rPr>
          <w:rFonts w:ascii="Times New Roman" w:hAnsi="Times New Roman" w:cs="Times New Roman"/>
          <w:sz w:val="24"/>
          <w:szCs w:val="24"/>
          <w:lang w:val="en-US"/>
        </w:rPr>
      </w:pPr>
    </w:p>
    <w:p w:rsidR="00835F5A" w:rsidRDefault="007801D1" w:rsidP="00442C87">
      <w:pPr>
        <w:spacing w:after="0" w:line="480" w:lineRule="auto"/>
        <w:jc w:val="both"/>
        <w:rPr>
          <w:rFonts w:ascii="Times New Roman" w:hAnsi="Times New Roman" w:cs="Times New Roman"/>
          <w:color w:val="000000" w:themeColor="text1"/>
          <w:sz w:val="24"/>
          <w:szCs w:val="24"/>
        </w:rPr>
      </w:pPr>
      <w:r w:rsidRPr="000F6243">
        <w:rPr>
          <w:rFonts w:ascii="Times New Roman" w:hAnsi="Times New Roman" w:cs="Times New Roman"/>
          <w:b/>
          <w:sz w:val="24"/>
          <w:szCs w:val="24"/>
          <w:lang w:val="en-US"/>
        </w:rPr>
        <w:t xml:space="preserve">Abstract: </w:t>
      </w:r>
      <w:r w:rsidR="000F6243" w:rsidRPr="00BC17B5">
        <w:rPr>
          <w:rFonts w:ascii="Times New Roman" w:hAnsi="Times New Roman" w:cs="Times New Roman"/>
          <w:color w:val="000000" w:themeColor="text1"/>
          <w:sz w:val="24"/>
          <w:szCs w:val="24"/>
        </w:rPr>
        <w:t xml:space="preserve">We undertook this study to assess the analgesic and anti-inflammatory properties of ibuprofen when administered through two drug delivery systems after mandibular third molar surgery. The study was conducted on 100 patients who required the surgical removal of impacted mandibular third molars under local anaesthesia. The study subjects were divided into two groups of 50 patients each. Patients in the study group were given ibuprofen-incorporated chitosan-based microspheres, which were packed into the third molar sockets after removal of impacted teeth. Patients in the control group were prescribed with ibuprofen 400mg tablets that were to be administered orally after the removal of impacted mandibular third molars. All patients were assessed for pain, swelling, and trismus on the second, fourth, and seventh postoperative days, and wound healing was assessed on the seventh postoperative day. Patients in the study group had significantly less pain and comparatively better mouth opening on the second, fourth, and seventh postoperative days, which showed clinically and statistically significant results of p&lt;0.05, respectively, while the assessment of swelling for the study group did not show statistically significant results on any of the three postoperative days. Among 50 patients in the study group, two had wound gaping, and among 50 patients in the control group, four presented with wound gaping and three patients </w:t>
      </w:r>
      <w:r w:rsidR="000F6243" w:rsidRPr="00BC17B5">
        <w:rPr>
          <w:rFonts w:ascii="Times New Roman" w:hAnsi="Times New Roman" w:cs="Times New Roman"/>
          <w:color w:val="000000" w:themeColor="text1"/>
          <w:sz w:val="24"/>
          <w:szCs w:val="24"/>
        </w:rPr>
        <w:lastRenderedPageBreak/>
        <w:t>developed dry socket. Ibuprofen-incorporated chitosan-based microspheres (study group) had comparatively better analgesic and anti-inflammatory properties with drastic reduction of pain, swelling, trismus, and also had a reliable wound healing property when compared with the orally-administered ibuprofen (control group) after mandibular third molar surgery.</w:t>
      </w:r>
    </w:p>
    <w:p w:rsidR="007634C9" w:rsidRDefault="007634C9" w:rsidP="00442C87">
      <w:pPr>
        <w:spacing w:after="0" w:line="480" w:lineRule="auto"/>
        <w:jc w:val="both"/>
        <w:rPr>
          <w:rFonts w:ascii="Times New Roman" w:hAnsi="Times New Roman" w:cs="Times New Roman"/>
          <w:color w:val="000000" w:themeColor="text1"/>
          <w:sz w:val="24"/>
          <w:szCs w:val="24"/>
        </w:rPr>
      </w:pPr>
    </w:p>
    <w:p w:rsidR="007634C9" w:rsidRDefault="007634C9" w:rsidP="007634C9">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BIOGRAPHY</w:t>
      </w:r>
    </w:p>
    <w:p w:rsidR="007634C9" w:rsidRDefault="007634C9" w:rsidP="007634C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DR.BALAMURUGAN.R is an Oral and Maxillofacial Surgeon and Oral </w:t>
      </w:r>
      <w:proofErr w:type="spellStart"/>
      <w:r>
        <w:rPr>
          <w:rFonts w:ascii="Times New Roman" w:hAnsi="Times New Roman" w:cs="Times New Roman"/>
          <w:sz w:val="24"/>
          <w:szCs w:val="24"/>
          <w:lang w:val="en-US"/>
        </w:rPr>
        <w:t>Implantologist</w:t>
      </w:r>
      <w:proofErr w:type="spellEnd"/>
      <w:r>
        <w:rPr>
          <w:rFonts w:ascii="Times New Roman" w:hAnsi="Times New Roman" w:cs="Times New Roman"/>
          <w:sz w:val="24"/>
          <w:szCs w:val="24"/>
          <w:lang w:val="en-US"/>
        </w:rPr>
        <w:t xml:space="preserve">, initiated his professional career in the field of dentistry and continued his </w:t>
      </w:r>
      <w:proofErr w:type="spellStart"/>
      <w:r>
        <w:rPr>
          <w:rFonts w:ascii="Times New Roman" w:hAnsi="Times New Roman" w:cs="Times New Roman"/>
          <w:sz w:val="24"/>
          <w:szCs w:val="24"/>
          <w:lang w:val="en-US"/>
        </w:rPr>
        <w:t>specialisation</w:t>
      </w:r>
      <w:proofErr w:type="spellEnd"/>
      <w:r>
        <w:rPr>
          <w:rFonts w:ascii="Times New Roman" w:hAnsi="Times New Roman" w:cs="Times New Roman"/>
          <w:sz w:val="24"/>
          <w:szCs w:val="24"/>
          <w:lang w:val="en-US"/>
        </w:rPr>
        <w:t xml:space="preserve"> in the path of Oral and Maxillofacial Surgery (India) and Fellowship in Oral </w:t>
      </w:r>
      <w:proofErr w:type="spellStart"/>
      <w:r>
        <w:rPr>
          <w:rFonts w:ascii="Times New Roman" w:hAnsi="Times New Roman" w:cs="Times New Roman"/>
          <w:sz w:val="24"/>
          <w:szCs w:val="24"/>
          <w:lang w:val="en-US"/>
        </w:rPr>
        <w:t>Implantology</w:t>
      </w:r>
      <w:proofErr w:type="spellEnd"/>
      <w:r>
        <w:rPr>
          <w:rFonts w:ascii="Times New Roman" w:hAnsi="Times New Roman" w:cs="Times New Roman"/>
          <w:sz w:val="24"/>
          <w:szCs w:val="24"/>
          <w:lang w:val="en-US"/>
        </w:rPr>
        <w:t xml:space="preserve"> (International Congress of Oral </w:t>
      </w:r>
      <w:proofErr w:type="spellStart"/>
      <w:r>
        <w:rPr>
          <w:rFonts w:ascii="Times New Roman" w:hAnsi="Times New Roman" w:cs="Times New Roman"/>
          <w:sz w:val="24"/>
          <w:szCs w:val="24"/>
          <w:lang w:val="en-US"/>
        </w:rPr>
        <w:t>Implantologists</w:t>
      </w:r>
      <w:proofErr w:type="spellEnd"/>
      <w:r>
        <w:rPr>
          <w:rFonts w:ascii="Times New Roman" w:hAnsi="Times New Roman" w:cs="Times New Roman"/>
          <w:sz w:val="24"/>
          <w:szCs w:val="24"/>
          <w:lang w:val="en-US"/>
        </w:rPr>
        <w:t xml:space="preserve"> ICOI, USA). His field of expertise in basic dental treatments, </w:t>
      </w:r>
      <w:proofErr w:type="spellStart"/>
      <w:r>
        <w:rPr>
          <w:rFonts w:ascii="Times New Roman" w:hAnsi="Times New Roman" w:cs="Times New Roman"/>
          <w:sz w:val="24"/>
          <w:szCs w:val="24"/>
          <w:lang w:val="en-US"/>
        </w:rPr>
        <w:t>dento</w:t>
      </w:r>
      <w:proofErr w:type="spellEnd"/>
      <w:r>
        <w:rPr>
          <w:rFonts w:ascii="Times New Roman" w:hAnsi="Times New Roman" w:cs="Times New Roman"/>
          <w:sz w:val="24"/>
          <w:szCs w:val="24"/>
          <w:lang w:val="en-US"/>
        </w:rPr>
        <w:t xml:space="preserve">-alveolar surgeries, maxillofacial trauma, dental implants, medical emergencies, pathologies associated with maxillofacial region, TMJ related disorders. He was awarded as the best PEER REVIEWER by Star Dental Centre </w:t>
      </w:r>
      <w:proofErr w:type="spellStart"/>
      <w:r>
        <w:rPr>
          <w:rFonts w:ascii="Times New Roman" w:hAnsi="Times New Roman" w:cs="Times New Roman"/>
          <w:sz w:val="24"/>
          <w:szCs w:val="24"/>
          <w:lang w:val="en-US"/>
        </w:rPr>
        <w:t>Pvt</w:t>
      </w:r>
      <w:proofErr w:type="spellEnd"/>
      <w:r>
        <w:rPr>
          <w:rFonts w:ascii="Times New Roman" w:hAnsi="Times New Roman" w:cs="Times New Roman"/>
          <w:sz w:val="24"/>
          <w:szCs w:val="24"/>
          <w:lang w:val="en-US"/>
        </w:rPr>
        <w:t xml:space="preserve"> Ltd, India for his sincerity and dedication towards work by adhering to the timelines with a prompt reviewing process. He also encourages and motivates the authors to explore with new innovative ideas in the field of research. He holds various International and National peer </w:t>
      </w:r>
      <w:proofErr w:type="gramStart"/>
      <w:r>
        <w:rPr>
          <w:rFonts w:ascii="Times New Roman" w:hAnsi="Times New Roman" w:cs="Times New Roman"/>
          <w:sz w:val="24"/>
          <w:szCs w:val="24"/>
          <w:lang w:val="en-US"/>
        </w:rPr>
        <w:t>reviewed paper publications that adds</w:t>
      </w:r>
      <w:proofErr w:type="gramEnd"/>
      <w:r>
        <w:rPr>
          <w:rFonts w:ascii="Times New Roman" w:hAnsi="Times New Roman" w:cs="Times New Roman"/>
          <w:sz w:val="24"/>
          <w:szCs w:val="24"/>
          <w:lang w:val="en-US"/>
        </w:rPr>
        <w:t xml:space="preserve"> credit to his career. He is associated with International and National journals as editor and reviewer board member. Currently, he is a researcher and walks in the right path of motivation by providing a heart of service for the patients as an Oral and Maxillofacial Surgeon in RYA Cosmo Foundation, India.</w:t>
      </w:r>
    </w:p>
    <w:p w:rsidR="007634C9" w:rsidRDefault="007634C9" w:rsidP="007634C9">
      <w:pPr>
        <w:spacing w:after="0" w:line="480" w:lineRule="auto"/>
        <w:jc w:val="both"/>
        <w:rPr>
          <w:rFonts w:ascii="Times New Roman" w:hAnsi="Times New Roman" w:cs="Times New Roman"/>
          <w:sz w:val="24"/>
          <w:szCs w:val="24"/>
          <w:lang w:val="en-US"/>
        </w:rPr>
      </w:pPr>
    </w:p>
    <w:p w:rsidR="007634C9" w:rsidRDefault="007634C9" w:rsidP="007634C9">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RESEARCH INTEREST</w:t>
      </w:r>
    </w:p>
    <w:p w:rsidR="007634C9" w:rsidRPr="007634C9" w:rsidRDefault="007634C9" w:rsidP="00442C87">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Dentistry; trauma of maxillofacial region; </w:t>
      </w:r>
      <w:proofErr w:type="spellStart"/>
      <w:r>
        <w:rPr>
          <w:rFonts w:ascii="Times New Roman" w:hAnsi="Times New Roman" w:cs="Times New Roman"/>
          <w:sz w:val="24"/>
          <w:szCs w:val="24"/>
          <w:lang w:val="en-US"/>
        </w:rPr>
        <w:t>dentoalveolar</w:t>
      </w:r>
      <w:proofErr w:type="spellEnd"/>
      <w:r>
        <w:rPr>
          <w:rFonts w:ascii="Times New Roman" w:hAnsi="Times New Roman" w:cs="Times New Roman"/>
          <w:sz w:val="24"/>
          <w:szCs w:val="24"/>
          <w:lang w:val="en-US"/>
        </w:rPr>
        <w:t xml:space="preserve"> surgeries; pathologies of maxillofacial region; bone grafts; dental implants; temporomandibular joint disorders, cleft ano</w:t>
      </w:r>
      <w:r>
        <w:rPr>
          <w:rFonts w:ascii="Times New Roman" w:hAnsi="Times New Roman" w:cs="Times New Roman"/>
          <w:sz w:val="24"/>
          <w:szCs w:val="24"/>
          <w:lang w:val="en-US"/>
        </w:rPr>
        <w:t>malies, reconstruction of jaws.</w:t>
      </w:r>
      <w:bookmarkStart w:id="0" w:name="_GoBack"/>
      <w:bookmarkEnd w:id="0"/>
    </w:p>
    <w:sectPr w:rsidR="007634C9" w:rsidRPr="007634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2DD5"/>
    <w:multiLevelType w:val="hybridMultilevel"/>
    <w:tmpl w:val="E8280EEC"/>
    <w:lvl w:ilvl="0" w:tplc="25465BD2">
      <w:start w:val="1"/>
      <w:numFmt w:val="decimal"/>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1">
    <w:nsid w:val="18564F33"/>
    <w:multiLevelType w:val="hybridMultilevel"/>
    <w:tmpl w:val="9D0C87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7092ED3"/>
    <w:multiLevelType w:val="hybridMultilevel"/>
    <w:tmpl w:val="EA623C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D554379"/>
    <w:multiLevelType w:val="hybridMultilevel"/>
    <w:tmpl w:val="9E4EACB6"/>
    <w:lvl w:ilvl="0" w:tplc="3264A1C6">
      <w:start w:val="1"/>
      <w:numFmt w:val="decimal"/>
      <w:lvlText w:val="%1."/>
      <w:lvlJc w:val="left"/>
      <w:pPr>
        <w:ind w:left="720" w:hanging="360"/>
      </w:pPr>
      <w:rPr>
        <w:rFonts w:hint="default"/>
        <w:color w:val="33333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6094686D"/>
    <w:multiLevelType w:val="hybridMultilevel"/>
    <w:tmpl w:val="E8280EEC"/>
    <w:lvl w:ilvl="0" w:tplc="25465BD2">
      <w:start w:val="1"/>
      <w:numFmt w:val="decimal"/>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5">
    <w:nsid w:val="664949CD"/>
    <w:multiLevelType w:val="hybridMultilevel"/>
    <w:tmpl w:val="E8280EEC"/>
    <w:lvl w:ilvl="0" w:tplc="25465BD2">
      <w:start w:val="1"/>
      <w:numFmt w:val="decimal"/>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6">
    <w:nsid w:val="69886331"/>
    <w:multiLevelType w:val="hybridMultilevel"/>
    <w:tmpl w:val="E8280EEC"/>
    <w:lvl w:ilvl="0" w:tplc="25465BD2">
      <w:start w:val="1"/>
      <w:numFmt w:val="decimal"/>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num w:numId="1">
    <w:abstractNumId w:val="3"/>
  </w:num>
  <w:num w:numId="2">
    <w:abstractNumId w:val="2"/>
  </w:num>
  <w:num w:numId="3">
    <w:abstractNumId w:val="1"/>
  </w:num>
  <w:num w:numId="4">
    <w:abstractNumId w:val="5"/>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C87"/>
    <w:rsid w:val="00040870"/>
    <w:rsid w:val="000D4E54"/>
    <w:rsid w:val="000F6243"/>
    <w:rsid w:val="001938DA"/>
    <w:rsid w:val="002704DB"/>
    <w:rsid w:val="00281480"/>
    <w:rsid w:val="002C2FED"/>
    <w:rsid w:val="003465B0"/>
    <w:rsid w:val="003B34C5"/>
    <w:rsid w:val="003B6756"/>
    <w:rsid w:val="004221C3"/>
    <w:rsid w:val="00432F63"/>
    <w:rsid w:val="00442C87"/>
    <w:rsid w:val="00461A61"/>
    <w:rsid w:val="004636E6"/>
    <w:rsid w:val="004A3CCD"/>
    <w:rsid w:val="004E2B5A"/>
    <w:rsid w:val="00514B87"/>
    <w:rsid w:val="005470C3"/>
    <w:rsid w:val="00566EBF"/>
    <w:rsid w:val="005A42B9"/>
    <w:rsid w:val="006E7595"/>
    <w:rsid w:val="007113D0"/>
    <w:rsid w:val="007549D7"/>
    <w:rsid w:val="007634C9"/>
    <w:rsid w:val="007801D1"/>
    <w:rsid w:val="00835F5A"/>
    <w:rsid w:val="00871166"/>
    <w:rsid w:val="00883C3D"/>
    <w:rsid w:val="008C06B4"/>
    <w:rsid w:val="008E3F98"/>
    <w:rsid w:val="009034BD"/>
    <w:rsid w:val="00932FA7"/>
    <w:rsid w:val="00951FB6"/>
    <w:rsid w:val="00A876A9"/>
    <w:rsid w:val="00AA35A4"/>
    <w:rsid w:val="00B33B54"/>
    <w:rsid w:val="00BC17B5"/>
    <w:rsid w:val="00C53C7E"/>
    <w:rsid w:val="00C55DBF"/>
    <w:rsid w:val="00D51E7F"/>
    <w:rsid w:val="00D813C8"/>
    <w:rsid w:val="00D954B9"/>
    <w:rsid w:val="00DB5708"/>
    <w:rsid w:val="00DB5C25"/>
    <w:rsid w:val="00DE736A"/>
    <w:rsid w:val="00F054A5"/>
    <w:rsid w:val="00F2536A"/>
    <w:rsid w:val="00F8212D"/>
    <w:rsid w:val="00FB6990"/>
    <w:rsid w:val="00FF79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34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E7F"/>
    <w:pPr>
      <w:ind w:left="720"/>
      <w:contextualSpacing/>
    </w:pPr>
  </w:style>
  <w:style w:type="character" w:customStyle="1" w:styleId="Heading1Char">
    <w:name w:val="Heading 1 Char"/>
    <w:basedOn w:val="DefaultParagraphFont"/>
    <w:link w:val="Heading1"/>
    <w:uiPriority w:val="9"/>
    <w:rsid w:val="009034BD"/>
    <w:rPr>
      <w:rFonts w:ascii="Times New Roman" w:eastAsia="Times New Roman" w:hAnsi="Times New Roman" w:cs="Times New Roman"/>
      <w:b/>
      <w:bCs/>
      <w:kern w:val="36"/>
      <w:sz w:val="48"/>
      <w:szCs w:val="48"/>
      <w:lang w:eastAsia="en-IN"/>
    </w:rPr>
  </w:style>
  <w:style w:type="character" w:customStyle="1" w:styleId="title-text">
    <w:name w:val="title-text"/>
    <w:basedOn w:val="DefaultParagraphFont"/>
    <w:rsid w:val="009034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034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E7F"/>
    <w:pPr>
      <w:ind w:left="720"/>
      <w:contextualSpacing/>
    </w:pPr>
  </w:style>
  <w:style w:type="character" w:customStyle="1" w:styleId="Heading1Char">
    <w:name w:val="Heading 1 Char"/>
    <w:basedOn w:val="DefaultParagraphFont"/>
    <w:link w:val="Heading1"/>
    <w:uiPriority w:val="9"/>
    <w:rsid w:val="009034BD"/>
    <w:rPr>
      <w:rFonts w:ascii="Times New Roman" w:eastAsia="Times New Roman" w:hAnsi="Times New Roman" w:cs="Times New Roman"/>
      <w:b/>
      <w:bCs/>
      <w:kern w:val="36"/>
      <w:sz w:val="48"/>
      <w:szCs w:val="48"/>
      <w:lang w:eastAsia="en-IN"/>
    </w:rPr>
  </w:style>
  <w:style w:type="character" w:customStyle="1" w:styleId="title-text">
    <w:name w:val="title-text"/>
    <w:basedOn w:val="DefaultParagraphFont"/>
    <w:rsid w:val="00903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3986">
      <w:bodyDiv w:val="1"/>
      <w:marLeft w:val="0"/>
      <w:marRight w:val="0"/>
      <w:marTop w:val="0"/>
      <w:marBottom w:val="0"/>
      <w:divBdr>
        <w:top w:val="none" w:sz="0" w:space="0" w:color="auto"/>
        <w:left w:val="none" w:sz="0" w:space="0" w:color="auto"/>
        <w:bottom w:val="none" w:sz="0" w:space="0" w:color="auto"/>
        <w:right w:val="none" w:sz="0" w:space="0" w:color="auto"/>
      </w:divBdr>
    </w:div>
    <w:div w:id="4316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56</cp:revision>
  <dcterms:created xsi:type="dcterms:W3CDTF">2021-01-17T12:54:00Z</dcterms:created>
  <dcterms:modified xsi:type="dcterms:W3CDTF">2021-01-20T15:46:00Z</dcterms:modified>
</cp:coreProperties>
</file>