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4A0C9" w14:textId="6225FEFA" w:rsidR="003D7651" w:rsidRPr="007A47D0" w:rsidRDefault="003D7651" w:rsidP="003D7651">
      <w:pPr>
        <w:jc w:val="center"/>
        <w:rPr>
          <w:b/>
          <w:sz w:val="24"/>
          <w:szCs w:val="24"/>
          <w:lang w:val="en-US"/>
        </w:rPr>
      </w:pPr>
      <w:r w:rsidRPr="007A47D0">
        <w:rPr>
          <w:b/>
          <w:sz w:val="24"/>
          <w:szCs w:val="24"/>
          <w:lang w:val="en-US"/>
        </w:rPr>
        <w:t>SEISMIC RESPONSE OF STEEL STRUCTURES EQUIPPED WITH THE SEESAW SYSTEM</w:t>
      </w:r>
    </w:p>
    <w:p w14:paraId="4C84D02C" w14:textId="77777777" w:rsidR="00E626FC" w:rsidRPr="007A47D0" w:rsidRDefault="00E626FC" w:rsidP="00E626FC">
      <w:pPr>
        <w:pStyle w:val="NormalWeb"/>
        <w:rPr>
          <w:lang w:val="en-US"/>
        </w:rPr>
      </w:pPr>
      <w:proofErr w:type="spellStart"/>
      <w:r w:rsidRPr="007A47D0">
        <w:rPr>
          <w:lang w:val="en-US"/>
        </w:rPr>
        <w:t>Panagiota</w:t>
      </w:r>
      <w:proofErr w:type="spellEnd"/>
      <w:r w:rsidRPr="007A47D0">
        <w:rPr>
          <w:lang w:val="en-US"/>
        </w:rPr>
        <w:t xml:space="preserve"> S. </w:t>
      </w:r>
      <w:proofErr w:type="spellStart"/>
      <w:r w:rsidRPr="007A47D0">
        <w:rPr>
          <w:lang w:val="en-US"/>
        </w:rPr>
        <w:t>Katsimpini</w:t>
      </w:r>
      <w:bookmarkStart w:id="0" w:name="_ftnref1"/>
      <w:proofErr w:type="spellEnd"/>
      <w:r w:rsidRPr="007A47D0">
        <w:fldChar w:fldCharType="begin"/>
      </w:r>
      <w:r w:rsidRPr="007A47D0">
        <w:rPr>
          <w:lang w:val="en-US"/>
        </w:rPr>
        <w:instrText xml:space="preserve"> HYPERLINK "https://mail1.upatras.gr/?_task=mail&amp;_caps=pdf%3D1%2Cflash%3D0%2Ctiff%3D0%2Cwebp%3D0&amp;_uid=127225&amp;_mbox=INBOX&amp;_action=show" \l "_ftn1" </w:instrText>
      </w:r>
      <w:r w:rsidRPr="007A47D0">
        <w:fldChar w:fldCharType="separate"/>
      </w:r>
      <w:r w:rsidRPr="007A47D0">
        <w:rPr>
          <w:rStyle w:val="Hyperlink"/>
          <w:lang w:val="en-US"/>
        </w:rPr>
        <w:t>[1]</w:t>
      </w:r>
      <w:r w:rsidRPr="007A47D0">
        <w:fldChar w:fldCharType="end"/>
      </w:r>
      <w:bookmarkEnd w:id="0"/>
      <w:r w:rsidRPr="007A47D0">
        <w:rPr>
          <w:lang w:val="en-US"/>
        </w:rPr>
        <w:t xml:space="preserve">, George A. </w:t>
      </w:r>
      <w:proofErr w:type="spellStart"/>
      <w:r w:rsidRPr="007A47D0">
        <w:rPr>
          <w:lang w:val="en-US"/>
        </w:rPr>
        <w:t>Papagiannopoulos</w:t>
      </w:r>
      <w:bookmarkStart w:id="1" w:name="_ftnref2"/>
      <w:proofErr w:type="spellEnd"/>
      <w:r w:rsidRPr="007A47D0">
        <w:fldChar w:fldCharType="begin"/>
      </w:r>
      <w:r w:rsidRPr="007A47D0">
        <w:rPr>
          <w:lang w:val="en-US"/>
        </w:rPr>
        <w:instrText xml:space="preserve"> HYPERLINK "https://mail1.upatras.gr/?_task=mail&amp;_caps=pdf%3D1%2Cflash%3D0%2Ctiff%3D0%2Cwebp%3D0&amp;_uid=127225&amp;_mbox=INBOX&amp;_action=show" \l "_ftn2" </w:instrText>
      </w:r>
      <w:r w:rsidRPr="007A47D0">
        <w:fldChar w:fldCharType="separate"/>
      </w:r>
      <w:r w:rsidRPr="007A47D0">
        <w:rPr>
          <w:rStyle w:val="Hyperlink"/>
          <w:lang w:val="en-US"/>
        </w:rPr>
        <w:t>[2]</w:t>
      </w:r>
      <w:r w:rsidRPr="007A47D0">
        <w:fldChar w:fldCharType="end"/>
      </w:r>
      <w:bookmarkEnd w:id="1"/>
      <w:r w:rsidRPr="007A47D0">
        <w:rPr>
          <w:lang w:val="en-US"/>
        </w:rPr>
        <w:t xml:space="preserve">, Dimitris L. </w:t>
      </w:r>
      <w:proofErr w:type="spellStart"/>
      <w:r w:rsidRPr="007A47D0">
        <w:rPr>
          <w:lang w:val="en-US"/>
        </w:rPr>
        <w:t>Karabalis</w:t>
      </w:r>
      <w:bookmarkStart w:id="2" w:name="_ftnref3"/>
      <w:proofErr w:type="spellEnd"/>
      <w:r w:rsidRPr="007A47D0">
        <w:fldChar w:fldCharType="begin"/>
      </w:r>
      <w:r w:rsidRPr="007A47D0">
        <w:rPr>
          <w:lang w:val="en-US"/>
        </w:rPr>
        <w:instrText xml:space="preserve"> HYPERLINK "https://mail1.upatras.gr/?_task=mail&amp;_caps=pdf%3D1%2Cflash%3D0%2Ctiff%3D0%2Cwebp%3D0&amp;_uid=127225&amp;_mbox=INBOX&amp;_action=show" \l "_ftn3" </w:instrText>
      </w:r>
      <w:r w:rsidRPr="007A47D0">
        <w:fldChar w:fldCharType="separate"/>
      </w:r>
      <w:r w:rsidRPr="007A47D0">
        <w:rPr>
          <w:rStyle w:val="Hyperlink"/>
          <w:lang w:val="en-US"/>
        </w:rPr>
        <w:t>[3]</w:t>
      </w:r>
      <w:r w:rsidRPr="007A47D0">
        <w:fldChar w:fldCharType="end"/>
      </w:r>
      <w:bookmarkEnd w:id="2"/>
    </w:p>
    <w:p w14:paraId="1E32FA09" w14:textId="086ED697" w:rsidR="00E626FC" w:rsidRPr="007A47D0" w:rsidRDefault="007A47D0" w:rsidP="007A47D0">
      <w:pPr>
        <w:pStyle w:val="NormalWeb"/>
        <w:jc w:val="center"/>
        <w:rPr>
          <w:lang w:val="en-US"/>
        </w:rPr>
      </w:pPr>
      <w:r w:rsidRPr="007A47D0">
        <w:rPr>
          <w:lang w:val="en-US"/>
        </w:rPr>
        <w:t>Department of Civil Engineering, Univers</w:t>
      </w:r>
      <w:bookmarkStart w:id="3" w:name="_GoBack"/>
      <w:bookmarkEnd w:id="3"/>
      <w:r w:rsidRPr="007A47D0">
        <w:rPr>
          <w:lang w:val="en-US"/>
        </w:rPr>
        <w:t>ity of Patras, Patras, Greece</w:t>
      </w:r>
    </w:p>
    <w:p w14:paraId="66B3B048" w14:textId="77777777" w:rsidR="003D7651" w:rsidRPr="007A47D0" w:rsidRDefault="003D7651" w:rsidP="003D7651">
      <w:pPr>
        <w:jc w:val="center"/>
        <w:rPr>
          <w:b/>
          <w:color w:val="000000"/>
          <w:sz w:val="24"/>
          <w:szCs w:val="24"/>
          <w:lang w:val="en-US"/>
        </w:rPr>
      </w:pPr>
    </w:p>
    <w:p w14:paraId="118F14DF" w14:textId="77777777" w:rsidR="003D7651" w:rsidRPr="007A47D0" w:rsidRDefault="003D7651">
      <w:pPr>
        <w:rPr>
          <w:b/>
          <w:color w:val="000000"/>
          <w:sz w:val="24"/>
          <w:szCs w:val="24"/>
          <w:lang w:val="en-US"/>
        </w:rPr>
      </w:pPr>
    </w:p>
    <w:p w14:paraId="12FC8268" w14:textId="4F191D8A" w:rsidR="007E20CF" w:rsidRPr="007A47D0" w:rsidRDefault="007E20CF">
      <w:pPr>
        <w:rPr>
          <w:b/>
          <w:color w:val="000000"/>
          <w:sz w:val="24"/>
          <w:szCs w:val="24"/>
          <w:lang w:val="en-US"/>
        </w:rPr>
      </w:pPr>
      <w:r w:rsidRPr="007A47D0">
        <w:rPr>
          <w:b/>
          <w:color w:val="000000"/>
          <w:sz w:val="24"/>
          <w:szCs w:val="24"/>
          <w:lang w:val="en-US"/>
        </w:rPr>
        <w:t>ABSTRACT</w:t>
      </w:r>
    </w:p>
    <w:p w14:paraId="7C238726" w14:textId="77777777" w:rsidR="001836CF" w:rsidRPr="007A47D0" w:rsidRDefault="001836CF" w:rsidP="001836CF">
      <w:pPr>
        <w:pStyle w:val="Abstracttext"/>
        <w:tabs>
          <w:tab w:val="clear" w:pos="0"/>
          <w:tab w:val="left" w:pos="284"/>
          <w:tab w:val="left" w:pos="567"/>
        </w:tabs>
        <w:spacing w:line="360" w:lineRule="auto"/>
        <w:ind w:left="0" w:right="-1" w:firstLine="0"/>
        <w:rPr>
          <w:rFonts w:ascii="Arial" w:hAnsi="Arial" w:cs="Arial"/>
          <w:sz w:val="24"/>
        </w:rPr>
      </w:pPr>
      <w:r w:rsidRPr="007A47D0">
        <w:rPr>
          <w:rFonts w:ascii="Arial" w:hAnsi="Arial" w:cs="Arial"/>
          <w:sz w:val="24"/>
        </w:rPr>
        <w:t xml:space="preserve">This </w:t>
      </w:r>
      <w:r w:rsidR="00B7070A" w:rsidRPr="007A47D0">
        <w:rPr>
          <w:rFonts w:ascii="Arial" w:hAnsi="Arial" w:cs="Arial"/>
          <w:sz w:val="24"/>
        </w:rPr>
        <w:t>work</w:t>
      </w:r>
      <w:r w:rsidRPr="007A47D0">
        <w:rPr>
          <w:rFonts w:ascii="Arial" w:hAnsi="Arial" w:cs="Arial"/>
          <w:sz w:val="24"/>
        </w:rPr>
        <w:t xml:space="preserve"> </w:t>
      </w:r>
      <w:r w:rsidR="00B7070A" w:rsidRPr="007A47D0">
        <w:rPr>
          <w:rFonts w:ascii="Arial" w:hAnsi="Arial" w:cs="Arial"/>
          <w:sz w:val="24"/>
        </w:rPr>
        <w:t>provides</w:t>
      </w:r>
      <w:r w:rsidRPr="007A47D0">
        <w:rPr>
          <w:rFonts w:ascii="Arial" w:hAnsi="Arial" w:cs="Arial"/>
          <w:sz w:val="24"/>
        </w:rPr>
        <w:t xml:space="preserve"> estimated seismic response results from nonlinear inelastic seismic analyses of low-rise </w:t>
      </w:r>
      <w:r w:rsidR="000C4849" w:rsidRPr="007A47D0">
        <w:rPr>
          <w:rFonts w:ascii="Arial" w:hAnsi="Arial" w:cs="Arial"/>
          <w:sz w:val="24"/>
        </w:rPr>
        <w:t>2-D</w:t>
      </w:r>
      <w:r w:rsidR="00B7070A" w:rsidRPr="007A47D0">
        <w:rPr>
          <w:rFonts w:ascii="Arial" w:hAnsi="Arial" w:cs="Arial"/>
          <w:sz w:val="24"/>
        </w:rPr>
        <w:t xml:space="preserve"> and </w:t>
      </w:r>
      <w:r w:rsidR="000C4849" w:rsidRPr="007A47D0">
        <w:rPr>
          <w:rFonts w:ascii="Arial" w:hAnsi="Arial" w:cs="Arial"/>
          <w:sz w:val="24"/>
        </w:rPr>
        <w:t>3-D</w:t>
      </w:r>
      <w:r w:rsidRPr="007A47D0">
        <w:rPr>
          <w:rFonts w:ascii="Arial" w:hAnsi="Arial" w:cs="Arial"/>
          <w:sz w:val="24"/>
        </w:rPr>
        <w:t xml:space="preserve"> steel frames equipped with a seesaw system </w:t>
      </w:r>
      <w:r w:rsidR="00B7070A" w:rsidRPr="007A47D0">
        <w:rPr>
          <w:rFonts w:ascii="Arial" w:hAnsi="Arial" w:cs="Arial"/>
          <w:sz w:val="24"/>
        </w:rPr>
        <w:t>instead of the common steel brace</w:t>
      </w:r>
      <w:r w:rsidRPr="007A47D0">
        <w:rPr>
          <w:rFonts w:ascii="Arial" w:hAnsi="Arial" w:cs="Arial"/>
          <w:sz w:val="24"/>
        </w:rPr>
        <w:t xml:space="preserve">. More specifically, considering for each </w:t>
      </w:r>
      <w:r w:rsidR="00B7070A" w:rsidRPr="007A47D0">
        <w:rPr>
          <w:rFonts w:ascii="Arial" w:hAnsi="Arial" w:cs="Arial"/>
          <w:sz w:val="24"/>
        </w:rPr>
        <w:t>steel frame</w:t>
      </w:r>
      <w:r w:rsidRPr="007A47D0">
        <w:rPr>
          <w:rFonts w:ascii="Arial" w:hAnsi="Arial" w:cs="Arial"/>
          <w:sz w:val="24"/>
        </w:rPr>
        <w:t xml:space="preserve"> different</w:t>
      </w:r>
      <w:r w:rsidR="00B7070A" w:rsidRPr="007A47D0">
        <w:rPr>
          <w:rFonts w:ascii="Arial" w:hAnsi="Arial" w:cs="Arial"/>
          <w:sz w:val="24"/>
        </w:rPr>
        <w:t xml:space="preserve"> possible</w:t>
      </w:r>
      <w:r w:rsidRPr="007A47D0">
        <w:rPr>
          <w:rFonts w:ascii="Arial" w:hAnsi="Arial" w:cs="Arial"/>
          <w:sz w:val="24"/>
        </w:rPr>
        <w:t xml:space="preserve"> configurations of the seesaw system and different </w:t>
      </w:r>
      <w:r w:rsidR="00B7070A" w:rsidRPr="007A47D0">
        <w:rPr>
          <w:rFonts w:ascii="Arial" w:hAnsi="Arial" w:cs="Arial"/>
          <w:sz w:val="24"/>
        </w:rPr>
        <w:t xml:space="preserve">possible </w:t>
      </w:r>
      <w:r w:rsidRPr="007A47D0">
        <w:rPr>
          <w:rFonts w:ascii="Arial" w:hAnsi="Arial" w:cs="Arial"/>
          <w:sz w:val="24"/>
        </w:rPr>
        <w:t>orientations of columns, seismic response results involving height</w:t>
      </w:r>
      <w:r w:rsidR="000C4849" w:rsidRPr="007A47D0">
        <w:rPr>
          <w:rFonts w:ascii="Arial" w:hAnsi="Arial" w:cs="Arial"/>
          <w:sz w:val="24"/>
        </w:rPr>
        <w:t>-</w:t>
      </w:r>
      <w:r w:rsidRPr="007A47D0">
        <w:rPr>
          <w:rFonts w:ascii="Arial" w:hAnsi="Arial" w:cs="Arial"/>
          <w:sz w:val="24"/>
        </w:rPr>
        <w:t xml:space="preserve">wise distributions for peak interstorey drift ratios (IDR), peak residual interstorey drift ratios (RIDR) and peak floor accelerations (PFA) </w:t>
      </w:r>
      <w:r w:rsidR="00B7070A" w:rsidRPr="007A47D0">
        <w:rPr>
          <w:rFonts w:ascii="Arial" w:hAnsi="Arial" w:cs="Arial"/>
          <w:sz w:val="24"/>
        </w:rPr>
        <w:t>are</w:t>
      </w:r>
      <w:r w:rsidRPr="007A47D0">
        <w:rPr>
          <w:rFonts w:ascii="Arial" w:hAnsi="Arial" w:cs="Arial"/>
          <w:sz w:val="24"/>
        </w:rPr>
        <w:t xml:space="preserve"> obtained. </w:t>
      </w:r>
      <w:r w:rsidRPr="007A47D0">
        <w:rPr>
          <w:rFonts w:ascii="Arial" w:eastAsia="Malgun Gothic" w:hAnsi="Arial" w:cs="Arial"/>
          <w:sz w:val="24"/>
        </w:rPr>
        <w:t xml:space="preserve">Moreover, peak seismic demands in columns and in the steel plates of the seesaw </w:t>
      </w:r>
      <w:r w:rsidRPr="007A47D0">
        <w:rPr>
          <w:rFonts w:ascii="Arial" w:hAnsi="Arial" w:cs="Arial"/>
          <w:sz w:val="24"/>
        </w:rPr>
        <w:t>are found.</w:t>
      </w:r>
      <w:r w:rsidRPr="007A47D0">
        <w:rPr>
          <w:rFonts w:ascii="Arial" w:eastAsia="Malgun Gothic" w:hAnsi="Arial" w:cs="Arial"/>
          <w:sz w:val="24"/>
        </w:rPr>
        <w:t xml:space="preserve"> Results in terms of </w:t>
      </w:r>
      <w:r w:rsidRPr="007A47D0">
        <w:rPr>
          <w:rFonts w:ascii="Arial" w:hAnsi="Arial" w:cs="Arial"/>
          <w:sz w:val="24"/>
        </w:rPr>
        <w:t xml:space="preserve">modal damping ratios are also provided for all </w:t>
      </w:r>
      <w:r w:rsidR="00B7070A" w:rsidRPr="007A47D0">
        <w:rPr>
          <w:rFonts w:ascii="Arial" w:hAnsi="Arial" w:cs="Arial"/>
          <w:sz w:val="24"/>
        </w:rPr>
        <w:t xml:space="preserve">steel </w:t>
      </w:r>
      <w:r w:rsidRPr="007A47D0">
        <w:rPr>
          <w:rFonts w:ascii="Arial" w:hAnsi="Arial" w:cs="Arial"/>
          <w:sz w:val="24"/>
        </w:rPr>
        <w:t xml:space="preserve">frames and seesaw configurations </w:t>
      </w:r>
      <w:r w:rsidR="000C4849" w:rsidRPr="007A47D0">
        <w:rPr>
          <w:rFonts w:ascii="Arial" w:hAnsi="Arial" w:cs="Arial"/>
          <w:sz w:val="24"/>
        </w:rPr>
        <w:t>under study</w:t>
      </w:r>
      <w:r w:rsidRPr="007A47D0">
        <w:rPr>
          <w:rFonts w:ascii="Arial" w:hAnsi="Arial" w:cs="Arial"/>
          <w:sz w:val="24"/>
        </w:rPr>
        <w:t xml:space="preserve">. </w:t>
      </w:r>
      <w:r w:rsidR="00B7070A" w:rsidRPr="007A47D0">
        <w:rPr>
          <w:rFonts w:ascii="Arial" w:hAnsi="Arial" w:cs="Arial"/>
          <w:sz w:val="24"/>
        </w:rPr>
        <w:t>Soil-structure interaction is also considered for all steel frames and its effect regarding redistribution</w:t>
      </w:r>
      <w:r w:rsidR="000C4849" w:rsidRPr="007A47D0">
        <w:rPr>
          <w:rFonts w:ascii="Arial" w:hAnsi="Arial" w:cs="Arial"/>
          <w:sz w:val="24"/>
        </w:rPr>
        <w:t xml:space="preserve"> of internal forces</w:t>
      </w:r>
      <w:r w:rsidR="00B7070A" w:rsidRPr="007A47D0">
        <w:rPr>
          <w:rFonts w:ascii="Arial" w:hAnsi="Arial" w:cs="Arial"/>
          <w:sz w:val="24"/>
        </w:rPr>
        <w:t xml:space="preserve"> is discussed. </w:t>
      </w:r>
      <w:r w:rsidRPr="007A47D0">
        <w:rPr>
          <w:rFonts w:ascii="Arial" w:hAnsi="Arial" w:cs="Arial"/>
          <w:sz w:val="24"/>
        </w:rPr>
        <w:t>From the results presented, it can be concluded that the seesaw system provides a</w:t>
      </w:r>
      <w:r w:rsidR="00B7070A" w:rsidRPr="007A47D0">
        <w:rPr>
          <w:rFonts w:ascii="Arial" w:hAnsi="Arial" w:cs="Arial"/>
          <w:sz w:val="24"/>
        </w:rPr>
        <w:t>n</w:t>
      </w:r>
      <w:r w:rsidRPr="007A47D0">
        <w:rPr>
          <w:rFonts w:ascii="Arial" w:hAnsi="Arial" w:cs="Arial"/>
          <w:sz w:val="24"/>
        </w:rPr>
        <w:t xml:space="preserve"> attractive solution for steel frames offering significant damping capacity and reduction of their seismic response. </w:t>
      </w:r>
    </w:p>
    <w:p w14:paraId="7A04C5EC" w14:textId="77777777" w:rsidR="007E20CF" w:rsidRPr="00E46227" w:rsidRDefault="007E20CF">
      <w:pPr>
        <w:rPr>
          <w:color w:val="000000"/>
          <w:sz w:val="24"/>
          <w:szCs w:val="24"/>
          <w:lang w:val="en-US"/>
        </w:rPr>
      </w:pPr>
    </w:p>
    <w:sectPr w:rsidR="007E20CF" w:rsidRPr="00E46227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F6343" w14:textId="77777777" w:rsidR="00242FE5" w:rsidRDefault="00242FE5" w:rsidP="007A47D0">
      <w:pPr>
        <w:spacing w:after="0" w:line="240" w:lineRule="auto"/>
      </w:pPr>
      <w:r>
        <w:separator/>
      </w:r>
    </w:p>
  </w:endnote>
  <w:endnote w:type="continuationSeparator" w:id="0">
    <w:p w14:paraId="1BAC647B" w14:textId="77777777" w:rsidR="00242FE5" w:rsidRDefault="00242FE5" w:rsidP="007A4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4" w:name="_ftn1"/>
  <w:p w14:paraId="52559DF8" w14:textId="631D7A2C" w:rsidR="007A47D0" w:rsidRPr="007A47D0" w:rsidRDefault="007A47D0" w:rsidP="007A47D0">
    <w:pPr>
      <w:pStyle w:val="NormalWeb"/>
      <w:rPr>
        <w:lang w:val="en-US"/>
      </w:rPr>
    </w:pPr>
    <w:r w:rsidRPr="007A47D0">
      <w:fldChar w:fldCharType="begin"/>
    </w:r>
    <w:r w:rsidRPr="007A47D0">
      <w:rPr>
        <w:lang w:val="en-US"/>
      </w:rPr>
      <w:instrText xml:space="preserve"> HYPERLINK "https://mail1.upatras.gr/?_task=mail&amp;_caps=pdf%3D1%2Cflash%3D0%2Ctiff%3D0%2Cwebp%3D0&amp;_uid=127225&amp;_mbox=INBOX&amp;_action=show" \l "_ftnref1" </w:instrText>
    </w:r>
    <w:r w:rsidRPr="007A47D0">
      <w:fldChar w:fldCharType="separate"/>
    </w:r>
    <w:r w:rsidRPr="007A47D0">
      <w:rPr>
        <w:rStyle w:val="Hyperlink"/>
        <w:lang w:val="en-US"/>
      </w:rPr>
      <w:t>[1]</w:t>
    </w:r>
    <w:r w:rsidRPr="007A47D0">
      <w:fldChar w:fldCharType="end"/>
    </w:r>
    <w:bookmarkEnd w:id="4"/>
    <w:r w:rsidRPr="007A47D0">
      <w:rPr>
        <w:lang w:val="en-US"/>
      </w:rPr>
      <w:t>Ph.D. Candidate</w:t>
    </w:r>
  </w:p>
  <w:bookmarkStart w:id="5" w:name="_ftn2"/>
  <w:p w14:paraId="399A078A" w14:textId="069A28D7" w:rsidR="007A47D0" w:rsidRPr="007A47D0" w:rsidRDefault="007A47D0" w:rsidP="007A47D0">
    <w:pPr>
      <w:pStyle w:val="NormalWeb"/>
      <w:rPr>
        <w:lang w:val="en-US"/>
      </w:rPr>
    </w:pPr>
    <w:r w:rsidRPr="007A47D0">
      <w:fldChar w:fldCharType="begin"/>
    </w:r>
    <w:r w:rsidRPr="007A47D0">
      <w:rPr>
        <w:lang w:val="en-US"/>
      </w:rPr>
      <w:instrText xml:space="preserve"> HYPERLINK "https://mail1.upatras.gr/?_task=mail&amp;_caps=pdf%3D1%2Cflash%3D0%2Ctiff%3D0%2Cwebp%3D0&amp;_uid=127225&amp;_mbox=INBOX&amp;_action=show" \l "_ftnref2" </w:instrText>
    </w:r>
    <w:r w:rsidRPr="007A47D0">
      <w:fldChar w:fldCharType="separate"/>
    </w:r>
    <w:r w:rsidRPr="007A47D0">
      <w:rPr>
        <w:rStyle w:val="Hyperlink"/>
        <w:lang w:val="en-US"/>
      </w:rPr>
      <w:t>[2]</w:t>
    </w:r>
    <w:r w:rsidRPr="007A47D0">
      <w:fldChar w:fldCharType="end"/>
    </w:r>
    <w:bookmarkEnd w:id="5"/>
    <w:r w:rsidRPr="007A47D0">
      <w:rPr>
        <w:lang w:val="en-US"/>
      </w:rPr>
      <w:t>Adjunct Lecturer</w:t>
    </w:r>
  </w:p>
  <w:bookmarkStart w:id="6" w:name="_ftn3"/>
  <w:p w14:paraId="652007CE" w14:textId="1234D53F" w:rsidR="007A47D0" w:rsidRPr="007A47D0" w:rsidRDefault="007A47D0" w:rsidP="007A47D0">
    <w:pPr>
      <w:pStyle w:val="NormalWeb"/>
      <w:rPr>
        <w:lang w:val="en-US"/>
      </w:rPr>
    </w:pPr>
    <w:r w:rsidRPr="007A47D0">
      <w:fldChar w:fldCharType="begin"/>
    </w:r>
    <w:r w:rsidRPr="007A47D0">
      <w:rPr>
        <w:lang w:val="en-US"/>
      </w:rPr>
      <w:instrText xml:space="preserve"> HYPERLINK "https://mail1.upatras.gr/?_task=mail&amp;_caps=pdf%3D1%2Cflash%3D0%2Ctiff%3D0%2Cwebp%3D0&amp;_uid=127225&amp;_mbox=INBOX&amp;_action=show" \l "_ftnref3" </w:instrText>
    </w:r>
    <w:r w:rsidRPr="007A47D0">
      <w:fldChar w:fldCharType="separate"/>
    </w:r>
    <w:r w:rsidRPr="007A47D0">
      <w:rPr>
        <w:rStyle w:val="Hyperlink"/>
        <w:lang w:val="en-US"/>
      </w:rPr>
      <w:t>[3]</w:t>
    </w:r>
    <w:r w:rsidRPr="007A47D0">
      <w:fldChar w:fldCharType="end"/>
    </w:r>
    <w:bookmarkEnd w:id="6"/>
    <w:r w:rsidRPr="007A47D0">
      <w:rPr>
        <w:lang w:val="en-US"/>
      </w:rPr>
      <w:t>Professor, karabali</w:t>
    </w:r>
    <w:hyperlink r:id="rId1" w:history="1">
      <w:r w:rsidRPr="007A47D0">
        <w:rPr>
          <w:rStyle w:val="Hyperlink"/>
          <w:color w:val="auto"/>
          <w:lang w:val="en-US"/>
        </w:rPr>
        <w:t>@upatras.gr</w:t>
      </w:r>
    </w:hyperlink>
    <w:r>
      <w:rPr>
        <w:lang w:val="en-US"/>
      </w:rPr>
      <w:t xml:space="preserve"> (corresponding author)</w:t>
    </w:r>
  </w:p>
  <w:p w14:paraId="338F0567" w14:textId="6C31BEE1" w:rsidR="007A47D0" w:rsidRPr="007A47D0" w:rsidRDefault="007A47D0">
    <w:pPr>
      <w:pStyle w:val="Footer"/>
      <w:rPr>
        <w:lang w:val="en-US"/>
      </w:rPr>
    </w:pPr>
  </w:p>
  <w:p w14:paraId="1E142DE3" w14:textId="77777777" w:rsidR="007A47D0" w:rsidRPr="007A47D0" w:rsidRDefault="007A47D0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57C3E" w14:textId="77777777" w:rsidR="00242FE5" w:rsidRDefault="00242FE5" w:rsidP="007A47D0">
      <w:pPr>
        <w:spacing w:after="0" w:line="240" w:lineRule="auto"/>
      </w:pPr>
      <w:r>
        <w:separator/>
      </w:r>
    </w:p>
  </w:footnote>
  <w:footnote w:type="continuationSeparator" w:id="0">
    <w:p w14:paraId="6E5C3BBE" w14:textId="77777777" w:rsidR="00242FE5" w:rsidRDefault="00242FE5" w:rsidP="007A47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FB1"/>
    <w:rsid w:val="000C4849"/>
    <w:rsid w:val="000F0283"/>
    <w:rsid w:val="001836CF"/>
    <w:rsid w:val="00242FE5"/>
    <w:rsid w:val="003D7651"/>
    <w:rsid w:val="007A47D0"/>
    <w:rsid w:val="007E20CF"/>
    <w:rsid w:val="00803D93"/>
    <w:rsid w:val="009B41BC"/>
    <w:rsid w:val="00A3094D"/>
    <w:rsid w:val="00B7070A"/>
    <w:rsid w:val="00DB3FB1"/>
    <w:rsid w:val="00E46227"/>
    <w:rsid w:val="00E626FC"/>
    <w:rsid w:val="00FF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6663F"/>
  <w15:chartTrackingRefBased/>
  <w15:docId w15:val="{44C3125E-3BD3-4756-B6D1-CE6A0488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text">
    <w:name w:val="Abstract text"/>
    <w:basedOn w:val="BodyTextIndent"/>
    <w:qFormat/>
    <w:rsid w:val="001836CF"/>
    <w:pPr>
      <w:widowControl w:val="0"/>
      <w:tabs>
        <w:tab w:val="left" w:pos="0"/>
        <w:tab w:val="left" w:pos="720"/>
        <w:tab w:val="left" w:pos="1086"/>
        <w:tab w:val="left" w:pos="1440"/>
      </w:tabs>
      <w:suppressAutoHyphens/>
      <w:spacing w:after="0" w:line="240" w:lineRule="auto"/>
      <w:ind w:left="510" w:right="510" w:hanging="510"/>
      <w:jc w:val="both"/>
    </w:pPr>
    <w:rPr>
      <w:rFonts w:ascii="Times New Roman" w:eastAsia="Times New Roman" w:hAnsi="Times New Roman" w:cs="Times New Roman"/>
      <w:snapToGrid w:val="0"/>
      <w:sz w:val="20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836C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836CF"/>
  </w:style>
  <w:style w:type="paragraph" w:styleId="NormalWeb">
    <w:name w:val="Normal (Web)"/>
    <w:basedOn w:val="Normal"/>
    <w:uiPriority w:val="99"/>
    <w:semiHidden/>
    <w:unhideWhenUsed/>
    <w:rsid w:val="00E62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semiHidden/>
    <w:unhideWhenUsed/>
    <w:rsid w:val="00E626F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47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7D0"/>
  </w:style>
  <w:style w:type="paragraph" w:styleId="Footer">
    <w:name w:val="footer"/>
    <w:basedOn w:val="Normal"/>
    <w:link w:val="FooterChar"/>
    <w:uiPriority w:val="99"/>
    <w:unhideWhenUsed/>
    <w:rsid w:val="007A47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9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gs@upatras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278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Καράμπαλης Δημήτριος</cp:lastModifiedBy>
  <cp:revision>3</cp:revision>
  <dcterms:created xsi:type="dcterms:W3CDTF">2018-07-19T07:52:00Z</dcterms:created>
  <dcterms:modified xsi:type="dcterms:W3CDTF">2018-07-24T14:18:00Z</dcterms:modified>
</cp:coreProperties>
</file>