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56C" w:rsidRDefault="00B822DC">
      <w:pPr>
        <w:rPr>
          <w:lang w:val="en-US"/>
        </w:rPr>
      </w:pPr>
      <w:r w:rsidRPr="00B822DC">
        <w:rPr>
          <w:lang w:val="en-US"/>
        </w:rPr>
        <w:t>The bioenergetic role of Neuromelanin in the treatment and prevention of stroke</w:t>
      </w:r>
    </w:p>
    <w:p w:rsidR="00E12823" w:rsidRDefault="00E12823">
      <w:r w:rsidRPr="00E12823">
        <w:t>Arturo Solís Herrera, MD, PhD</w:t>
      </w:r>
      <w:r>
        <w:t>.</w:t>
      </w:r>
    </w:p>
    <w:p w:rsidR="00256070" w:rsidRDefault="00256070">
      <w:hyperlink r:id="rId4" w:history="1">
        <w:r w:rsidRPr="00955B15">
          <w:rPr>
            <w:rStyle w:val="Hipervnculo"/>
          </w:rPr>
          <w:t>comagua2000@yahoo.com</w:t>
        </w:r>
      </w:hyperlink>
      <w:r>
        <w:t xml:space="preserve"> </w:t>
      </w:r>
    </w:p>
    <w:p w:rsidR="00E12823" w:rsidRDefault="00E12823"/>
    <w:p w:rsidR="00256070" w:rsidRDefault="00256070">
      <w:pPr>
        <w:rPr>
          <w:lang w:val="en-US"/>
        </w:rPr>
      </w:pPr>
      <w:r>
        <w:rPr>
          <w:lang w:val="en-US"/>
        </w:rPr>
        <w:t>In accordance with the accepted model, n</w:t>
      </w:r>
      <w:r w:rsidR="004859BB" w:rsidRPr="004859BB">
        <w:rPr>
          <w:lang w:val="en-US"/>
        </w:rPr>
        <w:t xml:space="preserve">euromelanin is a dark polymer pigment present in greatest quantities in the SN. </w:t>
      </w:r>
      <w:r w:rsidRPr="00256070">
        <w:rPr>
          <w:lang w:val="en-US"/>
        </w:rPr>
        <w:t xml:space="preserve">Regions which contain neuromelanin-producing cells include the nucleus of the solitary tract within the medulla oblongata, the substantia </w:t>
      </w:r>
      <w:proofErr w:type="spellStart"/>
      <w:r w:rsidRPr="00256070">
        <w:rPr>
          <w:lang w:val="en-US"/>
        </w:rPr>
        <w:t>nigra</w:t>
      </w:r>
      <w:proofErr w:type="spellEnd"/>
      <w:r w:rsidRPr="00256070">
        <w:rPr>
          <w:lang w:val="en-US"/>
        </w:rPr>
        <w:t xml:space="preserve"> of the midbrain and the locus coeruleus within the pons, though the substantia </w:t>
      </w:r>
      <w:proofErr w:type="spellStart"/>
      <w:r w:rsidRPr="00256070">
        <w:rPr>
          <w:lang w:val="en-US"/>
        </w:rPr>
        <w:t>nigra</w:t>
      </w:r>
      <w:proofErr w:type="spellEnd"/>
      <w:r w:rsidRPr="00256070">
        <w:rPr>
          <w:lang w:val="en-US"/>
        </w:rPr>
        <w:t xml:space="preserve"> and locus coeruleus contain the largest clusters of pigmented neurons which are macroscopically visible (</w:t>
      </w:r>
      <w:proofErr w:type="spellStart"/>
      <w:r w:rsidRPr="00256070">
        <w:rPr>
          <w:lang w:val="en-US"/>
        </w:rPr>
        <w:t>Fedorow</w:t>
      </w:r>
      <w:proofErr w:type="spellEnd"/>
      <w:r w:rsidRPr="00256070">
        <w:rPr>
          <w:lang w:val="en-US"/>
        </w:rPr>
        <w:t xml:space="preserve"> et al., 2005).</w:t>
      </w:r>
      <w:r>
        <w:rPr>
          <w:lang w:val="en-US"/>
        </w:rPr>
        <w:t xml:space="preserve"> </w:t>
      </w:r>
      <w:r w:rsidR="004859BB" w:rsidRPr="004859BB">
        <w:rPr>
          <w:lang w:val="en-US"/>
        </w:rPr>
        <w:t xml:space="preserve">Why neuromelanin accumulates in the cells is not known, but current hypothesis links the production of melanin to an autoxidation pathway. </w:t>
      </w:r>
    </w:p>
    <w:p w:rsidR="004859BB" w:rsidRDefault="004859BB">
      <w:pPr>
        <w:rPr>
          <w:lang w:val="en-US"/>
        </w:rPr>
      </w:pPr>
      <w:r w:rsidRPr="004859BB">
        <w:rPr>
          <w:lang w:val="en-US"/>
        </w:rPr>
        <w:t xml:space="preserve">Disruption of this pathway may lead to accumulation of neuromelanin, leading to increased susceptibility to oxidative stress, further compounded by the interaction with iron and other metals. Melanocytes, the peripheral cell counterpart of the SN cells, store melanin and </w:t>
      </w:r>
      <w:r w:rsidRPr="004859BB">
        <w:rPr>
          <w:lang w:val="en-US"/>
        </w:rPr>
        <w:t>can</w:t>
      </w:r>
      <w:r w:rsidRPr="004859BB">
        <w:rPr>
          <w:lang w:val="en-US"/>
        </w:rPr>
        <w:t xml:space="preserve"> transfer these granules to other cells, avoiding the continuous exposure to melanin byproducts, which are thought to trigger neuronal cell death. The </w:t>
      </w:r>
      <w:r w:rsidRPr="004859BB">
        <w:rPr>
          <w:lang w:val="en-US"/>
        </w:rPr>
        <w:t>Nigro</w:t>
      </w:r>
      <w:r>
        <w:rPr>
          <w:lang w:val="en-US"/>
        </w:rPr>
        <w:t>-</w:t>
      </w:r>
      <w:r w:rsidRPr="004859BB">
        <w:rPr>
          <w:lang w:val="en-US"/>
        </w:rPr>
        <w:t>pallidal</w:t>
      </w:r>
      <w:r w:rsidRPr="004859BB">
        <w:rPr>
          <w:lang w:val="en-US"/>
        </w:rPr>
        <w:t xml:space="preserve"> system is known to have high concentrations of iron; consequently, the interaction between melanin, iron and other metals may lead to free radical formation and mitochondrial dysfunction.</w:t>
      </w:r>
    </w:p>
    <w:p w:rsidR="00E07DE4" w:rsidRDefault="00CA11FB">
      <w:pPr>
        <w:rPr>
          <w:lang w:val="en-US"/>
        </w:rPr>
      </w:pPr>
      <w:r w:rsidRPr="00CA11FB">
        <w:rPr>
          <w:lang w:val="en-US"/>
        </w:rPr>
        <w:t>All dopaminergic neurons contain the enzyme tyrosine hydroxylase (TH) and SNC dopaminergic neurons also contain neuromelanin pigment, a byproduct of dopamine synthesis (Double et al., 2008).</w:t>
      </w:r>
    </w:p>
    <w:p w:rsidR="00E07DE4" w:rsidRDefault="00CA11FB">
      <w:pPr>
        <w:rPr>
          <w:lang w:val="en-US"/>
        </w:rPr>
      </w:pPr>
      <w:r>
        <w:rPr>
          <w:lang w:val="en-US"/>
        </w:rPr>
        <w:t>T</w:t>
      </w:r>
      <w:r w:rsidR="00E07DE4" w:rsidRPr="00E07DE4">
        <w:rPr>
          <w:lang w:val="en-US"/>
        </w:rPr>
        <w:t xml:space="preserve">his pigment is abundant in the adult human brainstem, few other species have neuromelanin in the brain (Marsden, 1961; Barden and Levine, 1983). </w:t>
      </w:r>
      <w:r w:rsidR="00E07DE4">
        <w:rPr>
          <w:lang w:val="en-US"/>
        </w:rPr>
        <w:t xml:space="preserve">It is </w:t>
      </w:r>
      <w:r w:rsidR="00E07DE4" w:rsidRPr="00E07DE4">
        <w:rPr>
          <w:lang w:val="en-US"/>
        </w:rPr>
        <w:t xml:space="preserve">relevant the absence of neuromelanin in </w:t>
      </w:r>
      <w:r w:rsidRPr="00E07DE4">
        <w:rPr>
          <w:lang w:val="en-US"/>
        </w:rPr>
        <w:t>all</w:t>
      </w:r>
      <w:r w:rsidR="00E07DE4" w:rsidRPr="00E07DE4">
        <w:rPr>
          <w:lang w:val="en-US"/>
        </w:rPr>
        <w:t xml:space="preserve"> the commonly used laboratory animals, including mice (Marsden, 1961; Barden and Levine, 1983). Because all these animals have dopamine and noradrenaline neurons, albeit they do not have neuromelanized neurons, the formation of this pigment cannot be an inevitable consequence of catecholamine metabolism. This fact raises the troublesome possibility that the molecular make-up of primates and rodents may diverge with respect to some critical aspects that determine the susceptibility of catecholaminergic neurons to the PD disease process.</w:t>
      </w:r>
    </w:p>
    <w:p w:rsidR="00256070" w:rsidRDefault="00256070">
      <w:pPr>
        <w:rPr>
          <w:lang w:val="en-US"/>
        </w:rPr>
      </w:pPr>
      <w:r>
        <w:rPr>
          <w:lang w:val="en-US"/>
        </w:rPr>
        <w:t xml:space="preserve">The discovery of the unsuspected intrinsic property of melanin to dissociate the water molecule, like chlorophyll in plants; breaks the ground and open a new era in the biology of CNS. </w:t>
      </w:r>
      <w:r w:rsidR="003B06D6">
        <w:rPr>
          <w:lang w:val="en-US"/>
        </w:rPr>
        <w:t>It is necessary to re-write the role of Neuromelanin according to its</w:t>
      </w:r>
      <w:r w:rsidR="008A294D">
        <w:rPr>
          <w:lang w:val="en-US"/>
        </w:rPr>
        <w:t xml:space="preserve"> hitherto unknown</w:t>
      </w:r>
      <w:r w:rsidR="003B06D6">
        <w:rPr>
          <w:lang w:val="en-US"/>
        </w:rPr>
        <w:t xml:space="preserve"> ability to transform sunlight into chemical energy, by dissociating the water molecule. </w:t>
      </w:r>
    </w:p>
    <w:p w:rsidR="008A294D" w:rsidRDefault="008A294D">
      <w:pPr>
        <w:rPr>
          <w:lang w:val="en-US"/>
        </w:rPr>
      </w:pPr>
      <w:bookmarkStart w:id="0" w:name="_GoBack"/>
      <w:bookmarkEnd w:id="0"/>
    </w:p>
    <w:p w:rsidR="003B06D6" w:rsidRPr="00E07DE4" w:rsidRDefault="003B06D6">
      <w:pPr>
        <w:rPr>
          <w:lang w:val="en-US"/>
        </w:rPr>
      </w:pPr>
    </w:p>
    <w:sectPr w:rsidR="003B06D6" w:rsidRPr="00E07DE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2DC"/>
    <w:rsid w:val="00256070"/>
    <w:rsid w:val="003B06D6"/>
    <w:rsid w:val="004859BB"/>
    <w:rsid w:val="00535F26"/>
    <w:rsid w:val="006B356C"/>
    <w:rsid w:val="00845F3E"/>
    <w:rsid w:val="008A294D"/>
    <w:rsid w:val="00B822DC"/>
    <w:rsid w:val="00C41ACE"/>
    <w:rsid w:val="00CA11FB"/>
    <w:rsid w:val="00E07DE4"/>
    <w:rsid w:val="00E128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81E5E"/>
  <w15:chartTrackingRefBased/>
  <w15:docId w15:val="{BFA910EC-D814-47A7-8DEC-72227E55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56070"/>
    <w:rPr>
      <w:color w:val="0563C1" w:themeColor="hyperlink"/>
      <w:u w:val="single"/>
    </w:rPr>
  </w:style>
  <w:style w:type="character" w:styleId="Mencinsinresolver">
    <w:name w:val="Unresolved Mention"/>
    <w:basedOn w:val="Fuentedeprrafopredeter"/>
    <w:uiPriority w:val="99"/>
    <w:semiHidden/>
    <w:unhideWhenUsed/>
    <w:rsid w:val="002560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omagua2000@yahoo.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418</Words>
  <Characters>2299</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Arturo Solis Herrera</dc:creator>
  <cp:keywords/>
  <dc:description/>
  <cp:lastModifiedBy>Arturo Solis Herrera</cp:lastModifiedBy>
  <cp:revision>9</cp:revision>
  <dcterms:created xsi:type="dcterms:W3CDTF">2019-06-10T08:42:00Z</dcterms:created>
  <dcterms:modified xsi:type="dcterms:W3CDTF">2019-06-10T10:11:00Z</dcterms:modified>
</cp:coreProperties>
</file>