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64850" w14:textId="07E153A7" w:rsidR="00392D06" w:rsidRPr="008A2828" w:rsidRDefault="00392D06" w:rsidP="008A2828">
      <w:pPr>
        <w:jc w:val="both"/>
        <w:rPr>
          <w:rFonts w:ascii="Times New Roman" w:hAnsi="Times New Roman" w:cs="Times New Roman"/>
          <w:b/>
          <w:bCs/>
          <w:sz w:val="28"/>
          <w:szCs w:val="28"/>
        </w:rPr>
      </w:pPr>
      <w:r w:rsidRPr="008A2828">
        <w:rPr>
          <w:rFonts w:ascii="Times New Roman" w:hAnsi="Times New Roman" w:cs="Times New Roman"/>
          <w:b/>
          <w:bCs/>
          <w:sz w:val="28"/>
          <w:szCs w:val="28"/>
        </w:rPr>
        <w:t>Evaluation</w:t>
      </w:r>
      <w:r w:rsidRPr="008A2828">
        <w:rPr>
          <w:rFonts w:ascii="Times New Roman" w:hAnsi="Times New Roman" w:cs="Times New Roman"/>
          <w:b/>
          <w:bCs/>
          <w:sz w:val="28"/>
          <w:szCs w:val="28"/>
        </w:rPr>
        <w:tab/>
      </w:r>
      <w:r w:rsidRPr="008A2828">
        <w:rPr>
          <w:rFonts w:ascii="Times New Roman" w:hAnsi="Times New Roman" w:cs="Times New Roman"/>
          <w:b/>
          <w:bCs/>
          <w:spacing w:val="-6"/>
          <w:sz w:val="28"/>
          <w:szCs w:val="28"/>
        </w:rPr>
        <w:t>of</w:t>
      </w:r>
      <w:r w:rsidR="008A2828">
        <w:rPr>
          <w:rFonts w:ascii="Times New Roman" w:hAnsi="Times New Roman" w:cs="Times New Roman"/>
          <w:b/>
          <w:bCs/>
          <w:sz w:val="28"/>
          <w:szCs w:val="28"/>
        </w:rPr>
        <w:t xml:space="preserve"> </w:t>
      </w:r>
      <w:r w:rsidRPr="008A2828">
        <w:rPr>
          <w:rFonts w:ascii="Times New Roman" w:hAnsi="Times New Roman" w:cs="Times New Roman"/>
          <w:b/>
          <w:bCs/>
          <w:spacing w:val="-4"/>
          <w:sz w:val="28"/>
          <w:szCs w:val="28"/>
        </w:rPr>
        <w:t>the</w:t>
      </w:r>
      <w:r w:rsidRPr="008A2828">
        <w:rPr>
          <w:rFonts w:ascii="Times New Roman" w:hAnsi="Times New Roman" w:cs="Times New Roman"/>
          <w:b/>
          <w:bCs/>
          <w:sz w:val="28"/>
          <w:szCs w:val="28"/>
        </w:rPr>
        <w:tab/>
        <w:t>Influence</w:t>
      </w:r>
      <w:r w:rsidR="008A2828">
        <w:rPr>
          <w:rFonts w:ascii="Times New Roman" w:hAnsi="Times New Roman" w:cs="Times New Roman"/>
          <w:b/>
          <w:bCs/>
          <w:sz w:val="28"/>
          <w:szCs w:val="28"/>
        </w:rPr>
        <w:t xml:space="preserve"> </w:t>
      </w:r>
      <w:r w:rsidRPr="008A2828">
        <w:rPr>
          <w:rFonts w:ascii="Times New Roman" w:hAnsi="Times New Roman" w:cs="Times New Roman"/>
          <w:b/>
          <w:bCs/>
          <w:spacing w:val="-6"/>
          <w:sz w:val="28"/>
          <w:szCs w:val="28"/>
        </w:rPr>
        <w:t>of</w:t>
      </w:r>
      <w:r w:rsidRPr="008A2828">
        <w:rPr>
          <w:rFonts w:ascii="Times New Roman" w:hAnsi="Times New Roman" w:cs="Times New Roman"/>
          <w:b/>
          <w:bCs/>
          <w:sz w:val="28"/>
          <w:szCs w:val="28"/>
        </w:rPr>
        <w:tab/>
      </w:r>
      <w:r w:rsidR="008A2828">
        <w:rPr>
          <w:rFonts w:ascii="Times New Roman" w:hAnsi="Times New Roman" w:cs="Times New Roman"/>
          <w:b/>
          <w:bCs/>
          <w:sz w:val="28"/>
          <w:szCs w:val="28"/>
        </w:rPr>
        <w:t xml:space="preserve"> </w:t>
      </w:r>
      <w:r w:rsidRPr="008A2828">
        <w:rPr>
          <w:rFonts w:ascii="Times New Roman" w:hAnsi="Times New Roman" w:cs="Times New Roman"/>
          <w:b/>
          <w:bCs/>
          <w:sz w:val="28"/>
          <w:szCs w:val="28"/>
        </w:rPr>
        <w:t>Super-Low-Intensity</w:t>
      </w:r>
      <w:r w:rsidR="008A2828">
        <w:rPr>
          <w:rFonts w:ascii="Times New Roman" w:hAnsi="Times New Roman" w:cs="Times New Roman"/>
          <w:b/>
          <w:bCs/>
          <w:sz w:val="28"/>
          <w:szCs w:val="28"/>
        </w:rPr>
        <w:t xml:space="preserve"> </w:t>
      </w:r>
      <w:r w:rsidRPr="008A2828">
        <w:rPr>
          <w:rFonts w:ascii="Times New Roman" w:hAnsi="Times New Roman" w:cs="Times New Roman"/>
          <w:b/>
          <w:bCs/>
          <w:sz w:val="28"/>
          <w:szCs w:val="28"/>
        </w:rPr>
        <w:t xml:space="preserve">Microwave Radiations on </w:t>
      </w:r>
      <w:r w:rsidRPr="008A2828">
        <w:rPr>
          <w:rFonts w:ascii="Times New Roman" w:hAnsi="Times New Roman" w:cs="Times New Roman"/>
          <w:b/>
          <w:bCs/>
          <w:sz w:val="28"/>
          <w:szCs w:val="28"/>
        </w:rPr>
        <w:t>Mesenchymal</w:t>
      </w:r>
      <w:r w:rsidRPr="008A2828">
        <w:rPr>
          <w:rFonts w:ascii="Times New Roman" w:hAnsi="Times New Roman" w:cs="Times New Roman"/>
          <w:b/>
          <w:bCs/>
          <w:sz w:val="28"/>
          <w:szCs w:val="28"/>
        </w:rPr>
        <w:t xml:space="preserve"> Stem Cells</w:t>
      </w:r>
      <w:r w:rsidR="008A2828">
        <w:rPr>
          <w:rFonts w:ascii="Times New Roman" w:hAnsi="Times New Roman" w:cs="Times New Roman"/>
          <w:b/>
          <w:bCs/>
          <w:sz w:val="28"/>
          <w:szCs w:val="28"/>
        </w:rPr>
        <w:t>.</w:t>
      </w:r>
    </w:p>
    <w:p w14:paraId="30C9DFBC" w14:textId="37839212" w:rsidR="00392D06" w:rsidRPr="008A2828" w:rsidRDefault="00392D06" w:rsidP="00392D06">
      <w:pPr>
        <w:rPr>
          <w:rFonts w:ascii="Times New Roman" w:hAnsi="Times New Roman" w:cs="Times New Roman"/>
          <w:position w:val="5"/>
          <w:sz w:val="24"/>
          <w:szCs w:val="24"/>
        </w:rPr>
      </w:pPr>
      <w:r w:rsidRPr="008A2828">
        <w:rPr>
          <w:rFonts w:ascii="Times New Roman" w:hAnsi="Times New Roman" w:cs="Times New Roman"/>
          <w:sz w:val="24"/>
          <w:szCs w:val="24"/>
        </w:rPr>
        <w:t>Mikhail</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J</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Artamono</w:t>
      </w:r>
      <w:r w:rsidRPr="008A2828">
        <w:rPr>
          <w:rFonts w:ascii="Times New Roman" w:hAnsi="Times New Roman" w:cs="Times New Roman"/>
          <w:sz w:val="24"/>
          <w:szCs w:val="24"/>
        </w:rPr>
        <w:t xml:space="preserve">v¹, </w:t>
      </w:r>
      <w:r w:rsidRPr="008A2828">
        <w:rPr>
          <w:rFonts w:ascii="Times New Roman" w:hAnsi="Times New Roman" w:cs="Times New Roman"/>
          <w:sz w:val="24"/>
          <w:szCs w:val="24"/>
        </w:rPr>
        <w:t>Felix</w:t>
      </w:r>
      <w:r w:rsidRPr="008A2828">
        <w:rPr>
          <w:rFonts w:ascii="Times New Roman" w:hAnsi="Times New Roman" w:cs="Times New Roman"/>
          <w:spacing w:val="-2"/>
          <w:sz w:val="24"/>
          <w:szCs w:val="24"/>
        </w:rPr>
        <w:t xml:space="preserve"> </w:t>
      </w:r>
      <w:r w:rsidRPr="008A2828">
        <w:rPr>
          <w:rFonts w:ascii="Times New Roman" w:hAnsi="Times New Roman" w:cs="Times New Roman"/>
          <w:sz w:val="24"/>
          <w:szCs w:val="24"/>
        </w:rPr>
        <w:t>A</w:t>
      </w:r>
      <w:r w:rsidRPr="008A2828">
        <w:rPr>
          <w:rFonts w:ascii="Times New Roman" w:hAnsi="Times New Roman" w:cs="Times New Roman"/>
          <w:spacing w:val="-2"/>
          <w:sz w:val="24"/>
          <w:szCs w:val="24"/>
        </w:rPr>
        <w:t xml:space="preserve"> </w:t>
      </w:r>
      <w:r w:rsidRPr="008A2828">
        <w:rPr>
          <w:rFonts w:ascii="Times New Roman" w:hAnsi="Times New Roman" w:cs="Times New Roman"/>
          <w:sz w:val="24"/>
          <w:szCs w:val="24"/>
        </w:rPr>
        <w:t>Pyatakovich</w:t>
      </w:r>
      <w:r w:rsidR="008A2828" w:rsidRPr="008A2828">
        <w:rPr>
          <w:rFonts w:ascii="Times New Roman" w:hAnsi="Times New Roman" w:cs="Times New Roman"/>
          <w:position w:val="5"/>
          <w:sz w:val="24"/>
          <w:szCs w:val="24"/>
        </w:rPr>
        <w:t>2</w:t>
      </w:r>
    </w:p>
    <w:p w14:paraId="0E078A9B" w14:textId="315E1705" w:rsidR="00392D06" w:rsidRPr="008A2828" w:rsidRDefault="008A2828" w:rsidP="00392D06">
      <w:pPr>
        <w:spacing w:before="9"/>
        <w:ind w:right="202"/>
        <w:rPr>
          <w:rFonts w:ascii="Times New Roman" w:hAnsi="Times New Roman" w:cs="Times New Roman"/>
          <w:sz w:val="24"/>
          <w:szCs w:val="24"/>
        </w:rPr>
      </w:pPr>
      <w:r w:rsidRPr="008A2828">
        <w:rPr>
          <w:rFonts w:ascii="Times New Roman" w:hAnsi="Times New Roman" w:cs="Times New Roman"/>
          <w:sz w:val="24"/>
          <w:szCs w:val="24"/>
        </w:rPr>
        <w:t>¹</w:t>
      </w:r>
      <w:r w:rsidR="00392D06" w:rsidRPr="008A2828">
        <w:rPr>
          <w:rFonts w:ascii="Times New Roman" w:hAnsi="Times New Roman" w:cs="Times New Roman"/>
          <w:sz w:val="24"/>
          <w:szCs w:val="24"/>
        </w:rPr>
        <w:t>MJA</w:t>
      </w:r>
      <w:r w:rsidR="00392D06" w:rsidRPr="008A2828">
        <w:rPr>
          <w:rFonts w:ascii="Times New Roman" w:hAnsi="Times New Roman" w:cs="Times New Roman"/>
          <w:spacing w:val="-6"/>
          <w:sz w:val="24"/>
          <w:szCs w:val="24"/>
        </w:rPr>
        <w:t xml:space="preserve"> </w:t>
      </w:r>
      <w:r w:rsidR="00392D06" w:rsidRPr="008A2828">
        <w:rPr>
          <w:rFonts w:ascii="Times New Roman" w:hAnsi="Times New Roman" w:cs="Times New Roman"/>
          <w:sz w:val="24"/>
          <w:szCs w:val="24"/>
        </w:rPr>
        <w:t>Research</w:t>
      </w:r>
      <w:r w:rsidR="00392D06" w:rsidRPr="008A2828">
        <w:rPr>
          <w:rFonts w:ascii="Times New Roman" w:hAnsi="Times New Roman" w:cs="Times New Roman"/>
          <w:spacing w:val="-6"/>
          <w:sz w:val="24"/>
          <w:szCs w:val="24"/>
        </w:rPr>
        <w:t xml:space="preserve"> </w:t>
      </w:r>
      <w:r w:rsidR="00392D06" w:rsidRPr="008A2828">
        <w:rPr>
          <w:rFonts w:ascii="Times New Roman" w:hAnsi="Times New Roman" w:cs="Times New Roman"/>
          <w:sz w:val="24"/>
          <w:szCs w:val="24"/>
        </w:rPr>
        <w:t>and</w:t>
      </w:r>
      <w:r w:rsidR="00392D06" w:rsidRPr="008A2828">
        <w:rPr>
          <w:rFonts w:ascii="Times New Roman" w:hAnsi="Times New Roman" w:cs="Times New Roman"/>
          <w:spacing w:val="-6"/>
          <w:sz w:val="24"/>
          <w:szCs w:val="24"/>
        </w:rPr>
        <w:t xml:space="preserve"> </w:t>
      </w:r>
      <w:r w:rsidR="00392D06" w:rsidRPr="008A2828">
        <w:rPr>
          <w:rFonts w:ascii="Times New Roman" w:hAnsi="Times New Roman" w:cs="Times New Roman"/>
          <w:sz w:val="24"/>
          <w:szCs w:val="24"/>
        </w:rPr>
        <w:t>Development,</w:t>
      </w:r>
      <w:r w:rsidR="00392D06" w:rsidRPr="008A2828">
        <w:rPr>
          <w:rFonts w:ascii="Times New Roman" w:hAnsi="Times New Roman" w:cs="Times New Roman"/>
          <w:spacing w:val="-7"/>
          <w:sz w:val="24"/>
          <w:szCs w:val="24"/>
        </w:rPr>
        <w:t xml:space="preserve"> </w:t>
      </w:r>
      <w:r w:rsidR="00392D06" w:rsidRPr="008A2828">
        <w:rPr>
          <w:rFonts w:ascii="Times New Roman" w:hAnsi="Times New Roman" w:cs="Times New Roman"/>
          <w:sz w:val="24"/>
          <w:szCs w:val="24"/>
        </w:rPr>
        <w:t>Inc,</w:t>
      </w:r>
      <w:r w:rsidR="00392D06" w:rsidRPr="008A2828">
        <w:rPr>
          <w:rFonts w:ascii="Times New Roman" w:hAnsi="Times New Roman" w:cs="Times New Roman"/>
          <w:spacing w:val="-6"/>
          <w:sz w:val="24"/>
          <w:szCs w:val="24"/>
        </w:rPr>
        <w:t xml:space="preserve"> </w:t>
      </w:r>
      <w:r w:rsidR="00392D06" w:rsidRPr="008A2828">
        <w:rPr>
          <w:rFonts w:ascii="Times New Roman" w:hAnsi="Times New Roman" w:cs="Times New Roman"/>
          <w:sz w:val="24"/>
          <w:szCs w:val="24"/>
        </w:rPr>
        <w:t>East</w:t>
      </w:r>
      <w:r w:rsidR="00392D06" w:rsidRPr="008A2828">
        <w:rPr>
          <w:rFonts w:ascii="Times New Roman" w:hAnsi="Times New Roman" w:cs="Times New Roman"/>
          <w:spacing w:val="-4"/>
          <w:sz w:val="24"/>
          <w:szCs w:val="24"/>
        </w:rPr>
        <w:t xml:space="preserve"> </w:t>
      </w:r>
      <w:r w:rsidR="00392D06" w:rsidRPr="008A2828">
        <w:rPr>
          <w:rFonts w:ascii="Times New Roman" w:hAnsi="Times New Roman" w:cs="Times New Roman"/>
          <w:sz w:val="24"/>
          <w:szCs w:val="24"/>
        </w:rPr>
        <w:t>Stroudsburg,</w:t>
      </w:r>
      <w:r w:rsidR="00392D06" w:rsidRPr="008A2828">
        <w:rPr>
          <w:rFonts w:ascii="Times New Roman" w:hAnsi="Times New Roman" w:cs="Times New Roman"/>
          <w:spacing w:val="-5"/>
          <w:sz w:val="24"/>
          <w:szCs w:val="24"/>
        </w:rPr>
        <w:t xml:space="preserve"> </w:t>
      </w:r>
      <w:r w:rsidR="00392D06" w:rsidRPr="008A2828">
        <w:rPr>
          <w:rFonts w:ascii="Times New Roman" w:hAnsi="Times New Roman" w:cs="Times New Roman"/>
          <w:sz w:val="24"/>
          <w:szCs w:val="24"/>
        </w:rPr>
        <w:t>PA</w:t>
      </w:r>
      <w:r w:rsidR="00392D06" w:rsidRPr="008A2828">
        <w:rPr>
          <w:rFonts w:ascii="Times New Roman" w:hAnsi="Times New Roman" w:cs="Times New Roman"/>
          <w:spacing w:val="-7"/>
          <w:sz w:val="24"/>
          <w:szCs w:val="24"/>
        </w:rPr>
        <w:t xml:space="preserve"> </w:t>
      </w:r>
      <w:r w:rsidR="00392D06" w:rsidRPr="008A2828">
        <w:rPr>
          <w:rFonts w:ascii="Times New Roman" w:hAnsi="Times New Roman" w:cs="Times New Roman"/>
          <w:sz w:val="24"/>
          <w:szCs w:val="24"/>
        </w:rPr>
        <w:t>18301,</w:t>
      </w:r>
      <w:r w:rsidR="00392D06" w:rsidRPr="008A2828">
        <w:rPr>
          <w:rFonts w:ascii="Times New Roman" w:hAnsi="Times New Roman" w:cs="Times New Roman"/>
          <w:spacing w:val="-7"/>
          <w:sz w:val="24"/>
          <w:szCs w:val="24"/>
        </w:rPr>
        <w:t xml:space="preserve"> </w:t>
      </w:r>
      <w:r w:rsidR="00392D06" w:rsidRPr="008A2828">
        <w:rPr>
          <w:rFonts w:ascii="Times New Roman" w:hAnsi="Times New Roman" w:cs="Times New Roman"/>
          <w:spacing w:val="-5"/>
          <w:sz w:val="24"/>
          <w:szCs w:val="24"/>
        </w:rPr>
        <w:t>USA</w:t>
      </w:r>
    </w:p>
    <w:p w14:paraId="5EEA6D86" w14:textId="56770D13" w:rsidR="00392D06" w:rsidRPr="008A2828" w:rsidRDefault="00392D06" w:rsidP="00392D06">
      <w:pPr>
        <w:spacing w:before="9"/>
        <w:ind w:right="202"/>
        <w:rPr>
          <w:rFonts w:ascii="Times New Roman" w:hAnsi="Times New Roman" w:cs="Times New Roman"/>
          <w:sz w:val="24"/>
          <w:szCs w:val="24"/>
        </w:rPr>
      </w:pPr>
      <w:r w:rsidRPr="008A2828">
        <w:rPr>
          <w:rFonts w:ascii="Times New Roman" w:hAnsi="Times New Roman" w:cs="Times New Roman"/>
          <w:position w:val="5"/>
          <w:sz w:val="24"/>
          <w:szCs w:val="24"/>
        </w:rPr>
        <w:t>2</w:t>
      </w:r>
      <w:r w:rsidRPr="008A2828">
        <w:rPr>
          <w:rFonts w:ascii="Times New Roman" w:hAnsi="Times New Roman" w:cs="Times New Roman"/>
          <w:sz w:val="24"/>
          <w:szCs w:val="24"/>
        </w:rPr>
        <w:t>Belgorod</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State</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University,</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85,</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Pobedy</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St.,</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Belgorod,</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308015,</w:t>
      </w:r>
      <w:r w:rsidRPr="008A2828">
        <w:rPr>
          <w:rFonts w:ascii="Times New Roman" w:hAnsi="Times New Roman" w:cs="Times New Roman"/>
          <w:spacing w:val="-7"/>
          <w:sz w:val="24"/>
          <w:szCs w:val="24"/>
        </w:rPr>
        <w:t xml:space="preserve"> </w:t>
      </w:r>
      <w:r w:rsidRPr="008A2828">
        <w:rPr>
          <w:rFonts w:ascii="Times New Roman" w:hAnsi="Times New Roman" w:cs="Times New Roman"/>
          <w:spacing w:val="-2"/>
          <w:sz w:val="24"/>
          <w:szCs w:val="24"/>
        </w:rPr>
        <w:t>Russia</w:t>
      </w:r>
    </w:p>
    <w:p w14:paraId="447CC960" w14:textId="77777777" w:rsidR="00392D06" w:rsidRPr="008A2828" w:rsidRDefault="00392D06" w:rsidP="00392D06">
      <w:pPr>
        <w:rPr>
          <w:rFonts w:ascii="Times New Roman" w:hAnsi="Times New Roman" w:cs="Times New Roman"/>
          <w:sz w:val="24"/>
          <w:szCs w:val="24"/>
        </w:rPr>
      </w:pPr>
    </w:p>
    <w:p w14:paraId="19B6E57C" w14:textId="4B98EB04" w:rsidR="00392D06" w:rsidRPr="008A2828" w:rsidRDefault="00392D06" w:rsidP="00392D06">
      <w:pPr>
        <w:rPr>
          <w:rFonts w:ascii="Times New Roman" w:hAnsi="Times New Roman" w:cs="Times New Roman"/>
          <w:sz w:val="24"/>
          <w:szCs w:val="24"/>
        </w:rPr>
      </w:pPr>
      <w:r w:rsidRPr="008A2828">
        <w:rPr>
          <w:rFonts w:ascii="Times New Roman" w:hAnsi="Times New Roman" w:cs="Times New Roman"/>
          <w:sz w:val="24"/>
          <w:szCs w:val="24"/>
          <w:u w:val="single"/>
        </w:rPr>
        <w:t>Abstract:</w:t>
      </w:r>
      <w:r w:rsidRPr="008A2828">
        <w:rPr>
          <w:rFonts w:ascii="Times New Roman" w:hAnsi="Times New Roman" w:cs="Times New Roman"/>
          <w:sz w:val="24"/>
          <w:szCs w:val="24"/>
        </w:rPr>
        <w:t xml:space="preserve"> </w:t>
      </w:r>
    </w:p>
    <w:p w14:paraId="2A792B08" w14:textId="1D996D88" w:rsidR="00392D06" w:rsidRPr="008A2828" w:rsidRDefault="00392D06" w:rsidP="00392D06">
      <w:pPr>
        <w:rPr>
          <w:rFonts w:ascii="Times New Roman" w:hAnsi="Times New Roman" w:cs="Times New Roman"/>
          <w:sz w:val="24"/>
          <w:szCs w:val="24"/>
        </w:rPr>
      </w:pPr>
      <w:r w:rsidRPr="008A2828">
        <w:rPr>
          <w:rFonts w:ascii="Times New Roman" w:hAnsi="Times New Roman" w:cs="Times New Roman"/>
          <w:sz w:val="24"/>
          <w:szCs w:val="24"/>
        </w:rPr>
        <w:t xml:space="preserve">This </w:t>
      </w:r>
      <w:r w:rsidRPr="008A2828">
        <w:rPr>
          <w:rFonts w:ascii="Times New Roman" w:hAnsi="Times New Roman" w:cs="Times New Roman"/>
          <w:sz w:val="24"/>
          <w:szCs w:val="24"/>
        </w:rPr>
        <w:t>presentation</w:t>
      </w:r>
      <w:r w:rsidRPr="008A2828">
        <w:rPr>
          <w:rFonts w:ascii="Times New Roman" w:hAnsi="Times New Roman" w:cs="Times New Roman"/>
          <w:sz w:val="24"/>
          <w:szCs w:val="24"/>
        </w:rPr>
        <w:t xml:space="preserve"> is devoted to the analysis of advanced scientific research on the role of super-low</w:t>
      </w:r>
      <w:r w:rsidR="00C80FA9">
        <w:rPr>
          <w:rFonts w:ascii="Times New Roman" w:hAnsi="Times New Roman" w:cs="Times New Roman"/>
          <w:sz w:val="24"/>
          <w:szCs w:val="24"/>
        </w:rPr>
        <w:t xml:space="preserve"> </w:t>
      </w:r>
      <w:r w:rsidRPr="008A2828">
        <w:rPr>
          <w:rFonts w:ascii="Times New Roman" w:hAnsi="Times New Roman" w:cs="Times New Roman"/>
          <w:sz w:val="24"/>
          <w:szCs w:val="24"/>
        </w:rPr>
        <w:t xml:space="preserve">intensity microwave effects on biological objects in </w:t>
      </w:r>
      <w:r w:rsidRPr="008A2828">
        <w:rPr>
          <w:rFonts w:ascii="Times New Roman" w:hAnsi="Times New Roman" w:cs="Times New Roman"/>
          <w:sz w:val="24"/>
          <w:szCs w:val="24"/>
        </w:rPr>
        <w:t>the form</w:t>
      </w:r>
      <w:r w:rsidRPr="008A2828">
        <w:rPr>
          <w:rFonts w:ascii="Times New Roman" w:hAnsi="Times New Roman" w:cs="Times New Roman"/>
          <w:sz w:val="24"/>
          <w:szCs w:val="24"/>
        </w:rPr>
        <w:t xml:space="preserve"> of stem cells. The scientific work has been performed by a translational team of researchers, including doctors, engineers, radio physicists, and programmers.</w:t>
      </w:r>
      <w:r w:rsidRPr="008A2828">
        <w:rPr>
          <w:rFonts w:ascii="Times New Roman" w:hAnsi="Times New Roman" w:cs="Times New Roman"/>
          <w:sz w:val="24"/>
          <w:szCs w:val="24"/>
        </w:rPr>
        <w:t xml:space="preserve"> </w:t>
      </w:r>
    </w:p>
    <w:p w14:paraId="448A9CCE" w14:textId="2021A74E" w:rsidR="00392D06" w:rsidRPr="008A2828" w:rsidRDefault="00392D06" w:rsidP="00392D06">
      <w:pPr>
        <w:rPr>
          <w:rFonts w:ascii="Times New Roman" w:hAnsi="Times New Roman" w:cs="Times New Roman"/>
          <w:sz w:val="24"/>
          <w:szCs w:val="24"/>
        </w:rPr>
      </w:pPr>
      <w:r w:rsidRPr="008A2828">
        <w:rPr>
          <w:rFonts w:ascii="Times New Roman" w:hAnsi="Times New Roman" w:cs="Times New Roman"/>
          <w:sz w:val="24"/>
          <w:szCs w:val="24"/>
        </w:rPr>
        <w:t>In</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the scientific literature of millimeter therapy debated question about the effectiveness of short-term and super weak radiation EHF at an intensity of 10-16-10-20 Wt/cm</w:t>
      </w:r>
      <w:r w:rsidRPr="008A2828">
        <w:rPr>
          <w:rFonts w:ascii="Times New Roman" w:hAnsi="Times New Roman" w:cs="Times New Roman"/>
          <w:position w:val="5"/>
          <w:sz w:val="24"/>
          <w:szCs w:val="24"/>
        </w:rPr>
        <w:t>2</w:t>
      </w:r>
      <w:r w:rsidRPr="008A2828">
        <w:rPr>
          <w:rFonts w:ascii="Times New Roman" w:hAnsi="Times New Roman" w:cs="Times New Roman"/>
          <w:spacing w:val="40"/>
          <w:position w:val="5"/>
          <w:sz w:val="24"/>
          <w:szCs w:val="24"/>
        </w:rPr>
        <w:t xml:space="preserve"> </w:t>
      </w:r>
      <w:r w:rsidRPr="008A2828">
        <w:rPr>
          <w:rFonts w:ascii="Times New Roman" w:hAnsi="Times New Roman" w:cs="Times New Roman"/>
          <w:sz w:val="24"/>
          <w:szCs w:val="24"/>
        </w:rPr>
        <w:t xml:space="preserve">Gunn diode. </w:t>
      </w:r>
      <w:r w:rsidRPr="008A2828">
        <w:rPr>
          <w:rFonts w:ascii="Times New Roman" w:hAnsi="Times New Roman" w:cs="Times New Roman"/>
          <w:sz w:val="24"/>
          <w:szCs w:val="24"/>
        </w:rPr>
        <w:t>It’s also known</w:t>
      </w:r>
      <w:r w:rsidRPr="008A2828">
        <w:rPr>
          <w:rFonts w:ascii="Times New Roman" w:hAnsi="Times New Roman" w:cs="Times New Roman"/>
          <w:sz w:val="24"/>
          <w:szCs w:val="24"/>
        </w:rPr>
        <w:t xml:space="preserve"> that water becomes radio transparent for frequencies of millimeter range 64.6 и 65.7 GHz of super-weak intensity ≤ 10 μW/</w:t>
      </w:r>
      <w:r w:rsidRPr="008A2828">
        <w:rPr>
          <w:rFonts w:ascii="Times New Roman" w:hAnsi="Times New Roman" w:cs="Times New Roman"/>
          <w:sz w:val="24"/>
          <w:szCs w:val="24"/>
        </w:rPr>
        <w:t>c</w:t>
      </w:r>
      <w:r w:rsidRPr="008A2828">
        <w:rPr>
          <w:rFonts w:ascii="Times New Roman" w:hAnsi="Times New Roman" w:cs="Times New Roman"/>
          <w:sz w:val="24"/>
          <w:szCs w:val="24"/>
        </w:rPr>
        <w:t>m</w:t>
      </w:r>
      <w:r w:rsidRPr="008A2828">
        <w:rPr>
          <w:rFonts w:ascii="Times New Roman" w:hAnsi="Times New Roman" w:cs="Times New Roman"/>
          <w:position w:val="5"/>
          <w:sz w:val="24"/>
          <w:szCs w:val="24"/>
        </w:rPr>
        <w:t>2</w:t>
      </w:r>
      <w:r w:rsidRPr="008A2828">
        <w:rPr>
          <w:rFonts w:ascii="Times New Roman" w:hAnsi="Times New Roman" w:cs="Times New Roman"/>
          <w:sz w:val="24"/>
          <w:szCs w:val="24"/>
        </w:rPr>
        <w:t xml:space="preserve">. For this reason, such radiation can </w:t>
      </w:r>
      <w:r w:rsidRPr="008A2828">
        <w:rPr>
          <w:rFonts w:ascii="Times New Roman" w:hAnsi="Times New Roman" w:cs="Times New Roman"/>
          <w:sz w:val="24"/>
          <w:szCs w:val="24"/>
        </w:rPr>
        <w:t>penetrate</w:t>
      </w:r>
      <w:r w:rsidRPr="008A2828">
        <w:rPr>
          <w:rFonts w:ascii="Times New Roman" w:hAnsi="Times New Roman" w:cs="Times New Roman"/>
          <w:sz w:val="24"/>
          <w:szCs w:val="24"/>
        </w:rPr>
        <w:t xml:space="preserve"> aquatic environments with very low losses energy. Summarizing the above presented literature review, it</w:t>
      </w:r>
      <w:r w:rsidR="00C80FA9">
        <w:rPr>
          <w:rFonts w:ascii="Times New Roman" w:hAnsi="Times New Roman" w:cs="Times New Roman"/>
          <w:sz w:val="24"/>
          <w:szCs w:val="24"/>
        </w:rPr>
        <w:t xml:space="preserve">’s </w:t>
      </w:r>
      <w:r w:rsidRPr="008A2828">
        <w:rPr>
          <w:rFonts w:ascii="Times New Roman" w:hAnsi="Times New Roman" w:cs="Times New Roman"/>
          <w:sz w:val="24"/>
          <w:szCs w:val="24"/>
        </w:rPr>
        <w:t>concluded</w:t>
      </w:r>
      <w:r w:rsidRPr="008A2828">
        <w:rPr>
          <w:rFonts w:ascii="Times New Roman" w:hAnsi="Times New Roman" w:cs="Times New Roman"/>
          <w:sz w:val="24"/>
          <w:szCs w:val="24"/>
        </w:rPr>
        <w:t xml:space="preserve"> that super-low-intensity electromagnetic radiation has a significant effect on various biological objects.</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Therefore,</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study</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of</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effect</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superweak</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microwave</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on</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stem</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cells</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relates</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to</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a</w:t>
      </w:r>
      <w:r w:rsidR="00C80FA9">
        <w:rPr>
          <w:rFonts w:ascii="Times New Roman" w:hAnsi="Times New Roman" w:cs="Times New Roman"/>
          <w:sz w:val="24"/>
          <w:szCs w:val="24"/>
        </w:rPr>
        <w:t xml:space="preserve"> promising</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task. The</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purpose</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of</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 xml:space="preserve">study </w:t>
      </w:r>
      <w:r w:rsidR="00C80FA9">
        <w:rPr>
          <w:rFonts w:ascii="Times New Roman" w:hAnsi="Times New Roman" w:cs="Times New Roman"/>
          <w:sz w:val="24"/>
          <w:szCs w:val="24"/>
        </w:rPr>
        <w:t>was to evaluate</w:t>
      </w:r>
      <w:r w:rsidRPr="008A2828">
        <w:rPr>
          <w:rFonts w:ascii="Times New Roman" w:hAnsi="Times New Roman" w:cs="Times New Roman"/>
          <w:sz w:val="24"/>
          <w:szCs w:val="24"/>
        </w:rPr>
        <w:t xml:space="preserve"> the influence of a super-weak electromagnetic field with a frequency of 1 GHz and a power of less than 10 μW on mesenchymal stem cells: in the mode of continuous generation and in the mode of low-frequency modulation by human biotropic parameters.</w:t>
      </w:r>
    </w:p>
    <w:p w14:paraId="5DEC4766" w14:textId="461C0BBE" w:rsidR="00392D06" w:rsidRPr="008A2828" w:rsidRDefault="00392D06" w:rsidP="00392D06">
      <w:pPr>
        <w:rPr>
          <w:rFonts w:ascii="Times New Roman" w:hAnsi="Times New Roman" w:cs="Times New Roman"/>
          <w:sz w:val="24"/>
          <w:szCs w:val="24"/>
        </w:rPr>
      </w:pPr>
      <w:r w:rsidRPr="008A2828">
        <w:rPr>
          <w:rFonts w:ascii="Times New Roman" w:hAnsi="Times New Roman" w:cs="Times New Roman"/>
          <w:sz w:val="24"/>
          <w:szCs w:val="24"/>
        </w:rPr>
        <w:t xml:space="preserve">Developed </w:t>
      </w:r>
      <w:r w:rsidRPr="008A2828">
        <w:rPr>
          <w:rFonts w:ascii="Times New Roman" w:hAnsi="Times New Roman" w:cs="Times New Roman"/>
          <w:sz w:val="24"/>
          <w:szCs w:val="24"/>
        </w:rPr>
        <w:t xml:space="preserve">Synchropulsar AQUA </w:t>
      </w:r>
      <w:r w:rsidRPr="008A2828">
        <w:rPr>
          <w:rFonts w:ascii="Times New Roman" w:hAnsi="Times New Roman" w:cs="Times New Roman"/>
          <w:sz w:val="24"/>
          <w:szCs w:val="24"/>
        </w:rPr>
        <w:t xml:space="preserve">device </w:t>
      </w:r>
      <w:r w:rsidRPr="008A2828">
        <w:rPr>
          <w:rFonts w:ascii="Times New Roman" w:hAnsi="Times New Roman" w:cs="Times New Roman"/>
          <w:sz w:val="24"/>
          <w:szCs w:val="24"/>
        </w:rPr>
        <w:t>was used as a source of super-low intensity</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&lt;10</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μW</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of</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electromagnetic</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microwave</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radiation</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in</w:t>
      </w:r>
      <w:r w:rsidRPr="008A2828">
        <w:rPr>
          <w:rFonts w:ascii="Times New Roman" w:hAnsi="Times New Roman" w:cs="Times New Roman"/>
          <w:spacing w:val="-11"/>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1</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GHz</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band.</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During</w:t>
      </w:r>
      <w:r w:rsidRPr="008A2828">
        <w:rPr>
          <w:rFonts w:ascii="Times New Roman" w:hAnsi="Times New Roman" w:cs="Times New Roman"/>
          <w:spacing w:val="-11"/>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study, it</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was</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found</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that</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number</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of</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cells</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is</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reduced</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in</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experimental</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groups</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compared</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with</w:t>
      </w:r>
      <w:r w:rsidRPr="008A2828">
        <w:rPr>
          <w:rFonts w:ascii="Times New Roman" w:hAnsi="Times New Roman" w:cs="Times New Roman"/>
          <w:spacing w:val="-6"/>
          <w:sz w:val="24"/>
          <w:szCs w:val="24"/>
        </w:rPr>
        <w:t xml:space="preserve"> </w:t>
      </w:r>
      <w:r w:rsidRPr="008A2828">
        <w:rPr>
          <w:rFonts w:ascii="Times New Roman" w:hAnsi="Times New Roman" w:cs="Times New Roman"/>
          <w:sz w:val="24"/>
          <w:szCs w:val="24"/>
        </w:rPr>
        <w:t>the control. In the control it was calculated 3.1 x106</w:t>
      </w:r>
      <w:r w:rsidRPr="008A2828">
        <w:rPr>
          <w:rFonts w:ascii="Times New Roman" w:hAnsi="Times New Roman" w:cs="Times New Roman"/>
          <w:spacing w:val="-1"/>
          <w:sz w:val="24"/>
          <w:szCs w:val="24"/>
        </w:rPr>
        <w:t xml:space="preserve"> </w:t>
      </w:r>
      <w:r w:rsidRPr="008A2828">
        <w:rPr>
          <w:rFonts w:ascii="Times New Roman" w:hAnsi="Times New Roman" w:cs="Times New Roman"/>
          <w:sz w:val="24"/>
          <w:szCs w:val="24"/>
        </w:rPr>
        <w:t>cells/mL, in</w:t>
      </w:r>
      <w:r w:rsidRPr="008A2828">
        <w:rPr>
          <w:rFonts w:ascii="Times New Roman" w:hAnsi="Times New Roman" w:cs="Times New Roman"/>
          <w:spacing w:val="-1"/>
          <w:sz w:val="24"/>
          <w:szCs w:val="24"/>
        </w:rPr>
        <w:t xml:space="preserve"> </w:t>
      </w:r>
      <w:r w:rsidRPr="008A2828">
        <w:rPr>
          <w:rFonts w:ascii="Times New Roman" w:hAnsi="Times New Roman" w:cs="Times New Roman"/>
          <w:sz w:val="24"/>
          <w:szCs w:val="24"/>
        </w:rPr>
        <w:t>the low frequency biomodulation mode it was found 2.5x106 cells/mL; in the continuous generation mode it was revealed 2.1 x106 cells/mL.</w:t>
      </w:r>
      <w:r w:rsidRPr="008A2828">
        <w:rPr>
          <w:rFonts w:ascii="Times New Roman" w:hAnsi="Times New Roman" w:cs="Times New Roman"/>
          <w:sz w:val="24"/>
          <w:szCs w:val="24"/>
        </w:rPr>
        <w:t xml:space="preserve"> </w:t>
      </w:r>
      <w:r w:rsidRPr="008A2828">
        <w:rPr>
          <w:rFonts w:ascii="Times New Roman" w:hAnsi="Times New Roman" w:cs="Times New Roman"/>
          <w:sz w:val="24"/>
          <w:szCs w:val="24"/>
        </w:rPr>
        <w:t>Assessment of the fluorescence intensity showed that the activity of mitochondria</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is</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higher</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in</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experimental</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group</w:t>
      </w:r>
      <w:r w:rsidRPr="008A2828">
        <w:rPr>
          <w:rFonts w:ascii="Times New Roman" w:hAnsi="Times New Roman" w:cs="Times New Roman"/>
          <w:spacing w:val="-4"/>
          <w:sz w:val="24"/>
          <w:szCs w:val="24"/>
        </w:rPr>
        <w:t xml:space="preserve"> </w:t>
      </w:r>
      <w:r w:rsidRPr="008A2828">
        <w:rPr>
          <w:rFonts w:ascii="Times New Roman" w:hAnsi="Times New Roman" w:cs="Times New Roman"/>
          <w:sz w:val="24"/>
          <w:szCs w:val="24"/>
        </w:rPr>
        <w:t>under</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irradiation</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with</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mode</w:t>
      </w:r>
      <w:r w:rsidRPr="008A2828">
        <w:rPr>
          <w:rFonts w:ascii="Times New Roman" w:hAnsi="Times New Roman" w:cs="Times New Roman"/>
          <w:spacing w:val="-1"/>
          <w:sz w:val="24"/>
          <w:szCs w:val="24"/>
        </w:rPr>
        <w:t xml:space="preserve"> </w:t>
      </w:r>
      <w:r w:rsidRPr="008A2828">
        <w:rPr>
          <w:rFonts w:ascii="Times New Roman" w:hAnsi="Times New Roman" w:cs="Times New Roman"/>
          <w:sz w:val="24"/>
          <w:szCs w:val="24"/>
        </w:rPr>
        <w:t>modulation</w:t>
      </w:r>
      <w:r w:rsidRPr="008A2828">
        <w:rPr>
          <w:rFonts w:ascii="Times New Roman" w:hAnsi="Times New Roman" w:cs="Times New Roman"/>
          <w:spacing w:val="-5"/>
          <w:sz w:val="24"/>
          <w:szCs w:val="24"/>
        </w:rPr>
        <w:t xml:space="preserve"> </w:t>
      </w:r>
      <w:r w:rsidRPr="008A2828">
        <w:rPr>
          <w:rFonts w:ascii="Times New Roman" w:hAnsi="Times New Roman" w:cs="Times New Roman"/>
          <w:sz w:val="24"/>
          <w:szCs w:val="24"/>
        </w:rPr>
        <w:t>by biotropic parameters - 12.40 conventional units (cu). When using regime continuous generation, the activity of mitochondria was 9.33 cu. In the control group, mitochondrial activity was 10.74 cu.</w:t>
      </w:r>
    </w:p>
    <w:p w14:paraId="29D05A7B" w14:textId="388ADE9A" w:rsidR="00392D06" w:rsidRPr="008A2828" w:rsidRDefault="00392D06" w:rsidP="00392D06">
      <w:pPr>
        <w:rPr>
          <w:rFonts w:ascii="Times New Roman" w:hAnsi="Times New Roman" w:cs="Times New Roman"/>
          <w:sz w:val="24"/>
          <w:szCs w:val="24"/>
        </w:rPr>
      </w:pPr>
      <w:r w:rsidRPr="008A2828">
        <w:rPr>
          <w:rFonts w:ascii="Times New Roman" w:hAnsi="Times New Roman" w:cs="Times New Roman"/>
          <w:sz w:val="24"/>
          <w:szCs w:val="24"/>
        </w:rPr>
        <w:t>An</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increase of</w:t>
      </w:r>
      <w:r w:rsidRPr="008A2828">
        <w:rPr>
          <w:rFonts w:ascii="Times New Roman" w:hAnsi="Times New Roman" w:cs="Times New Roman"/>
          <w:spacing w:val="-2"/>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2"/>
          <w:sz w:val="24"/>
          <w:szCs w:val="24"/>
        </w:rPr>
        <w:t xml:space="preserve"> </w:t>
      </w:r>
      <w:r w:rsidRPr="008A2828">
        <w:rPr>
          <w:rFonts w:ascii="Times New Roman" w:hAnsi="Times New Roman" w:cs="Times New Roman"/>
          <w:sz w:val="24"/>
          <w:szCs w:val="24"/>
        </w:rPr>
        <w:t>fluorescence</w:t>
      </w:r>
      <w:r w:rsidRPr="008A2828">
        <w:rPr>
          <w:rFonts w:ascii="Times New Roman" w:hAnsi="Times New Roman" w:cs="Times New Roman"/>
          <w:spacing w:val="-1"/>
          <w:sz w:val="24"/>
          <w:szCs w:val="24"/>
        </w:rPr>
        <w:t xml:space="preserve"> </w:t>
      </w:r>
      <w:r w:rsidRPr="008A2828">
        <w:rPr>
          <w:rFonts w:ascii="Times New Roman" w:hAnsi="Times New Roman" w:cs="Times New Roman"/>
          <w:sz w:val="24"/>
          <w:szCs w:val="24"/>
        </w:rPr>
        <w:t>of mesenchymal</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stem</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cells</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 xml:space="preserve">was </w:t>
      </w:r>
      <w:r w:rsidR="00C80FA9">
        <w:rPr>
          <w:rFonts w:ascii="Times New Roman" w:hAnsi="Times New Roman" w:cs="Times New Roman"/>
          <w:sz w:val="24"/>
          <w:szCs w:val="24"/>
        </w:rPr>
        <w:t>observed</w:t>
      </w:r>
      <w:r w:rsidRPr="008A2828">
        <w:rPr>
          <w:rFonts w:ascii="Times New Roman" w:hAnsi="Times New Roman" w:cs="Times New Roman"/>
          <w:spacing w:val="-1"/>
          <w:sz w:val="24"/>
          <w:szCs w:val="24"/>
        </w:rPr>
        <w:t xml:space="preserve"> </w:t>
      </w:r>
      <w:r w:rsidRPr="008A2828">
        <w:rPr>
          <w:rFonts w:ascii="Times New Roman" w:hAnsi="Times New Roman" w:cs="Times New Roman"/>
          <w:sz w:val="24"/>
          <w:szCs w:val="24"/>
        </w:rPr>
        <w:t>when</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impacting</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factors</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were microwaves</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with</w:t>
      </w:r>
      <w:r w:rsidRPr="008A2828">
        <w:rPr>
          <w:rFonts w:ascii="Times New Roman" w:hAnsi="Times New Roman" w:cs="Times New Roman"/>
          <w:spacing w:val="-3"/>
          <w:sz w:val="24"/>
          <w:szCs w:val="24"/>
        </w:rPr>
        <w:t xml:space="preserve"> </w:t>
      </w:r>
      <w:r w:rsidRPr="008A2828">
        <w:rPr>
          <w:rFonts w:ascii="Times New Roman" w:hAnsi="Times New Roman" w:cs="Times New Roman"/>
          <w:sz w:val="24"/>
          <w:szCs w:val="24"/>
        </w:rPr>
        <w:t>the low-frequency</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modulation</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rhythms</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namely:</w:t>
      </w:r>
      <w:r w:rsidR="00C80FA9">
        <w:rPr>
          <w:rFonts w:ascii="Times New Roman" w:hAnsi="Times New Roman" w:cs="Times New Roman"/>
          <w:spacing w:val="33"/>
          <w:sz w:val="24"/>
          <w:szCs w:val="24"/>
        </w:rPr>
        <w:t xml:space="preserve"> </w:t>
      </w:r>
      <w:r w:rsidRPr="008A2828">
        <w:rPr>
          <w:rFonts w:ascii="Times New Roman" w:hAnsi="Times New Roman" w:cs="Times New Roman"/>
          <w:sz w:val="24"/>
          <w:szCs w:val="24"/>
        </w:rPr>
        <w:t>the</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pulse</w:t>
      </w:r>
      <w:r w:rsidRPr="008A2828">
        <w:rPr>
          <w:rFonts w:ascii="Times New Roman" w:hAnsi="Times New Roman" w:cs="Times New Roman"/>
          <w:spacing w:val="-7"/>
          <w:sz w:val="24"/>
          <w:szCs w:val="24"/>
        </w:rPr>
        <w:t xml:space="preserve"> </w:t>
      </w:r>
      <w:r w:rsidRPr="008A2828">
        <w:rPr>
          <w:rFonts w:ascii="Times New Roman" w:hAnsi="Times New Roman" w:cs="Times New Roman"/>
          <w:sz w:val="24"/>
          <w:szCs w:val="24"/>
        </w:rPr>
        <w:t>rate,</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metronomized</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breathing,</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microcirculation</w:t>
      </w:r>
      <w:r w:rsidRPr="008A2828">
        <w:rPr>
          <w:rFonts w:ascii="Times New Roman" w:hAnsi="Times New Roman" w:cs="Times New Roman"/>
          <w:spacing w:val="-10"/>
          <w:sz w:val="24"/>
          <w:szCs w:val="24"/>
        </w:rPr>
        <w:t xml:space="preserve"> </w:t>
      </w:r>
      <w:r w:rsidRPr="008A2828">
        <w:rPr>
          <w:rFonts w:ascii="Times New Roman" w:hAnsi="Times New Roman" w:cs="Times New Roman"/>
          <w:sz w:val="24"/>
          <w:szCs w:val="24"/>
        </w:rPr>
        <w:t>rhythms</w:t>
      </w:r>
      <w:r w:rsidRPr="008A2828">
        <w:rPr>
          <w:rFonts w:ascii="Times New Roman" w:hAnsi="Times New Roman" w:cs="Times New Roman"/>
          <w:spacing w:val="-9"/>
          <w:sz w:val="24"/>
          <w:szCs w:val="24"/>
        </w:rPr>
        <w:t xml:space="preserve"> </w:t>
      </w:r>
      <w:r w:rsidRPr="008A2828">
        <w:rPr>
          <w:rFonts w:ascii="Times New Roman" w:hAnsi="Times New Roman" w:cs="Times New Roman"/>
          <w:sz w:val="24"/>
          <w:szCs w:val="24"/>
        </w:rPr>
        <w:t>and</w:t>
      </w:r>
      <w:r w:rsidRPr="008A2828">
        <w:rPr>
          <w:rFonts w:ascii="Times New Roman" w:hAnsi="Times New Roman" w:cs="Times New Roman"/>
          <w:spacing w:val="-8"/>
          <w:sz w:val="24"/>
          <w:szCs w:val="24"/>
        </w:rPr>
        <w:t xml:space="preserve"> </w:t>
      </w:r>
      <w:r w:rsidRPr="008A2828">
        <w:rPr>
          <w:rFonts w:ascii="Times New Roman" w:hAnsi="Times New Roman" w:cs="Times New Roman"/>
          <w:sz w:val="24"/>
          <w:szCs w:val="24"/>
        </w:rPr>
        <w:t xml:space="preserve">protein elongation on ribosomes. The obtained facts testify about the activation of mitochondria of mesenchymal stem </w:t>
      </w:r>
      <w:r w:rsidRPr="008A2828">
        <w:rPr>
          <w:rFonts w:ascii="Times New Roman" w:hAnsi="Times New Roman" w:cs="Times New Roman"/>
          <w:sz w:val="24"/>
          <w:szCs w:val="24"/>
        </w:rPr>
        <w:t>cells.</w:t>
      </w:r>
    </w:p>
    <w:p w14:paraId="392BD7C2" w14:textId="2E719D01" w:rsidR="00392D06" w:rsidRPr="00565AA0" w:rsidRDefault="00392D06" w:rsidP="00565AA0">
      <w:pPr>
        <w:rPr>
          <w:rFonts w:ascii="Times New Roman" w:hAnsi="Times New Roman" w:cs="Times New Roman"/>
          <w:sz w:val="24"/>
          <w:szCs w:val="24"/>
        </w:rPr>
      </w:pPr>
      <w:r w:rsidRPr="00565AA0">
        <w:rPr>
          <w:rFonts w:ascii="Times New Roman" w:hAnsi="Times New Roman" w:cs="Times New Roman"/>
          <w:sz w:val="24"/>
          <w:szCs w:val="24"/>
        </w:rPr>
        <w:lastRenderedPageBreak/>
        <w:t>It</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is</w:t>
      </w:r>
      <w:r w:rsidRPr="00565AA0">
        <w:rPr>
          <w:rFonts w:ascii="Times New Roman" w:hAnsi="Times New Roman" w:cs="Times New Roman"/>
          <w:spacing w:val="-10"/>
          <w:sz w:val="24"/>
          <w:szCs w:val="24"/>
        </w:rPr>
        <w:t xml:space="preserve"> </w:t>
      </w:r>
      <w:r w:rsidRPr="00565AA0">
        <w:rPr>
          <w:rFonts w:ascii="Times New Roman" w:hAnsi="Times New Roman" w:cs="Times New Roman"/>
          <w:sz w:val="24"/>
          <w:szCs w:val="24"/>
        </w:rPr>
        <w:t>especially</w:t>
      </w:r>
      <w:r w:rsidRPr="00565AA0">
        <w:rPr>
          <w:rFonts w:ascii="Times New Roman" w:hAnsi="Times New Roman" w:cs="Times New Roman"/>
          <w:spacing w:val="-8"/>
          <w:sz w:val="24"/>
          <w:szCs w:val="24"/>
        </w:rPr>
        <w:t xml:space="preserve"> </w:t>
      </w:r>
      <w:r w:rsidRPr="00565AA0">
        <w:rPr>
          <w:rFonts w:ascii="Times New Roman" w:hAnsi="Times New Roman" w:cs="Times New Roman"/>
          <w:sz w:val="24"/>
          <w:szCs w:val="24"/>
        </w:rPr>
        <w:t>important</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to</w:t>
      </w:r>
      <w:r w:rsidRPr="00565AA0">
        <w:rPr>
          <w:rFonts w:ascii="Times New Roman" w:hAnsi="Times New Roman" w:cs="Times New Roman"/>
          <w:spacing w:val="-8"/>
          <w:sz w:val="24"/>
          <w:szCs w:val="24"/>
        </w:rPr>
        <w:t xml:space="preserve"> </w:t>
      </w:r>
      <w:r w:rsidRPr="00565AA0">
        <w:rPr>
          <w:rFonts w:ascii="Times New Roman" w:hAnsi="Times New Roman" w:cs="Times New Roman"/>
          <w:sz w:val="24"/>
          <w:szCs w:val="24"/>
        </w:rPr>
        <w:t>note</w:t>
      </w:r>
      <w:r w:rsidRPr="00565AA0">
        <w:rPr>
          <w:rFonts w:ascii="Times New Roman" w:hAnsi="Times New Roman" w:cs="Times New Roman"/>
          <w:spacing w:val="-6"/>
          <w:sz w:val="24"/>
          <w:szCs w:val="24"/>
        </w:rPr>
        <w:t xml:space="preserve"> </w:t>
      </w:r>
      <w:r w:rsidRPr="00565AA0">
        <w:rPr>
          <w:rFonts w:ascii="Times New Roman" w:hAnsi="Times New Roman" w:cs="Times New Roman"/>
          <w:sz w:val="24"/>
          <w:szCs w:val="24"/>
        </w:rPr>
        <w:t>that</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a</w:t>
      </w:r>
      <w:r w:rsidRPr="00565AA0">
        <w:rPr>
          <w:rFonts w:ascii="Times New Roman" w:hAnsi="Times New Roman" w:cs="Times New Roman"/>
          <w:spacing w:val="-8"/>
          <w:sz w:val="24"/>
          <w:szCs w:val="24"/>
        </w:rPr>
        <w:t xml:space="preserve"> </w:t>
      </w:r>
      <w:r w:rsidRPr="00565AA0">
        <w:rPr>
          <w:rFonts w:ascii="Times New Roman" w:hAnsi="Times New Roman" w:cs="Times New Roman"/>
          <w:sz w:val="24"/>
          <w:szCs w:val="24"/>
        </w:rPr>
        <w:t>decrease</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in</w:t>
      </w:r>
      <w:r w:rsidRPr="00565AA0">
        <w:rPr>
          <w:rFonts w:ascii="Times New Roman" w:hAnsi="Times New Roman" w:cs="Times New Roman"/>
          <w:spacing w:val="-10"/>
          <w:sz w:val="24"/>
          <w:szCs w:val="24"/>
        </w:rPr>
        <w:t xml:space="preserve"> </w:t>
      </w:r>
      <w:r w:rsidRPr="00565AA0">
        <w:rPr>
          <w:rFonts w:ascii="Times New Roman" w:hAnsi="Times New Roman" w:cs="Times New Roman"/>
          <w:sz w:val="24"/>
          <w:szCs w:val="24"/>
        </w:rPr>
        <w:t>the</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number</w:t>
      </w:r>
      <w:r w:rsidRPr="00565AA0">
        <w:rPr>
          <w:rFonts w:ascii="Times New Roman" w:hAnsi="Times New Roman" w:cs="Times New Roman"/>
          <w:spacing w:val="-6"/>
          <w:sz w:val="24"/>
          <w:szCs w:val="24"/>
        </w:rPr>
        <w:t xml:space="preserve"> </w:t>
      </w:r>
      <w:r w:rsidRPr="00565AA0">
        <w:rPr>
          <w:rFonts w:ascii="Times New Roman" w:hAnsi="Times New Roman" w:cs="Times New Roman"/>
          <w:sz w:val="24"/>
          <w:szCs w:val="24"/>
        </w:rPr>
        <w:t>of</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MSC</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in</w:t>
      </w:r>
      <w:r w:rsidRPr="00565AA0">
        <w:rPr>
          <w:rFonts w:ascii="Times New Roman" w:hAnsi="Times New Roman" w:cs="Times New Roman"/>
          <w:spacing w:val="-8"/>
          <w:sz w:val="24"/>
          <w:szCs w:val="24"/>
        </w:rPr>
        <w:t xml:space="preserve"> </w:t>
      </w:r>
      <w:r w:rsidRPr="00565AA0">
        <w:rPr>
          <w:rFonts w:ascii="Times New Roman" w:hAnsi="Times New Roman" w:cs="Times New Roman"/>
          <w:sz w:val="24"/>
          <w:szCs w:val="24"/>
        </w:rPr>
        <w:t>the</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experimental</w:t>
      </w:r>
      <w:r w:rsidRPr="00565AA0">
        <w:rPr>
          <w:rFonts w:ascii="Times New Roman" w:hAnsi="Times New Roman" w:cs="Times New Roman"/>
          <w:spacing w:val="-7"/>
          <w:sz w:val="24"/>
          <w:szCs w:val="24"/>
        </w:rPr>
        <w:t xml:space="preserve"> </w:t>
      </w:r>
      <w:r w:rsidRPr="00565AA0">
        <w:rPr>
          <w:rFonts w:ascii="Times New Roman" w:hAnsi="Times New Roman" w:cs="Times New Roman"/>
          <w:sz w:val="24"/>
          <w:szCs w:val="24"/>
        </w:rPr>
        <w:t>group</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when</w:t>
      </w:r>
      <w:r w:rsidRPr="00565AA0">
        <w:rPr>
          <w:rFonts w:ascii="Times New Roman" w:hAnsi="Times New Roman" w:cs="Times New Roman"/>
          <w:spacing w:val="-7"/>
          <w:sz w:val="24"/>
          <w:szCs w:val="24"/>
        </w:rPr>
        <w:t xml:space="preserve"> </w:t>
      </w:r>
      <w:r w:rsidRPr="00565AA0">
        <w:rPr>
          <w:rFonts w:ascii="Times New Roman" w:hAnsi="Times New Roman" w:cs="Times New Roman"/>
          <w:sz w:val="24"/>
          <w:szCs w:val="24"/>
        </w:rPr>
        <w:t>using</w:t>
      </w:r>
      <w:r w:rsidRPr="00565AA0">
        <w:rPr>
          <w:rFonts w:ascii="Times New Roman" w:hAnsi="Times New Roman" w:cs="Times New Roman"/>
          <w:spacing w:val="-7"/>
          <w:sz w:val="24"/>
          <w:szCs w:val="24"/>
        </w:rPr>
        <w:t xml:space="preserve"> </w:t>
      </w:r>
      <w:r w:rsidRPr="00565AA0">
        <w:rPr>
          <w:rFonts w:ascii="Times New Roman" w:hAnsi="Times New Roman" w:cs="Times New Roman"/>
          <w:sz w:val="24"/>
          <w:szCs w:val="24"/>
        </w:rPr>
        <w:t>the</w:t>
      </w:r>
      <w:r w:rsidRPr="00565AA0">
        <w:rPr>
          <w:rFonts w:ascii="Times New Roman" w:hAnsi="Times New Roman" w:cs="Times New Roman"/>
          <w:spacing w:val="-9"/>
          <w:sz w:val="24"/>
          <w:szCs w:val="24"/>
        </w:rPr>
        <w:t xml:space="preserve"> </w:t>
      </w:r>
      <w:r w:rsidRPr="00565AA0">
        <w:rPr>
          <w:rFonts w:ascii="Times New Roman" w:hAnsi="Times New Roman" w:cs="Times New Roman"/>
          <w:sz w:val="24"/>
          <w:szCs w:val="24"/>
        </w:rPr>
        <w:t>continuous generation mode perhaps indicates the start of the process of MSC differentiation</w:t>
      </w:r>
      <w:r w:rsidRPr="00565AA0">
        <w:rPr>
          <w:rFonts w:ascii="Times New Roman" w:hAnsi="Times New Roman" w:cs="Times New Roman"/>
          <w:sz w:val="24"/>
          <w:szCs w:val="24"/>
        </w:rPr>
        <w:t>.</w:t>
      </w:r>
    </w:p>
    <w:p w14:paraId="754E2F40" w14:textId="63824CE5" w:rsidR="00565AA0" w:rsidRPr="00565AA0" w:rsidRDefault="00565AA0" w:rsidP="00565AA0">
      <w:pPr>
        <w:rPr>
          <w:rFonts w:ascii="Times New Roman" w:hAnsi="Times New Roman" w:cs="Times New Roman"/>
          <w:u w:val="single"/>
        </w:rPr>
      </w:pPr>
      <w:r w:rsidRPr="00565AA0">
        <w:rPr>
          <w:rFonts w:ascii="Times New Roman" w:hAnsi="Times New Roman" w:cs="Times New Roman"/>
          <w:spacing w:val="-2"/>
          <w:u w:val="single"/>
        </w:rPr>
        <w:t>References</w:t>
      </w:r>
      <w:r>
        <w:rPr>
          <w:rFonts w:ascii="Times New Roman" w:hAnsi="Times New Roman" w:cs="Times New Roman"/>
          <w:spacing w:val="-2"/>
          <w:u w:val="single"/>
        </w:rPr>
        <w:t>:</w:t>
      </w:r>
    </w:p>
    <w:p w14:paraId="53778DAE"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Weissman</w:t>
      </w:r>
      <w:r w:rsidRPr="00565AA0">
        <w:rPr>
          <w:rFonts w:ascii="Times New Roman" w:hAnsi="Times New Roman" w:cs="Times New Roman"/>
          <w:spacing w:val="-7"/>
        </w:rPr>
        <w:t xml:space="preserve"> </w:t>
      </w:r>
      <w:r w:rsidRPr="00565AA0">
        <w:rPr>
          <w:rFonts w:ascii="Times New Roman" w:hAnsi="Times New Roman" w:cs="Times New Roman"/>
        </w:rPr>
        <w:t>IL.</w:t>
      </w:r>
      <w:r w:rsidRPr="00565AA0">
        <w:rPr>
          <w:rFonts w:ascii="Times New Roman" w:hAnsi="Times New Roman" w:cs="Times New Roman"/>
          <w:spacing w:val="-6"/>
        </w:rPr>
        <w:t xml:space="preserve"> </w:t>
      </w:r>
      <w:r w:rsidRPr="00565AA0">
        <w:rPr>
          <w:rFonts w:ascii="Times New Roman" w:hAnsi="Times New Roman" w:cs="Times New Roman"/>
        </w:rPr>
        <w:t>Stem</w:t>
      </w:r>
      <w:r w:rsidRPr="00565AA0">
        <w:rPr>
          <w:rFonts w:ascii="Times New Roman" w:hAnsi="Times New Roman" w:cs="Times New Roman"/>
          <w:spacing w:val="-7"/>
        </w:rPr>
        <w:t xml:space="preserve"> </w:t>
      </w:r>
      <w:r w:rsidRPr="00565AA0">
        <w:rPr>
          <w:rFonts w:ascii="Times New Roman" w:hAnsi="Times New Roman" w:cs="Times New Roman"/>
        </w:rPr>
        <w:t>cells:</w:t>
      </w:r>
      <w:r w:rsidRPr="00565AA0">
        <w:rPr>
          <w:rFonts w:ascii="Times New Roman" w:hAnsi="Times New Roman" w:cs="Times New Roman"/>
          <w:spacing w:val="-5"/>
        </w:rPr>
        <w:t xml:space="preserve"> </w:t>
      </w:r>
      <w:r w:rsidRPr="00565AA0">
        <w:rPr>
          <w:rFonts w:ascii="Times New Roman" w:hAnsi="Times New Roman" w:cs="Times New Roman"/>
        </w:rPr>
        <w:t>units</w:t>
      </w:r>
      <w:r w:rsidRPr="00565AA0">
        <w:rPr>
          <w:rFonts w:ascii="Times New Roman" w:hAnsi="Times New Roman" w:cs="Times New Roman"/>
          <w:spacing w:val="-5"/>
        </w:rPr>
        <w:t xml:space="preserve"> </w:t>
      </w:r>
      <w:r w:rsidRPr="00565AA0">
        <w:rPr>
          <w:rFonts w:ascii="Times New Roman" w:hAnsi="Times New Roman" w:cs="Times New Roman"/>
        </w:rPr>
        <w:t>of</w:t>
      </w:r>
      <w:r w:rsidRPr="00565AA0">
        <w:rPr>
          <w:rFonts w:ascii="Times New Roman" w:hAnsi="Times New Roman" w:cs="Times New Roman"/>
          <w:spacing w:val="-6"/>
        </w:rPr>
        <w:t xml:space="preserve"> </w:t>
      </w:r>
      <w:r w:rsidRPr="00565AA0">
        <w:rPr>
          <w:rFonts w:ascii="Times New Roman" w:hAnsi="Times New Roman" w:cs="Times New Roman"/>
        </w:rPr>
        <w:t>development,</w:t>
      </w:r>
      <w:r w:rsidRPr="00565AA0">
        <w:rPr>
          <w:rFonts w:ascii="Times New Roman" w:hAnsi="Times New Roman" w:cs="Times New Roman"/>
          <w:spacing w:val="-6"/>
        </w:rPr>
        <w:t xml:space="preserve"> </w:t>
      </w:r>
      <w:r w:rsidRPr="00565AA0">
        <w:rPr>
          <w:rFonts w:ascii="Times New Roman" w:hAnsi="Times New Roman" w:cs="Times New Roman"/>
        </w:rPr>
        <w:t>units</w:t>
      </w:r>
      <w:r w:rsidRPr="00565AA0">
        <w:rPr>
          <w:rFonts w:ascii="Times New Roman" w:hAnsi="Times New Roman" w:cs="Times New Roman"/>
          <w:spacing w:val="-5"/>
        </w:rPr>
        <w:t xml:space="preserve"> </w:t>
      </w:r>
      <w:r w:rsidRPr="00565AA0">
        <w:rPr>
          <w:rFonts w:ascii="Times New Roman" w:hAnsi="Times New Roman" w:cs="Times New Roman"/>
        </w:rPr>
        <w:t>of</w:t>
      </w:r>
      <w:r w:rsidRPr="00565AA0">
        <w:rPr>
          <w:rFonts w:ascii="Times New Roman" w:hAnsi="Times New Roman" w:cs="Times New Roman"/>
          <w:spacing w:val="-5"/>
        </w:rPr>
        <w:t xml:space="preserve"> </w:t>
      </w:r>
      <w:r w:rsidRPr="00565AA0">
        <w:rPr>
          <w:rFonts w:ascii="Times New Roman" w:hAnsi="Times New Roman" w:cs="Times New Roman"/>
        </w:rPr>
        <w:t>regeneration,</w:t>
      </w:r>
      <w:r w:rsidRPr="00565AA0">
        <w:rPr>
          <w:rFonts w:ascii="Times New Roman" w:hAnsi="Times New Roman" w:cs="Times New Roman"/>
          <w:spacing w:val="-6"/>
        </w:rPr>
        <w:t xml:space="preserve"> </w:t>
      </w:r>
      <w:r w:rsidRPr="00565AA0">
        <w:rPr>
          <w:rFonts w:ascii="Times New Roman" w:hAnsi="Times New Roman" w:cs="Times New Roman"/>
        </w:rPr>
        <w:t>and</w:t>
      </w:r>
      <w:r w:rsidRPr="00565AA0">
        <w:rPr>
          <w:rFonts w:ascii="Times New Roman" w:hAnsi="Times New Roman" w:cs="Times New Roman"/>
          <w:spacing w:val="-6"/>
        </w:rPr>
        <w:t xml:space="preserve"> </w:t>
      </w:r>
      <w:r w:rsidRPr="00565AA0">
        <w:rPr>
          <w:rFonts w:ascii="Times New Roman" w:hAnsi="Times New Roman" w:cs="Times New Roman"/>
        </w:rPr>
        <w:t>units</w:t>
      </w:r>
      <w:r w:rsidRPr="00565AA0">
        <w:rPr>
          <w:rFonts w:ascii="Times New Roman" w:hAnsi="Times New Roman" w:cs="Times New Roman"/>
          <w:spacing w:val="-7"/>
        </w:rPr>
        <w:t xml:space="preserve"> </w:t>
      </w:r>
      <w:r w:rsidRPr="00565AA0">
        <w:rPr>
          <w:rFonts w:ascii="Times New Roman" w:hAnsi="Times New Roman" w:cs="Times New Roman"/>
        </w:rPr>
        <w:t>in</w:t>
      </w:r>
      <w:r w:rsidRPr="00565AA0">
        <w:rPr>
          <w:rFonts w:ascii="Times New Roman" w:hAnsi="Times New Roman" w:cs="Times New Roman"/>
          <w:spacing w:val="-6"/>
        </w:rPr>
        <w:t xml:space="preserve"> </w:t>
      </w:r>
      <w:r w:rsidRPr="00565AA0">
        <w:rPr>
          <w:rFonts w:ascii="Times New Roman" w:hAnsi="Times New Roman" w:cs="Times New Roman"/>
        </w:rPr>
        <w:t>evolution.</w:t>
      </w:r>
      <w:r w:rsidRPr="00565AA0">
        <w:rPr>
          <w:rFonts w:ascii="Times New Roman" w:hAnsi="Times New Roman" w:cs="Times New Roman"/>
          <w:spacing w:val="2"/>
        </w:rPr>
        <w:t xml:space="preserve"> </w:t>
      </w:r>
      <w:r w:rsidRPr="00565AA0">
        <w:rPr>
          <w:rFonts w:ascii="Times New Roman" w:hAnsi="Times New Roman" w:cs="Times New Roman"/>
        </w:rPr>
        <w:t>Cell.</w:t>
      </w:r>
      <w:r w:rsidRPr="00565AA0">
        <w:rPr>
          <w:rFonts w:ascii="Times New Roman" w:hAnsi="Times New Roman" w:cs="Times New Roman"/>
          <w:spacing w:val="-6"/>
        </w:rPr>
        <w:t xml:space="preserve"> </w:t>
      </w:r>
      <w:r w:rsidRPr="00565AA0">
        <w:rPr>
          <w:rFonts w:ascii="Times New Roman" w:hAnsi="Times New Roman" w:cs="Times New Roman"/>
        </w:rPr>
        <w:t>2000;100(1):157-</w:t>
      </w:r>
      <w:r w:rsidRPr="00565AA0">
        <w:rPr>
          <w:rFonts w:ascii="Times New Roman" w:hAnsi="Times New Roman" w:cs="Times New Roman"/>
          <w:spacing w:val="-5"/>
        </w:rPr>
        <w:t>68.</w:t>
      </w:r>
    </w:p>
    <w:p w14:paraId="2C83278D"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Takahashi</w:t>
      </w:r>
      <w:r w:rsidRPr="00565AA0">
        <w:rPr>
          <w:rFonts w:ascii="Times New Roman" w:hAnsi="Times New Roman" w:cs="Times New Roman"/>
          <w:spacing w:val="28"/>
        </w:rPr>
        <w:t xml:space="preserve"> </w:t>
      </w:r>
      <w:r w:rsidRPr="00565AA0">
        <w:rPr>
          <w:rFonts w:ascii="Times New Roman" w:hAnsi="Times New Roman" w:cs="Times New Roman"/>
        </w:rPr>
        <w:t>K,</w:t>
      </w:r>
      <w:r w:rsidRPr="00565AA0">
        <w:rPr>
          <w:rFonts w:ascii="Times New Roman" w:hAnsi="Times New Roman" w:cs="Times New Roman"/>
          <w:spacing w:val="31"/>
        </w:rPr>
        <w:t xml:space="preserve"> </w:t>
      </w:r>
      <w:r w:rsidRPr="00565AA0">
        <w:rPr>
          <w:rFonts w:ascii="Times New Roman" w:hAnsi="Times New Roman" w:cs="Times New Roman"/>
        </w:rPr>
        <w:t>Yamanaka</w:t>
      </w:r>
      <w:r w:rsidRPr="00565AA0">
        <w:rPr>
          <w:rFonts w:ascii="Times New Roman" w:hAnsi="Times New Roman" w:cs="Times New Roman"/>
          <w:spacing w:val="29"/>
        </w:rPr>
        <w:t xml:space="preserve"> </w:t>
      </w:r>
      <w:r w:rsidRPr="00565AA0">
        <w:rPr>
          <w:rFonts w:ascii="Times New Roman" w:hAnsi="Times New Roman" w:cs="Times New Roman"/>
        </w:rPr>
        <w:t>S.</w:t>
      </w:r>
      <w:r w:rsidRPr="00565AA0">
        <w:rPr>
          <w:rFonts w:ascii="Times New Roman" w:hAnsi="Times New Roman" w:cs="Times New Roman"/>
          <w:spacing w:val="28"/>
        </w:rPr>
        <w:t xml:space="preserve"> </w:t>
      </w:r>
      <w:r w:rsidRPr="00565AA0">
        <w:rPr>
          <w:rFonts w:ascii="Times New Roman" w:hAnsi="Times New Roman" w:cs="Times New Roman"/>
        </w:rPr>
        <w:t>Induction</w:t>
      </w:r>
      <w:r w:rsidRPr="00565AA0">
        <w:rPr>
          <w:rFonts w:ascii="Times New Roman" w:hAnsi="Times New Roman" w:cs="Times New Roman"/>
          <w:spacing w:val="27"/>
        </w:rPr>
        <w:t xml:space="preserve"> </w:t>
      </w:r>
      <w:r w:rsidRPr="00565AA0">
        <w:rPr>
          <w:rFonts w:ascii="Times New Roman" w:hAnsi="Times New Roman" w:cs="Times New Roman"/>
        </w:rPr>
        <w:t>of</w:t>
      </w:r>
      <w:r w:rsidRPr="00565AA0">
        <w:rPr>
          <w:rFonts w:ascii="Times New Roman" w:hAnsi="Times New Roman" w:cs="Times New Roman"/>
          <w:spacing w:val="29"/>
        </w:rPr>
        <w:t xml:space="preserve"> </w:t>
      </w:r>
      <w:r w:rsidRPr="00565AA0">
        <w:rPr>
          <w:rFonts w:ascii="Times New Roman" w:hAnsi="Times New Roman" w:cs="Times New Roman"/>
        </w:rPr>
        <w:t>pluripotent</w:t>
      </w:r>
      <w:r w:rsidRPr="00565AA0">
        <w:rPr>
          <w:rFonts w:ascii="Times New Roman" w:hAnsi="Times New Roman" w:cs="Times New Roman"/>
          <w:spacing w:val="30"/>
        </w:rPr>
        <w:t xml:space="preserve"> </w:t>
      </w:r>
      <w:r w:rsidRPr="00565AA0">
        <w:rPr>
          <w:rFonts w:ascii="Times New Roman" w:hAnsi="Times New Roman" w:cs="Times New Roman"/>
        </w:rPr>
        <w:t>stem</w:t>
      </w:r>
      <w:r w:rsidRPr="00565AA0">
        <w:rPr>
          <w:rFonts w:ascii="Times New Roman" w:hAnsi="Times New Roman" w:cs="Times New Roman"/>
          <w:spacing w:val="28"/>
        </w:rPr>
        <w:t xml:space="preserve"> </w:t>
      </w:r>
      <w:r w:rsidRPr="00565AA0">
        <w:rPr>
          <w:rFonts w:ascii="Times New Roman" w:hAnsi="Times New Roman" w:cs="Times New Roman"/>
        </w:rPr>
        <w:t>cells</w:t>
      </w:r>
      <w:r w:rsidRPr="00565AA0">
        <w:rPr>
          <w:rFonts w:ascii="Times New Roman" w:hAnsi="Times New Roman" w:cs="Times New Roman"/>
          <w:spacing w:val="27"/>
        </w:rPr>
        <w:t xml:space="preserve"> </w:t>
      </w:r>
      <w:r w:rsidRPr="00565AA0">
        <w:rPr>
          <w:rFonts w:ascii="Times New Roman" w:hAnsi="Times New Roman" w:cs="Times New Roman"/>
        </w:rPr>
        <w:t>from</w:t>
      </w:r>
      <w:r w:rsidRPr="00565AA0">
        <w:rPr>
          <w:rFonts w:ascii="Times New Roman" w:hAnsi="Times New Roman" w:cs="Times New Roman"/>
          <w:spacing w:val="29"/>
        </w:rPr>
        <w:t xml:space="preserve"> </w:t>
      </w:r>
      <w:r w:rsidRPr="00565AA0">
        <w:rPr>
          <w:rFonts w:ascii="Times New Roman" w:hAnsi="Times New Roman" w:cs="Times New Roman"/>
        </w:rPr>
        <w:t>mouse</w:t>
      </w:r>
      <w:r w:rsidRPr="00565AA0">
        <w:rPr>
          <w:rFonts w:ascii="Times New Roman" w:hAnsi="Times New Roman" w:cs="Times New Roman"/>
          <w:spacing w:val="28"/>
        </w:rPr>
        <w:t xml:space="preserve"> </w:t>
      </w:r>
      <w:r w:rsidRPr="00565AA0">
        <w:rPr>
          <w:rFonts w:ascii="Times New Roman" w:hAnsi="Times New Roman" w:cs="Times New Roman"/>
        </w:rPr>
        <w:t>embryonic</w:t>
      </w:r>
      <w:r w:rsidRPr="00565AA0">
        <w:rPr>
          <w:rFonts w:ascii="Times New Roman" w:hAnsi="Times New Roman" w:cs="Times New Roman"/>
          <w:spacing w:val="28"/>
        </w:rPr>
        <w:t xml:space="preserve"> </w:t>
      </w:r>
      <w:r w:rsidRPr="00565AA0">
        <w:rPr>
          <w:rFonts w:ascii="Times New Roman" w:hAnsi="Times New Roman" w:cs="Times New Roman"/>
        </w:rPr>
        <w:t>and</w:t>
      </w:r>
      <w:r w:rsidRPr="00565AA0">
        <w:rPr>
          <w:rFonts w:ascii="Times New Roman" w:hAnsi="Times New Roman" w:cs="Times New Roman"/>
          <w:spacing w:val="28"/>
        </w:rPr>
        <w:t xml:space="preserve"> </w:t>
      </w:r>
      <w:r w:rsidRPr="00565AA0">
        <w:rPr>
          <w:rFonts w:ascii="Times New Roman" w:hAnsi="Times New Roman" w:cs="Times New Roman"/>
        </w:rPr>
        <w:t>adult</w:t>
      </w:r>
      <w:r w:rsidRPr="00565AA0">
        <w:rPr>
          <w:rFonts w:ascii="Times New Roman" w:hAnsi="Times New Roman" w:cs="Times New Roman"/>
          <w:spacing w:val="27"/>
        </w:rPr>
        <w:t xml:space="preserve"> </w:t>
      </w:r>
      <w:r w:rsidRPr="00565AA0">
        <w:rPr>
          <w:rFonts w:ascii="Times New Roman" w:hAnsi="Times New Roman" w:cs="Times New Roman"/>
        </w:rPr>
        <w:t>fibroblast</w:t>
      </w:r>
      <w:r w:rsidRPr="00565AA0">
        <w:rPr>
          <w:rFonts w:ascii="Times New Roman" w:hAnsi="Times New Roman" w:cs="Times New Roman"/>
          <w:spacing w:val="27"/>
        </w:rPr>
        <w:t xml:space="preserve"> </w:t>
      </w:r>
      <w:r w:rsidRPr="00565AA0">
        <w:rPr>
          <w:rFonts w:ascii="Times New Roman" w:hAnsi="Times New Roman" w:cs="Times New Roman"/>
        </w:rPr>
        <w:t>cultures</w:t>
      </w:r>
      <w:r w:rsidRPr="00565AA0">
        <w:rPr>
          <w:rFonts w:ascii="Times New Roman" w:hAnsi="Times New Roman" w:cs="Times New Roman"/>
          <w:spacing w:val="27"/>
        </w:rPr>
        <w:t xml:space="preserve"> </w:t>
      </w:r>
      <w:r w:rsidRPr="00565AA0">
        <w:rPr>
          <w:rFonts w:ascii="Times New Roman" w:hAnsi="Times New Roman" w:cs="Times New Roman"/>
        </w:rPr>
        <w:t>by defined factors. Cell. 2006;126(4):663-76.</w:t>
      </w:r>
    </w:p>
    <w:p w14:paraId="3E910FCF"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Yamanaka</w:t>
      </w:r>
      <w:r w:rsidRPr="00565AA0">
        <w:rPr>
          <w:rFonts w:ascii="Times New Roman" w:hAnsi="Times New Roman" w:cs="Times New Roman"/>
          <w:spacing w:val="-7"/>
        </w:rPr>
        <w:t xml:space="preserve"> </w:t>
      </w:r>
      <w:r w:rsidRPr="00565AA0">
        <w:rPr>
          <w:rFonts w:ascii="Times New Roman" w:hAnsi="Times New Roman" w:cs="Times New Roman"/>
        </w:rPr>
        <w:t>S.</w:t>
      </w:r>
      <w:r w:rsidRPr="00565AA0">
        <w:rPr>
          <w:rFonts w:ascii="Times New Roman" w:hAnsi="Times New Roman" w:cs="Times New Roman"/>
          <w:spacing w:val="-6"/>
        </w:rPr>
        <w:t xml:space="preserve"> </w:t>
      </w:r>
      <w:r w:rsidRPr="00565AA0">
        <w:rPr>
          <w:rFonts w:ascii="Times New Roman" w:hAnsi="Times New Roman" w:cs="Times New Roman"/>
        </w:rPr>
        <w:t>Elite</w:t>
      </w:r>
      <w:r w:rsidRPr="00565AA0">
        <w:rPr>
          <w:rFonts w:ascii="Times New Roman" w:hAnsi="Times New Roman" w:cs="Times New Roman"/>
          <w:spacing w:val="-6"/>
        </w:rPr>
        <w:t xml:space="preserve"> </w:t>
      </w:r>
      <w:r w:rsidRPr="00565AA0">
        <w:rPr>
          <w:rFonts w:ascii="Times New Roman" w:hAnsi="Times New Roman" w:cs="Times New Roman"/>
        </w:rPr>
        <w:t>and</w:t>
      </w:r>
      <w:r w:rsidRPr="00565AA0">
        <w:rPr>
          <w:rFonts w:ascii="Times New Roman" w:hAnsi="Times New Roman" w:cs="Times New Roman"/>
          <w:spacing w:val="-6"/>
        </w:rPr>
        <w:t xml:space="preserve"> </w:t>
      </w:r>
      <w:r w:rsidRPr="00565AA0">
        <w:rPr>
          <w:rFonts w:ascii="Times New Roman" w:hAnsi="Times New Roman" w:cs="Times New Roman"/>
        </w:rPr>
        <w:t>stochastic</w:t>
      </w:r>
      <w:r w:rsidRPr="00565AA0">
        <w:rPr>
          <w:rFonts w:ascii="Times New Roman" w:hAnsi="Times New Roman" w:cs="Times New Roman"/>
          <w:spacing w:val="-7"/>
        </w:rPr>
        <w:t xml:space="preserve"> </w:t>
      </w:r>
      <w:r w:rsidRPr="00565AA0">
        <w:rPr>
          <w:rFonts w:ascii="Times New Roman" w:hAnsi="Times New Roman" w:cs="Times New Roman"/>
        </w:rPr>
        <w:t>models</w:t>
      </w:r>
      <w:r w:rsidRPr="00565AA0">
        <w:rPr>
          <w:rFonts w:ascii="Times New Roman" w:hAnsi="Times New Roman" w:cs="Times New Roman"/>
          <w:spacing w:val="-7"/>
        </w:rPr>
        <w:t xml:space="preserve"> </w:t>
      </w:r>
      <w:r w:rsidRPr="00565AA0">
        <w:rPr>
          <w:rFonts w:ascii="Times New Roman" w:hAnsi="Times New Roman" w:cs="Times New Roman"/>
        </w:rPr>
        <w:t>for</w:t>
      </w:r>
      <w:r w:rsidRPr="00565AA0">
        <w:rPr>
          <w:rFonts w:ascii="Times New Roman" w:hAnsi="Times New Roman" w:cs="Times New Roman"/>
          <w:spacing w:val="-6"/>
        </w:rPr>
        <w:t xml:space="preserve"> </w:t>
      </w:r>
      <w:r w:rsidRPr="00565AA0">
        <w:rPr>
          <w:rFonts w:ascii="Times New Roman" w:hAnsi="Times New Roman" w:cs="Times New Roman"/>
        </w:rPr>
        <w:t>induced</w:t>
      </w:r>
      <w:r w:rsidRPr="00565AA0">
        <w:rPr>
          <w:rFonts w:ascii="Times New Roman" w:hAnsi="Times New Roman" w:cs="Times New Roman"/>
          <w:spacing w:val="-3"/>
        </w:rPr>
        <w:t xml:space="preserve"> </w:t>
      </w:r>
      <w:r w:rsidRPr="00565AA0">
        <w:rPr>
          <w:rFonts w:ascii="Times New Roman" w:hAnsi="Times New Roman" w:cs="Times New Roman"/>
        </w:rPr>
        <w:t>pluripotent</w:t>
      </w:r>
      <w:r w:rsidRPr="00565AA0">
        <w:rPr>
          <w:rFonts w:ascii="Times New Roman" w:hAnsi="Times New Roman" w:cs="Times New Roman"/>
          <w:spacing w:val="-7"/>
        </w:rPr>
        <w:t xml:space="preserve"> </w:t>
      </w:r>
      <w:r w:rsidRPr="00565AA0">
        <w:rPr>
          <w:rFonts w:ascii="Times New Roman" w:hAnsi="Times New Roman" w:cs="Times New Roman"/>
        </w:rPr>
        <w:t>stem</w:t>
      </w:r>
      <w:r w:rsidRPr="00565AA0">
        <w:rPr>
          <w:rFonts w:ascii="Times New Roman" w:hAnsi="Times New Roman" w:cs="Times New Roman"/>
          <w:spacing w:val="-7"/>
        </w:rPr>
        <w:t xml:space="preserve"> </w:t>
      </w:r>
      <w:r w:rsidRPr="00565AA0">
        <w:rPr>
          <w:rFonts w:ascii="Times New Roman" w:hAnsi="Times New Roman" w:cs="Times New Roman"/>
        </w:rPr>
        <w:t>cell</w:t>
      </w:r>
      <w:r w:rsidRPr="00565AA0">
        <w:rPr>
          <w:rFonts w:ascii="Times New Roman" w:hAnsi="Times New Roman" w:cs="Times New Roman"/>
          <w:spacing w:val="-7"/>
        </w:rPr>
        <w:t xml:space="preserve"> </w:t>
      </w:r>
      <w:r w:rsidRPr="00565AA0">
        <w:rPr>
          <w:rFonts w:ascii="Times New Roman" w:hAnsi="Times New Roman" w:cs="Times New Roman"/>
        </w:rPr>
        <w:t>generation.</w:t>
      </w:r>
      <w:r w:rsidRPr="00565AA0">
        <w:rPr>
          <w:rFonts w:ascii="Times New Roman" w:hAnsi="Times New Roman" w:cs="Times New Roman"/>
          <w:spacing w:val="-6"/>
        </w:rPr>
        <w:t xml:space="preserve"> </w:t>
      </w:r>
      <w:r w:rsidRPr="00565AA0">
        <w:rPr>
          <w:rFonts w:ascii="Times New Roman" w:hAnsi="Times New Roman" w:cs="Times New Roman"/>
        </w:rPr>
        <w:t>Nature.</w:t>
      </w:r>
      <w:r w:rsidRPr="00565AA0">
        <w:rPr>
          <w:rFonts w:ascii="Times New Roman" w:hAnsi="Times New Roman" w:cs="Times New Roman"/>
          <w:spacing w:val="-6"/>
        </w:rPr>
        <w:t xml:space="preserve"> </w:t>
      </w:r>
      <w:r w:rsidRPr="00565AA0">
        <w:rPr>
          <w:rFonts w:ascii="Times New Roman" w:hAnsi="Times New Roman" w:cs="Times New Roman"/>
        </w:rPr>
        <w:t>2009;460(7251):49-</w:t>
      </w:r>
      <w:r w:rsidRPr="00565AA0">
        <w:rPr>
          <w:rFonts w:ascii="Times New Roman" w:hAnsi="Times New Roman" w:cs="Times New Roman"/>
          <w:spacing w:val="-5"/>
        </w:rPr>
        <w:t>52.</w:t>
      </w:r>
    </w:p>
    <w:p w14:paraId="5E184BE5"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Briggs</w:t>
      </w:r>
      <w:r w:rsidRPr="00565AA0">
        <w:rPr>
          <w:rFonts w:ascii="Times New Roman" w:hAnsi="Times New Roman" w:cs="Times New Roman"/>
          <w:spacing w:val="-1"/>
        </w:rPr>
        <w:t xml:space="preserve"> </w:t>
      </w:r>
      <w:r w:rsidRPr="00565AA0">
        <w:rPr>
          <w:rFonts w:ascii="Times New Roman" w:hAnsi="Times New Roman" w:cs="Times New Roman"/>
        </w:rPr>
        <w:t>JA, Li VC, Lee</w:t>
      </w:r>
      <w:r w:rsidRPr="00565AA0">
        <w:rPr>
          <w:rFonts w:ascii="Times New Roman" w:hAnsi="Times New Roman" w:cs="Times New Roman"/>
          <w:spacing w:val="-1"/>
        </w:rPr>
        <w:t xml:space="preserve"> </w:t>
      </w:r>
      <w:r w:rsidRPr="00565AA0">
        <w:rPr>
          <w:rFonts w:ascii="Times New Roman" w:hAnsi="Times New Roman" w:cs="Times New Roman"/>
        </w:rPr>
        <w:t>S, Woolf CJ, Klein</w:t>
      </w:r>
      <w:r w:rsidRPr="00565AA0">
        <w:rPr>
          <w:rFonts w:ascii="Times New Roman" w:hAnsi="Times New Roman" w:cs="Times New Roman"/>
          <w:spacing w:val="-1"/>
        </w:rPr>
        <w:t xml:space="preserve"> </w:t>
      </w:r>
      <w:r w:rsidRPr="00565AA0">
        <w:rPr>
          <w:rFonts w:ascii="Times New Roman" w:hAnsi="Times New Roman" w:cs="Times New Roman"/>
        </w:rPr>
        <w:t>A, Kirschner MW. Mouse embryonic stem cells can</w:t>
      </w:r>
      <w:r w:rsidRPr="00565AA0">
        <w:rPr>
          <w:rFonts w:ascii="Times New Roman" w:hAnsi="Times New Roman" w:cs="Times New Roman"/>
          <w:spacing w:val="-1"/>
        </w:rPr>
        <w:t xml:space="preserve"> </w:t>
      </w:r>
      <w:r w:rsidRPr="00565AA0">
        <w:rPr>
          <w:rFonts w:ascii="Times New Roman" w:hAnsi="Times New Roman" w:cs="Times New Roman"/>
        </w:rPr>
        <w:t>differentiate via multiple paths to the same state. Elife. 2017;6:e26945.</w:t>
      </w:r>
    </w:p>
    <w:p w14:paraId="652465E8"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Estes</w:t>
      </w:r>
      <w:r w:rsidRPr="00565AA0">
        <w:rPr>
          <w:rFonts w:ascii="Times New Roman" w:hAnsi="Times New Roman" w:cs="Times New Roman"/>
          <w:spacing w:val="-6"/>
        </w:rPr>
        <w:t xml:space="preserve"> </w:t>
      </w:r>
      <w:r w:rsidRPr="00565AA0">
        <w:rPr>
          <w:rFonts w:ascii="Times New Roman" w:hAnsi="Times New Roman" w:cs="Times New Roman"/>
        </w:rPr>
        <w:t>BT,</w:t>
      </w:r>
      <w:r w:rsidRPr="00565AA0">
        <w:rPr>
          <w:rFonts w:ascii="Times New Roman" w:hAnsi="Times New Roman" w:cs="Times New Roman"/>
          <w:spacing w:val="-4"/>
        </w:rPr>
        <w:t xml:space="preserve"> </w:t>
      </w:r>
      <w:r w:rsidRPr="00565AA0">
        <w:rPr>
          <w:rFonts w:ascii="Times New Roman" w:hAnsi="Times New Roman" w:cs="Times New Roman"/>
        </w:rPr>
        <w:t>Gimble</w:t>
      </w:r>
      <w:r w:rsidRPr="00565AA0">
        <w:rPr>
          <w:rFonts w:ascii="Times New Roman" w:hAnsi="Times New Roman" w:cs="Times New Roman"/>
          <w:spacing w:val="-4"/>
        </w:rPr>
        <w:t xml:space="preserve"> </w:t>
      </w:r>
      <w:r w:rsidRPr="00565AA0">
        <w:rPr>
          <w:rFonts w:ascii="Times New Roman" w:hAnsi="Times New Roman" w:cs="Times New Roman"/>
        </w:rPr>
        <w:t>JM,</w:t>
      </w:r>
      <w:r w:rsidRPr="00565AA0">
        <w:rPr>
          <w:rFonts w:ascii="Times New Roman" w:hAnsi="Times New Roman" w:cs="Times New Roman"/>
          <w:spacing w:val="-4"/>
        </w:rPr>
        <w:t xml:space="preserve"> </w:t>
      </w:r>
      <w:r w:rsidRPr="00565AA0">
        <w:rPr>
          <w:rFonts w:ascii="Times New Roman" w:hAnsi="Times New Roman" w:cs="Times New Roman"/>
        </w:rPr>
        <w:t>Guilak</w:t>
      </w:r>
      <w:r w:rsidRPr="00565AA0">
        <w:rPr>
          <w:rFonts w:ascii="Times New Roman" w:hAnsi="Times New Roman" w:cs="Times New Roman"/>
          <w:spacing w:val="-5"/>
        </w:rPr>
        <w:t xml:space="preserve"> </w:t>
      </w:r>
      <w:r w:rsidRPr="00565AA0">
        <w:rPr>
          <w:rFonts w:ascii="Times New Roman" w:hAnsi="Times New Roman" w:cs="Times New Roman"/>
        </w:rPr>
        <w:t>F.</w:t>
      </w:r>
      <w:r w:rsidRPr="00565AA0">
        <w:rPr>
          <w:rFonts w:ascii="Times New Roman" w:hAnsi="Times New Roman" w:cs="Times New Roman"/>
          <w:spacing w:val="-4"/>
        </w:rPr>
        <w:t xml:space="preserve"> </w:t>
      </w:r>
      <w:r w:rsidRPr="00565AA0">
        <w:rPr>
          <w:rFonts w:ascii="Times New Roman" w:hAnsi="Times New Roman" w:cs="Times New Roman"/>
        </w:rPr>
        <w:t>Mechanical</w:t>
      </w:r>
      <w:r w:rsidRPr="00565AA0">
        <w:rPr>
          <w:rFonts w:ascii="Times New Roman" w:hAnsi="Times New Roman" w:cs="Times New Roman"/>
          <w:spacing w:val="-5"/>
        </w:rPr>
        <w:t xml:space="preserve"> </w:t>
      </w:r>
      <w:r w:rsidRPr="00565AA0">
        <w:rPr>
          <w:rFonts w:ascii="Times New Roman" w:hAnsi="Times New Roman" w:cs="Times New Roman"/>
        </w:rPr>
        <w:t>signals</w:t>
      </w:r>
      <w:r w:rsidRPr="00565AA0">
        <w:rPr>
          <w:rFonts w:ascii="Times New Roman" w:hAnsi="Times New Roman" w:cs="Times New Roman"/>
          <w:spacing w:val="-5"/>
        </w:rPr>
        <w:t xml:space="preserve"> </w:t>
      </w:r>
      <w:r w:rsidRPr="00565AA0">
        <w:rPr>
          <w:rFonts w:ascii="Times New Roman" w:hAnsi="Times New Roman" w:cs="Times New Roman"/>
        </w:rPr>
        <w:t>as</w:t>
      </w:r>
      <w:r w:rsidRPr="00565AA0">
        <w:rPr>
          <w:rFonts w:ascii="Times New Roman" w:hAnsi="Times New Roman" w:cs="Times New Roman"/>
          <w:spacing w:val="-5"/>
        </w:rPr>
        <w:t xml:space="preserve"> </w:t>
      </w:r>
      <w:r w:rsidRPr="00565AA0">
        <w:rPr>
          <w:rFonts w:ascii="Times New Roman" w:hAnsi="Times New Roman" w:cs="Times New Roman"/>
        </w:rPr>
        <w:t>regulators</w:t>
      </w:r>
      <w:r w:rsidRPr="00565AA0">
        <w:rPr>
          <w:rFonts w:ascii="Times New Roman" w:hAnsi="Times New Roman" w:cs="Times New Roman"/>
          <w:spacing w:val="-2"/>
        </w:rPr>
        <w:t xml:space="preserve"> </w:t>
      </w:r>
      <w:r w:rsidRPr="00565AA0">
        <w:rPr>
          <w:rFonts w:ascii="Times New Roman" w:hAnsi="Times New Roman" w:cs="Times New Roman"/>
        </w:rPr>
        <w:t>of</w:t>
      </w:r>
      <w:r w:rsidRPr="00565AA0">
        <w:rPr>
          <w:rFonts w:ascii="Times New Roman" w:hAnsi="Times New Roman" w:cs="Times New Roman"/>
          <w:spacing w:val="-4"/>
        </w:rPr>
        <w:t xml:space="preserve"> </w:t>
      </w:r>
      <w:r w:rsidRPr="00565AA0">
        <w:rPr>
          <w:rFonts w:ascii="Times New Roman" w:hAnsi="Times New Roman" w:cs="Times New Roman"/>
        </w:rPr>
        <w:t>stem</w:t>
      </w:r>
      <w:r w:rsidRPr="00565AA0">
        <w:rPr>
          <w:rFonts w:ascii="Times New Roman" w:hAnsi="Times New Roman" w:cs="Times New Roman"/>
          <w:spacing w:val="-5"/>
        </w:rPr>
        <w:t xml:space="preserve"> </w:t>
      </w:r>
      <w:r w:rsidRPr="00565AA0">
        <w:rPr>
          <w:rFonts w:ascii="Times New Roman" w:hAnsi="Times New Roman" w:cs="Times New Roman"/>
        </w:rPr>
        <w:t>cell</w:t>
      </w:r>
      <w:r w:rsidRPr="00565AA0">
        <w:rPr>
          <w:rFonts w:ascii="Times New Roman" w:hAnsi="Times New Roman" w:cs="Times New Roman"/>
          <w:spacing w:val="-5"/>
        </w:rPr>
        <w:t xml:space="preserve"> </w:t>
      </w:r>
      <w:r w:rsidRPr="00565AA0">
        <w:rPr>
          <w:rFonts w:ascii="Times New Roman" w:hAnsi="Times New Roman" w:cs="Times New Roman"/>
        </w:rPr>
        <w:t>fate.</w:t>
      </w:r>
      <w:r w:rsidRPr="00565AA0">
        <w:rPr>
          <w:rFonts w:ascii="Times New Roman" w:hAnsi="Times New Roman" w:cs="Times New Roman"/>
          <w:spacing w:val="-3"/>
        </w:rPr>
        <w:t xml:space="preserve"> </w:t>
      </w:r>
      <w:r w:rsidRPr="00565AA0">
        <w:rPr>
          <w:rFonts w:ascii="Times New Roman" w:hAnsi="Times New Roman" w:cs="Times New Roman"/>
        </w:rPr>
        <w:t>Curr</w:t>
      </w:r>
      <w:r w:rsidRPr="00565AA0">
        <w:rPr>
          <w:rFonts w:ascii="Times New Roman" w:hAnsi="Times New Roman" w:cs="Times New Roman"/>
          <w:spacing w:val="-4"/>
        </w:rPr>
        <w:t xml:space="preserve"> </w:t>
      </w:r>
      <w:r w:rsidRPr="00565AA0">
        <w:rPr>
          <w:rFonts w:ascii="Times New Roman" w:hAnsi="Times New Roman" w:cs="Times New Roman"/>
        </w:rPr>
        <w:t>top</w:t>
      </w:r>
      <w:r w:rsidRPr="00565AA0">
        <w:rPr>
          <w:rFonts w:ascii="Times New Roman" w:hAnsi="Times New Roman" w:cs="Times New Roman"/>
          <w:spacing w:val="-4"/>
        </w:rPr>
        <w:t xml:space="preserve"> </w:t>
      </w:r>
      <w:r w:rsidRPr="00565AA0">
        <w:rPr>
          <w:rFonts w:ascii="Times New Roman" w:hAnsi="Times New Roman" w:cs="Times New Roman"/>
        </w:rPr>
        <w:t>Dev</w:t>
      </w:r>
      <w:r w:rsidRPr="00565AA0">
        <w:rPr>
          <w:rFonts w:ascii="Times New Roman" w:hAnsi="Times New Roman" w:cs="Times New Roman"/>
          <w:spacing w:val="-4"/>
        </w:rPr>
        <w:t xml:space="preserve"> </w:t>
      </w:r>
      <w:r w:rsidRPr="00565AA0">
        <w:rPr>
          <w:rFonts w:ascii="Times New Roman" w:hAnsi="Times New Roman" w:cs="Times New Roman"/>
        </w:rPr>
        <w:t>Biol.</w:t>
      </w:r>
      <w:r w:rsidRPr="00565AA0">
        <w:rPr>
          <w:rFonts w:ascii="Times New Roman" w:hAnsi="Times New Roman" w:cs="Times New Roman"/>
          <w:spacing w:val="-3"/>
        </w:rPr>
        <w:t xml:space="preserve"> </w:t>
      </w:r>
      <w:r w:rsidRPr="00565AA0">
        <w:rPr>
          <w:rFonts w:ascii="Times New Roman" w:hAnsi="Times New Roman" w:cs="Times New Roman"/>
        </w:rPr>
        <w:t>2004;60:91-</w:t>
      </w:r>
      <w:r w:rsidRPr="00565AA0">
        <w:rPr>
          <w:rFonts w:ascii="Times New Roman" w:hAnsi="Times New Roman" w:cs="Times New Roman"/>
          <w:spacing w:val="-4"/>
        </w:rPr>
        <w:t>126.</w:t>
      </w:r>
    </w:p>
    <w:p w14:paraId="40666DB1"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Pyatakovitch F, Yakountchenko T. Therapie controle par millimetre. 25-Salon international des invention des techniques et produits nouveaux de Geneve. 1997.</w:t>
      </w:r>
    </w:p>
    <w:p w14:paraId="348AF52B"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Burlakova EB, Goloschapov AN, Zhizhina GP. Some specific aspects of low-doses erradiation on membranes, cells and organism. 25</w:t>
      </w:r>
      <w:r w:rsidRPr="00565AA0">
        <w:rPr>
          <w:rFonts w:ascii="Times New Roman" w:hAnsi="Times New Roman" w:cs="Times New Roman"/>
          <w:position w:val="5"/>
        </w:rPr>
        <w:t>th</w:t>
      </w:r>
      <w:r w:rsidRPr="00565AA0">
        <w:rPr>
          <w:rFonts w:ascii="Times New Roman" w:hAnsi="Times New Roman" w:cs="Times New Roman"/>
          <w:spacing w:val="40"/>
          <w:position w:val="5"/>
        </w:rPr>
        <w:t xml:space="preserve"> </w:t>
      </w:r>
      <w:r w:rsidRPr="00565AA0">
        <w:rPr>
          <w:rFonts w:ascii="Times New Roman" w:hAnsi="Times New Roman" w:cs="Times New Roman"/>
        </w:rPr>
        <w:t xml:space="preserve">Annual Meeting of the European Society for Radiation Biology. Stockholm, Sweden. 1993. </w:t>
      </w:r>
      <w:hyperlink r:id="rId5">
        <w:r w:rsidRPr="00565AA0">
          <w:rPr>
            <w:rFonts w:ascii="Times New Roman" w:hAnsi="Times New Roman" w:cs="Times New Roman"/>
            <w:color w:val="0462C1"/>
            <w:spacing w:val="-2"/>
            <w:u w:val="single" w:color="0462C1"/>
          </w:rPr>
          <w:t>http://promo.ntv.ru/gordon/archive/15872</w:t>
        </w:r>
      </w:hyperlink>
    </w:p>
    <w:p w14:paraId="51EC529A"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Pyatakovich</w:t>
      </w:r>
      <w:r w:rsidRPr="00565AA0">
        <w:rPr>
          <w:rFonts w:ascii="Times New Roman" w:hAnsi="Times New Roman" w:cs="Times New Roman"/>
          <w:spacing w:val="-9"/>
        </w:rPr>
        <w:t xml:space="preserve"> </w:t>
      </w:r>
      <w:r w:rsidRPr="00565AA0">
        <w:rPr>
          <w:rFonts w:ascii="Times New Roman" w:hAnsi="Times New Roman" w:cs="Times New Roman"/>
        </w:rPr>
        <w:t>FA,</w:t>
      </w:r>
      <w:r w:rsidRPr="00565AA0">
        <w:rPr>
          <w:rFonts w:ascii="Times New Roman" w:hAnsi="Times New Roman" w:cs="Times New Roman"/>
          <w:spacing w:val="-8"/>
        </w:rPr>
        <w:t xml:space="preserve"> </w:t>
      </w:r>
      <w:r w:rsidRPr="00565AA0">
        <w:rPr>
          <w:rFonts w:ascii="Times New Roman" w:hAnsi="Times New Roman" w:cs="Times New Roman"/>
        </w:rPr>
        <w:t>Yakunchenko</w:t>
      </w:r>
      <w:r w:rsidRPr="00565AA0">
        <w:rPr>
          <w:rFonts w:ascii="Times New Roman" w:hAnsi="Times New Roman" w:cs="Times New Roman"/>
          <w:spacing w:val="-9"/>
        </w:rPr>
        <w:t xml:space="preserve"> </w:t>
      </w:r>
      <w:r w:rsidRPr="00565AA0">
        <w:rPr>
          <w:rFonts w:ascii="Times New Roman" w:hAnsi="Times New Roman" w:cs="Times New Roman"/>
        </w:rPr>
        <w:t>TI,</w:t>
      </w:r>
      <w:r w:rsidRPr="00565AA0">
        <w:rPr>
          <w:rFonts w:ascii="Times New Roman" w:hAnsi="Times New Roman" w:cs="Times New Roman"/>
          <w:spacing w:val="-8"/>
        </w:rPr>
        <w:t xml:space="preserve"> </w:t>
      </w:r>
      <w:r w:rsidRPr="00565AA0">
        <w:rPr>
          <w:rFonts w:ascii="Times New Roman" w:hAnsi="Times New Roman" w:cs="Times New Roman"/>
        </w:rPr>
        <w:t>Makkonen</w:t>
      </w:r>
      <w:r w:rsidRPr="00565AA0">
        <w:rPr>
          <w:rFonts w:ascii="Times New Roman" w:hAnsi="Times New Roman" w:cs="Times New Roman"/>
          <w:spacing w:val="-9"/>
        </w:rPr>
        <w:t xml:space="preserve"> </w:t>
      </w:r>
      <w:r w:rsidRPr="00565AA0">
        <w:rPr>
          <w:rFonts w:ascii="Times New Roman" w:hAnsi="Times New Roman" w:cs="Times New Roman"/>
        </w:rPr>
        <w:t>KF,</w:t>
      </w:r>
      <w:r w:rsidRPr="00565AA0">
        <w:rPr>
          <w:rFonts w:ascii="Times New Roman" w:hAnsi="Times New Roman" w:cs="Times New Roman"/>
          <w:spacing w:val="-9"/>
        </w:rPr>
        <w:t xml:space="preserve"> </w:t>
      </w:r>
      <w:r w:rsidRPr="00565AA0">
        <w:rPr>
          <w:rFonts w:ascii="Times New Roman" w:hAnsi="Times New Roman" w:cs="Times New Roman"/>
        </w:rPr>
        <w:t>Mevsha</w:t>
      </w:r>
      <w:r w:rsidRPr="00565AA0">
        <w:rPr>
          <w:rFonts w:ascii="Times New Roman" w:hAnsi="Times New Roman" w:cs="Times New Roman"/>
          <w:spacing w:val="-8"/>
        </w:rPr>
        <w:t xml:space="preserve"> </w:t>
      </w:r>
      <w:r w:rsidRPr="00565AA0">
        <w:rPr>
          <w:rFonts w:ascii="Times New Roman" w:hAnsi="Times New Roman" w:cs="Times New Roman"/>
        </w:rPr>
        <w:t>OV,</w:t>
      </w:r>
      <w:r w:rsidRPr="00565AA0">
        <w:rPr>
          <w:rFonts w:ascii="Times New Roman" w:hAnsi="Times New Roman" w:cs="Times New Roman"/>
          <w:spacing w:val="-9"/>
        </w:rPr>
        <w:t xml:space="preserve"> </w:t>
      </w:r>
      <w:r w:rsidRPr="00565AA0">
        <w:rPr>
          <w:rFonts w:ascii="Times New Roman" w:hAnsi="Times New Roman" w:cs="Times New Roman"/>
        </w:rPr>
        <w:t>Moryleva</w:t>
      </w:r>
      <w:r w:rsidRPr="00565AA0">
        <w:rPr>
          <w:rFonts w:ascii="Times New Roman" w:hAnsi="Times New Roman" w:cs="Times New Roman"/>
          <w:spacing w:val="-8"/>
        </w:rPr>
        <w:t xml:space="preserve"> </w:t>
      </w:r>
      <w:r w:rsidRPr="00565AA0">
        <w:rPr>
          <w:rFonts w:ascii="Times New Roman" w:hAnsi="Times New Roman" w:cs="Times New Roman"/>
        </w:rPr>
        <w:t>ON,</w:t>
      </w:r>
      <w:r w:rsidRPr="00565AA0">
        <w:rPr>
          <w:rFonts w:ascii="Times New Roman" w:hAnsi="Times New Roman" w:cs="Times New Roman"/>
          <w:spacing w:val="-9"/>
        </w:rPr>
        <w:t xml:space="preserve"> </w:t>
      </w:r>
      <w:r w:rsidRPr="00565AA0">
        <w:rPr>
          <w:rFonts w:ascii="Times New Roman" w:hAnsi="Times New Roman" w:cs="Times New Roman"/>
        </w:rPr>
        <w:t>Stagnaro</w:t>
      </w:r>
      <w:r w:rsidRPr="00565AA0">
        <w:rPr>
          <w:rFonts w:ascii="Times New Roman" w:hAnsi="Times New Roman" w:cs="Times New Roman"/>
          <w:spacing w:val="-9"/>
        </w:rPr>
        <w:t xml:space="preserve"> </w:t>
      </w:r>
      <w:r w:rsidRPr="00565AA0">
        <w:rPr>
          <w:rFonts w:ascii="Times New Roman" w:hAnsi="Times New Roman" w:cs="Times New Roman"/>
        </w:rPr>
        <w:t>S,</w:t>
      </w:r>
      <w:r w:rsidRPr="00565AA0">
        <w:rPr>
          <w:rFonts w:ascii="Times New Roman" w:hAnsi="Times New Roman" w:cs="Times New Roman"/>
          <w:spacing w:val="-3"/>
        </w:rPr>
        <w:t xml:space="preserve"> </w:t>
      </w:r>
      <w:r w:rsidRPr="00565AA0">
        <w:rPr>
          <w:rFonts w:ascii="Times New Roman" w:hAnsi="Times New Roman" w:cs="Times New Roman"/>
        </w:rPr>
        <w:t>et</w:t>
      </w:r>
      <w:r w:rsidRPr="00565AA0">
        <w:rPr>
          <w:rFonts w:ascii="Times New Roman" w:hAnsi="Times New Roman" w:cs="Times New Roman"/>
          <w:spacing w:val="-10"/>
        </w:rPr>
        <w:t xml:space="preserve"> </w:t>
      </w:r>
      <w:r w:rsidRPr="00565AA0">
        <w:rPr>
          <w:rFonts w:ascii="Times New Roman" w:hAnsi="Times New Roman" w:cs="Times New Roman"/>
        </w:rPr>
        <w:t>al.</w:t>
      </w:r>
      <w:r w:rsidRPr="00565AA0">
        <w:rPr>
          <w:rFonts w:ascii="Times New Roman" w:hAnsi="Times New Roman" w:cs="Times New Roman"/>
          <w:spacing w:val="-10"/>
        </w:rPr>
        <w:t xml:space="preserve"> </w:t>
      </w:r>
      <w:r w:rsidRPr="00565AA0">
        <w:rPr>
          <w:rFonts w:ascii="Times New Roman" w:hAnsi="Times New Roman" w:cs="Times New Roman"/>
        </w:rPr>
        <w:t>An</w:t>
      </w:r>
      <w:r w:rsidRPr="00565AA0">
        <w:rPr>
          <w:rFonts w:ascii="Times New Roman" w:hAnsi="Times New Roman" w:cs="Times New Roman"/>
          <w:spacing w:val="-9"/>
        </w:rPr>
        <w:t xml:space="preserve"> </w:t>
      </w:r>
      <w:r w:rsidRPr="00565AA0">
        <w:rPr>
          <w:rFonts w:ascii="Times New Roman" w:hAnsi="Times New Roman" w:cs="Times New Roman"/>
        </w:rPr>
        <w:t>action</w:t>
      </w:r>
      <w:r w:rsidRPr="00565AA0">
        <w:rPr>
          <w:rFonts w:ascii="Times New Roman" w:hAnsi="Times New Roman" w:cs="Times New Roman"/>
          <w:spacing w:val="-9"/>
        </w:rPr>
        <w:t xml:space="preserve"> </w:t>
      </w:r>
      <w:r w:rsidRPr="00565AA0">
        <w:rPr>
          <w:rFonts w:ascii="Times New Roman" w:hAnsi="Times New Roman" w:cs="Times New Roman"/>
        </w:rPr>
        <w:t>of</w:t>
      </w:r>
      <w:r w:rsidRPr="00565AA0">
        <w:rPr>
          <w:rFonts w:ascii="Times New Roman" w:hAnsi="Times New Roman" w:cs="Times New Roman"/>
          <w:spacing w:val="-8"/>
        </w:rPr>
        <w:t xml:space="preserve"> </w:t>
      </w:r>
      <w:r w:rsidRPr="00565AA0">
        <w:rPr>
          <w:rFonts w:ascii="Times New Roman" w:hAnsi="Times New Roman" w:cs="Times New Roman"/>
        </w:rPr>
        <w:t>superlow</w:t>
      </w:r>
      <w:r w:rsidRPr="00565AA0">
        <w:rPr>
          <w:rFonts w:ascii="Times New Roman" w:hAnsi="Times New Roman" w:cs="Times New Roman"/>
          <w:spacing w:val="-9"/>
        </w:rPr>
        <w:t xml:space="preserve"> </w:t>
      </w:r>
      <w:r w:rsidRPr="00565AA0">
        <w:rPr>
          <w:rFonts w:ascii="Times New Roman" w:hAnsi="Times New Roman" w:cs="Times New Roman"/>
        </w:rPr>
        <w:t>power ehf radiation</w:t>
      </w:r>
      <w:r w:rsidRPr="00565AA0">
        <w:rPr>
          <w:rFonts w:ascii="Times New Roman" w:hAnsi="Times New Roman" w:cs="Times New Roman"/>
          <w:spacing w:val="-2"/>
        </w:rPr>
        <w:t xml:space="preserve"> </w:t>
      </w:r>
      <w:r w:rsidRPr="00565AA0">
        <w:rPr>
          <w:rFonts w:ascii="Times New Roman" w:hAnsi="Times New Roman" w:cs="Times New Roman"/>
        </w:rPr>
        <w:t>on</w:t>
      </w:r>
      <w:r w:rsidRPr="00565AA0">
        <w:rPr>
          <w:rFonts w:ascii="Times New Roman" w:hAnsi="Times New Roman" w:cs="Times New Roman"/>
          <w:spacing w:val="-2"/>
        </w:rPr>
        <w:t xml:space="preserve"> </w:t>
      </w:r>
      <w:r w:rsidRPr="00565AA0">
        <w:rPr>
          <w:rFonts w:ascii="Times New Roman" w:hAnsi="Times New Roman" w:cs="Times New Roman"/>
        </w:rPr>
        <w:t>some microbes</w:t>
      </w:r>
      <w:r w:rsidRPr="00565AA0">
        <w:rPr>
          <w:rFonts w:ascii="Times New Roman" w:hAnsi="Times New Roman" w:cs="Times New Roman"/>
          <w:spacing w:val="-1"/>
        </w:rPr>
        <w:t xml:space="preserve"> </w:t>
      </w:r>
      <w:r w:rsidRPr="00565AA0">
        <w:rPr>
          <w:rFonts w:ascii="Times New Roman" w:hAnsi="Times New Roman" w:cs="Times New Roman"/>
        </w:rPr>
        <w:t>in</w:t>
      </w:r>
      <w:r w:rsidRPr="00565AA0">
        <w:rPr>
          <w:rFonts w:ascii="Times New Roman" w:hAnsi="Times New Roman" w:cs="Times New Roman"/>
          <w:spacing w:val="-2"/>
        </w:rPr>
        <w:t xml:space="preserve"> </w:t>
      </w:r>
      <w:r w:rsidRPr="00565AA0">
        <w:rPr>
          <w:rFonts w:ascii="Times New Roman" w:hAnsi="Times New Roman" w:cs="Times New Roman"/>
        </w:rPr>
        <w:t>vitro,</w:t>
      </w:r>
      <w:r w:rsidRPr="00565AA0">
        <w:rPr>
          <w:rFonts w:ascii="Times New Roman" w:hAnsi="Times New Roman" w:cs="Times New Roman"/>
          <w:spacing w:val="-1"/>
        </w:rPr>
        <w:t xml:space="preserve"> </w:t>
      </w:r>
      <w:r w:rsidRPr="00565AA0">
        <w:rPr>
          <w:rFonts w:ascii="Times New Roman" w:hAnsi="Times New Roman" w:cs="Times New Roman"/>
        </w:rPr>
        <w:t>human</w:t>
      </w:r>
      <w:r w:rsidRPr="00565AA0">
        <w:rPr>
          <w:rFonts w:ascii="Times New Roman" w:hAnsi="Times New Roman" w:cs="Times New Roman"/>
          <w:spacing w:val="-2"/>
        </w:rPr>
        <w:t xml:space="preserve"> </w:t>
      </w:r>
      <w:r w:rsidRPr="00565AA0">
        <w:rPr>
          <w:rFonts w:ascii="Times New Roman" w:hAnsi="Times New Roman" w:cs="Times New Roman"/>
        </w:rPr>
        <w:t>erythrocytes</w:t>
      </w:r>
      <w:r w:rsidRPr="00565AA0">
        <w:rPr>
          <w:rFonts w:ascii="Times New Roman" w:hAnsi="Times New Roman" w:cs="Times New Roman"/>
          <w:spacing w:val="-1"/>
        </w:rPr>
        <w:t xml:space="preserve"> </w:t>
      </w:r>
      <w:r w:rsidRPr="00565AA0">
        <w:rPr>
          <w:rFonts w:ascii="Times New Roman" w:hAnsi="Times New Roman" w:cs="Times New Roman"/>
        </w:rPr>
        <w:t>and the functional</w:t>
      </w:r>
      <w:r w:rsidRPr="00565AA0">
        <w:rPr>
          <w:rFonts w:ascii="Times New Roman" w:hAnsi="Times New Roman" w:cs="Times New Roman"/>
          <w:spacing w:val="-1"/>
        </w:rPr>
        <w:t xml:space="preserve"> </w:t>
      </w:r>
      <w:r w:rsidRPr="00565AA0">
        <w:rPr>
          <w:rFonts w:ascii="Times New Roman" w:hAnsi="Times New Roman" w:cs="Times New Roman"/>
        </w:rPr>
        <w:t>status</w:t>
      </w:r>
      <w:r w:rsidRPr="00565AA0">
        <w:rPr>
          <w:rFonts w:ascii="Times New Roman" w:hAnsi="Times New Roman" w:cs="Times New Roman"/>
          <w:spacing w:val="-2"/>
        </w:rPr>
        <w:t xml:space="preserve"> </w:t>
      </w:r>
      <w:r w:rsidRPr="00565AA0">
        <w:rPr>
          <w:rFonts w:ascii="Times New Roman" w:hAnsi="Times New Roman" w:cs="Times New Roman"/>
        </w:rPr>
        <w:t>of a person.</w:t>
      </w:r>
      <w:r w:rsidRPr="00565AA0">
        <w:rPr>
          <w:rFonts w:ascii="Times New Roman" w:hAnsi="Times New Roman" w:cs="Times New Roman"/>
          <w:spacing w:val="-1"/>
        </w:rPr>
        <w:t xml:space="preserve"> </w:t>
      </w:r>
      <w:r w:rsidRPr="00565AA0">
        <w:rPr>
          <w:rFonts w:ascii="Times New Roman" w:hAnsi="Times New Roman" w:cs="Times New Roman"/>
        </w:rPr>
        <w:t>European</w:t>
      </w:r>
      <w:r w:rsidRPr="00565AA0">
        <w:rPr>
          <w:rFonts w:ascii="Times New Roman" w:hAnsi="Times New Roman" w:cs="Times New Roman"/>
          <w:spacing w:val="-2"/>
        </w:rPr>
        <w:t xml:space="preserve"> </w:t>
      </w:r>
      <w:r w:rsidRPr="00565AA0">
        <w:rPr>
          <w:rFonts w:ascii="Times New Roman" w:hAnsi="Times New Roman" w:cs="Times New Roman"/>
        </w:rPr>
        <w:t>J Molecular &amp; Clin Medicine. 2020;7(2).</w:t>
      </w:r>
    </w:p>
    <w:p w14:paraId="7229D1EE"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Kryazhev DV, Plokhov RA, Tkachenko UA, Kozhemyakin AM, Smirnov VF. Low intensity physical influences use for increasing acepticity of biotechnological processes and microbiological cleanness in living accommodations. Biotechnology in Medicine, Foodstuffs, Biocatalysis, Environment and Biogeotechnology. 2010;115-23.</w:t>
      </w:r>
    </w:p>
    <w:p w14:paraId="49679E8E"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Caramel</w:t>
      </w:r>
      <w:r w:rsidRPr="00565AA0">
        <w:rPr>
          <w:rFonts w:ascii="Times New Roman" w:hAnsi="Times New Roman" w:cs="Times New Roman"/>
          <w:spacing w:val="-4"/>
        </w:rPr>
        <w:t xml:space="preserve"> </w:t>
      </w:r>
      <w:r w:rsidRPr="00565AA0">
        <w:rPr>
          <w:rFonts w:ascii="Times New Roman" w:hAnsi="Times New Roman" w:cs="Times New Roman"/>
        </w:rPr>
        <w:t>S,</w:t>
      </w:r>
      <w:r w:rsidRPr="00565AA0">
        <w:rPr>
          <w:rFonts w:ascii="Times New Roman" w:hAnsi="Times New Roman" w:cs="Times New Roman"/>
          <w:spacing w:val="-6"/>
        </w:rPr>
        <w:t xml:space="preserve"> </w:t>
      </w:r>
      <w:r w:rsidRPr="00565AA0">
        <w:rPr>
          <w:rFonts w:ascii="Times New Roman" w:hAnsi="Times New Roman" w:cs="Times New Roman"/>
        </w:rPr>
        <w:t>Sergio</w:t>
      </w:r>
      <w:r w:rsidRPr="00565AA0">
        <w:rPr>
          <w:rFonts w:ascii="Times New Roman" w:hAnsi="Times New Roman" w:cs="Times New Roman"/>
          <w:spacing w:val="-5"/>
        </w:rPr>
        <w:t xml:space="preserve"> </w:t>
      </w:r>
      <w:r w:rsidRPr="00565AA0">
        <w:rPr>
          <w:rFonts w:ascii="Times New Roman" w:hAnsi="Times New Roman" w:cs="Times New Roman"/>
        </w:rPr>
        <w:t>S,</w:t>
      </w:r>
      <w:r w:rsidRPr="00565AA0">
        <w:rPr>
          <w:rFonts w:ascii="Times New Roman" w:hAnsi="Times New Roman" w:cs="Times New Roman"/>
          <w:spacing w:val="-6"/>
        </w:rPr>
        <w:t xml:space="preserve"> </w:t>
      </w:r>
      <w:r w:rsidRPr="00565AA0">
        <w:rPr>
          <w:rFonts w:ascii="Times New Roman" w:hAnsi="Times New Roman" w:cs="Times New Roman"/>
        </w:rPr>
        <w:t>Pyatakovich</w:t>
      </w:r>
      <w:r w:rsidRPr="00565AA0">
        <w:rPr>
          <w:rFonts w:ascii="Times New Roman" w:hAnsi="Times New Roman" w:cs="Times New Roman"/>
          <w:spacing w:val="-5"/>
        </w:rPr>
        <w:t xml:space="preserve"> </w:t>
      </w:r>
      <w:r w:rsidRPr="00565AA0">
        <w:rPr>
          <w:rFonts w:ascii="Times New Roman" w:hAnsi="Times New Roman" w:cs="Times New Roman"/>
        </w:rPr>
        <w:t>Felix</w:t>
      </w:r>
      <w:r w:rsidRPr="00565AA0">
        <w:rPr>
          <w:rFonts w:ascii="Times New Roman" w:hAnsi="Times New Roman" w:cs="Times New Roman"/>
          <w:spacing w:val="-4"/>
        </w:rPr>
        <w:t xml:space="preserve"> </w:t>
      </w:r>
      <w:r w:rsidRPr="00565AA0">
        <w:rPr>
          <w:rFonts w:ascii="Times New Roman" w:hAnsi="Times New Roman" w:cs="Times New Roman"/>
        </w:rPr>
        <w:t>A,</w:t>
      </w:r>
      <w:r w:rsidRPr="00565AA0">
        <w:rPr>
          <w:rFonts w:ascii="Times New Roman" w:hAnsi="Times New Roman" w:cs="Times New Roman"/>
          <w:spacing w:val="-4"/>
        </w:rPr>
        <w:t xml:space="preserve"> </w:t>
      </w:r>
      <w:r w:rsidRPr="00565AA0">
        <w:rPr>
          <w:rFonts w:ascii="Times New Roman" w:hAnsi="Times New Roman" w:cs="Times New Roman"/>
        </w:rPr>
        <w:t>Yakunchenko</w:t>
      </w:r>
      <w:r w:rsidRPr="00565AA0">
        <w:rPr>
          <w:rFonts w:ascii="Times New Roman" w:hAnsi="Times New Roman" w:cs="Times New Roman"/>
          <w:spacing w:val="-5"/>
        </w:rPr>
        <w:t xml:space="preserve"> </w:t>
      </w:r>
      <w:r w:rsidRPr="00565AA0">
        <w:rPr>
          <w:rFonts w:ascii="Times New Roman" w:hAnsi="Times New Roman" w:cs="Times New Roman"/>
        </w:rPr>
        <w:t>TI,</w:t>
      </w:r>
      <w:r w:rsidRPr="00565AA0">
        <w:rPr>
          <w:rFonts w:ascii="Times New Roman" w:hAnsi="Times New Roman" w:cs="Times New Roman"/>
          <w:spacing w:val="-3"/>
        </w:rPr>
        <w:t xml:space="preserve"> </w:t>
      </w:r>
      <w:r w:rsidRPr="00565AA0">
        <w:rPr>
          <w:rFonts w:ascii="Times New Roman" w:hAnsi="Times New Roman" w:cs="Times New Roman"/>
        </w:rPr>
        <w:t>Makkonen</w:t>
      </w:r>
      <w:r w:rsidRPr="00565AA0">
        <w:rPr>
          <w:rFonts w:ascii="Times New Roman" w:hAnsi="Times New Roman" w:cs="Times New Roman"/>
          <w:spacing w:val="-5"/>
        </w:rPr>
        <w:t xml:space="preserve"> </w:t>
      </w:r>
      <w:r w:rsidRPr="00565AA0">
        <w:rPr>
          <w:rFonts w:ascii="Times New Roman" w:hAnsi="Times New Roman" w:cs="Times New Roman"/>
        </w:rPr>
        <w:t>KF,</w:t>
      </w:r>
      <w:r w:rsidRPr="00565AA0">
        <w:rPr>
          <w:rFonts w:ascii="Times New Roman" w:hAnsi="Times New Roman" w:cs="Times New Roman"/>
          <w:spacing w:val="-4"/>
        </w:rPr>
        <w:t xml:space="preserve"> </w:t>
      </w:r>
      <w:r w:rsidRPr="00565AA0">
        <w:rPr>
          <w:rFonts w:ascii="Times New Roman" w:hAnsi="Times New Roman" w:cs="Times New Roman"/>
        </w:rPr>
        <w:t>Moryleva</w:t>
      </w:r>
      <w:r w:rsidRPr="00565AA0">
        <w:rPr>
          <w:rFonts w:ascii="Times New Roman" w:hAnsi="Times New Roman" w:cs="Times New Roman"/>
          <w:spacing w:val="-3"/>
        </w:rPr>
        <w:t xml:space="preserve"> </w:t>
      </w:r>
      <w:r w:rsidRPr="00565AA0">
        <w:rPr>
          <w:rFonts w:ascii="Times New Roman" w:hAnsi="Times New Roman" w:cs="Times New Roman"/>
        </w:rPr>
        <w:t>ON.</w:t>
      </w:r>
      <w:r w:rsidRPr="00565AA0">
        <w:rPr>
          <w:rFonts w:ascii="Times New Roman" w:hAnsi="Times New Roman" w:cs="Times New Roman"/>
          <w:spacing w:val="-4"/>
        </w:rPr>
        <w:t xml:space="preserve"> </w:t>
      </w:r>
      <w:r w:rsidRPr="00565AA0">
        <w:rPr>
          <w:rFonts w:ascii="Times New Roman" w:hAnsi="Times New Roman" w:cs="Times New Roman"/>
        </w:rPr>
        <w:t>Background</w:t>
      </w:r>
      <w:r w:rsidRPr="00565AA0">
        <w:rPr>
          <w:rFonts w:ascii="Times New Roman" w:hAnsi="Times New Roman" w:cs="Times New Roman"/>
          <w:spacing w:val="-4"/>
        </w:rPr>
        <w:t xml:space="preserve"> </w:t>
      </w:r>
      <w:r w:rsidRPr="00565AA0">
        <w:rPr>
          <w:rFonts w:ascii="Times New Roman" w:hAnsi="Times New Roman" w:cs="Times New Roman"/>
        </w:rPr>
        <w:t>Millimeter</w:t>
      </w:r>
      <w:r w:rsidRPr="00565AA0">
        <w:rPr>
          <w:rFonts w:ascii="Times New Roman" w:hAnsi="Times New Roman" w:cs="Times New Roman"/>
          <w:spacing w:val="-4"/>
        </w:rPr>
        <w:t xml:space="preserve"> </w:t>
      </w:r>
      <w:r w:rsidRPr="00565AA0">
        <w:rPr>
          <w:rFonts w:ascii="Times New Roman" w:hAnsi="Times New Roman" w:cs="Times New Roman"/>
        </w:rPr>
        <w:t xml:space="preserve">Radiation Influence in Cardiology on patients with metabolic and pre-metabolic syndrome. J Infrared and Millimeter Waves. </w:t>
      </w:r>
      <w:r w:rsidRPr="00565AA0">
        <w:rPr>
          <w:rFonts w:ascii="Times New Roman" w:hAnsi="Times New Roman" w:cs="Times New Roman"/>
          <w:spacing w:val="-2"/>
        </w:rPr>
        <w:t>2014;33(1):1-8.</w:t>
      </w:r>
    </w:p>
    <w:p w14:paraId="273A9A9C"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Brill</w:t>
      </w:r>
      <w:r w:rsidRPr="00565AA0">
        <w:rPr>
          <w:rFonts w:ascii="Times New Roman" w:hAnsi="Times New Roman" w:cs="Times New Roman"/>
          <w:spacing w:val="-4"/>
        </w:rPr>
        <w:t xml:space="preserve"> </w:t>
      </w:r>
      <w:r w:rsidRPr="00565AA0">
        <w:rPr>
          <w:rFonts w:ascii="Times New Roman" w:hAnsi="Times New Roman" w:cs="Times New Roman"/>
        </w:rPr>
        <w:t>GE,</w:t>
      </w:r>
      <w:r w:rsidRPr="00565AA0">
        <w:rPr>
          <w:rFonts w:ascii="Times New Roman" w:hAnsi="Times New Roman" w:cs="Times New Roman"/>
          <w:spacing w:val="-4"/>
        </w:rPr>
        <w:t xml:space="preserve"> </w:t>
      </w:r>
      <w:r w:rsidRPr="00565AA0">
        <w:rPr>
          <w:rFonts w:ascii="Times New Roman" w:hAnsi="Times New Roman" w:cs="Times New Roman"/>
        </w:rPr>
        <w:t>Petrosyan</w:t>
      </w:r>
      <w:r w:rsidRPr="00565AA0">
        <w:rPr>
          <w:rFonts w:ascii="Times New Roman" w:hAnsi="Times New Roman" w:cs="Times New Roman"/>
          <w:spacing w:val="-4"/>
        </w:rPr>
        <w:t xml:space="preserve"> </w:t>
      </w:r>
      <w:r w:rsidRPr="00565AA0">
        <w:rPr>
          <w:rFonts w:ascii="Times New Roman" w:hAnsi="Times New Roman" w:cs="Times New Roman"/>
        </w:rPr>
        <w:t>VI,</w:t>
      </w:r>
      <w:r w:rsidRPr="00565AA0">
        <w:rPr>
          <w:rFonts w:ascii="Times New Roman" w:hAnsi="Times New Roman" w:cs="Times New Roman"/>
          <w:spacing w:val="-4"/>
        </w:rPr>
        <w:t xml:space="preserve"> </w:t>
      </w:r>
      <w:r w:rsidRPr="00565AA0">
        <w:rPr>
          <w:rFonts w:ascii="Times New Roman" w:hAnsi="Times New Roman" w:cs="Times New Roman"/>
        </w:rPr>
        <w:t>Zhytenyova</w:t>
      </w:r>
      <w:r w:rsidRPr="00565AA0">
        <w:rPr>
          <w:rFonts w:ascii="Times New Roman" w:hAnsi="Times New Roman" w:cs="Times New Roman"/>
          <w:spacing w:val="-3"/>
        </w:rPr>
        <w:t xml:space="preserve"> </w:t>
      </w:r>
      <w:r w:rsidRPr="00565AA0">
        <w:rPr>
          <w:rFonts w:ascii="Times New Roman" w:hAnsi="Times New Roman" w:cs="Times New Roman"/>
        </w:rPr>
        <w:t>EA, Martinov</w:t>
      </w:r>
      <w:r w:rsidRPr="00565AA0">
        <w:rPr>
          <w:rFonts w:ascii="Times New Roman" w:hAnsi="Times New Roman" w:cs="Times New Roman"/>
          <w:spacing w:val="-4"/>
        </w:rPr>
        <w:t xml:space="preserve"> </w:t>
      </w:r>
      <w:r w:rsidRPr="00565AA0">
        <w:rPr>
          <w:rFonts w:ascii="Times New Roman" w:hAnsi="Times New Roman" w:cs="Times New Roman"/>
        </w:rPr>
        <w:t>LA,</w:t>
      </w:r>
      <w:r w:rsidRPr="00565AA0">
        <w:rPr>
          <w:rFonts w:ascii="Times New Roman" w:hAnsi="Times New Roman" w:cs="Times New Roman"/>
          <w:spacing w:val="-4"/>
        </w:rPr>
        <w:t xml:space="preserve"> </w:t>
      </w:r>
      <w:r w:rsidRPr="00565AA0">
        <w:rPr>
          <w:rFonts w:ascii="Times New Roman" w:hAnsi="Times New Roman" w:cs="Times New Roman"/>
        </w:rPr>
        <w:t>Sinitsyn</w:t>
      </w:r>
      <w:r w:rsidRPr="00565AA0">
        <w:rPr>
          <w:rFonts w:ascii="Times New Roman" w:hAnsi="Times New Roman" w:cs="Times New Roman"/>
          <w:spacing w:val="-4"/>
        </w:rPr>
        <w:t xml:space="preserve"> </w:t>
      </w:r>
      <w:r w:rsidRPr="00565AA0">
        <w:rPr>
          <w:rFonts w:ascii="Times New Roman" w:hAnsi="Times New Roman" w:cs="Times New Roman"/>
        </w:rPr>
        <w:t>NI.</w:t>
      </w:r>
      <w:r w:rsidRPr="00565AA0">
        <w:rPr>
          <w:rFonts w:ascii="Times New Roman" w:hAnsi="Times New Roman" w:cs="Times New Roman"/>
          <w:spacing w:val="-4"/>
        </w:rPr>
        <w:t xml:space="preserve"> </w:t>
      </w:r>
      <w:r w:rsidRPr="00565AA0">
        <w:rPr>
          <w:rFonts w:ascii="Times New Roman" w:hAnsi="Times New Roman" w:cs="Times New Roman"/>
        </w:rPr>
        <w:t>Method</w:t>
      </w:r>
      <w:r w:rsidRPr="00565AA0">
        <w:rPr>
          <w:rFonts w:ascii="Times New Roman" w:hAnsi="Times New Roman" w:cs="Times New Roman"/>
          <w:spacing w:val="-1"/>
        </w:rPr>
        <w:t xml:space="preserve"> </w:t>
      </w:r>
      <w:r w:rsidRPr="00565AA0">
        <w:rPr>
          <w:rFonts w:ascii="Times New Roman" w:hAnsi="Times New Roman" w:cs="Times New Roman"/>
        </w:rPr>
        <w:t>of</w:t>
      </w:r>
      <w:r w:rsidRPr="00565AA0">
        <w:rPr>
          <w:rFonts w:ascii="Times New Roman" w:hAnsi="Times New Roman" w:cs="Times New Roman"/>
          <w:spacing w:val="-4"/>
        </w:rPr>
        <w:t xml:space="preserve"> </w:t>
      </w:r>
      <w:r w:rsidRPr="00565AA0">
        <w:rPr>
          <w:rFonts w:ascii="Times New Roman" w:hAnsi="Times New Roman" w:cs="Times New Roman"/>
        </w:rPr>
        <w:t>investigation</w:t>
      </w:r>
      <w:r w:rsidRPr="00565AA0">
        <w:rPr>
          <w:rFonts w:ascii="Times New Roman" w:hAnsi="Times New Roman" w:cs="Times New Roman"/>
          <w:spacing w:val="-3"/>
        </w:rPr>
        <w:t xml:space="preserve"> </w:t>
      </w:r>
      <w:r w:rsidRPr="00565AA0">
        <w:rPr>
          <w:rFonts w:ascii="Times New Roman" w:hAnsi="Times New Roman" w:cs="Times New Roman"/>
        </w:rPr>
        <w:t>of</w:t>
      </w:r>
      <w:r w:rsidRPr="00565AA0">
        <w:rPr>
          <w:rFonts w:ascii="Times New Roman" w:hAnsi="Times New Roman" w:cs="Times New Roman"/>
          <w:spacing w:val="-4"/>
        </w:rPr>
        <w:t xml:space="preserve"> </w:t>
      </w:r>
      <w:r w:rsidRPr="00565AA0">
        <w:rPr>
          <w:rFonts w:ascii="Times New Roman" w:hAnsi="Times New Roman" w:cs="Times New Roman"/>
        </w:rPr>
        <w:t>bioliquid</w:t>
      </w:r>
      <w:r w:rsidRPr="00565AA0">
        <w:rPr>
          <w:rFonts w:ascii="Times New Roman" w:hAnsi="Times New Roman" w:cs="Times New Roman"/>
          <w:spacing w:val="-4"/>
        </w:rPr>
        <w:t xml:space="preserve"> </w:t>
      </w:r>
      <w:r w:rsidRPr="00565AA0">
        <w:rPr>
          <w:rFonts w:ascii="Times New Roman" w:hAnsi="Times New Roman" w:cs="Times New Roman"/>
        </w:rPr>
        <w:t>resonance</w:t>
      </w:r>
      <w:r w:rsidRPr="00565AA0">
        <w:rPr>
          <w:rFonts w:ascii="Times New Roman" w:hAnsi="Times New Roman" w:cs="Times New Roman"/>
          <w:spacing w:val="-3"/>
        </w:rPr>
        <w:t xml:space="preserve"> </w:t>
      </w:r>
      <w:r w:rsidRPr="00565AA0">
        <w:rPr>
          <w:rFonts w:ascii="Times New Roman" w:hAnsi="Times New Roman" w:cs="Times New Roman"/>
        </w:rPr>
        <w:t>structure alterations induced by low-power laser radiation. Optical Diagnostics of Living Cells and Biofluids. 1996;2678:519-29.</w:t>
      </w:r>
    </w:p>
    <w:p w14:paraId="0E4A112A"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Kozmin AS. The Studies of the processes" re-emission" by water and by water solution low intensive millimeter radiation. Nonlinear World. 2008;4(6):243-5.</w:t>
      </w:r>
    </w:p>
    <w:p w14:paraId="4A813E77"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Petrosyan</w:t>
      </w:r>
      <w:r w:rsidRPr="00565AA0">
        <w:rPr>
          <w:rFonts w:ascii="Times New Roman" w:hAnsi="Times New Roman" w:cs="Times New Roman"/>
          <w:spacing w:val="-2"/>
        </w:rPr>
        <w:t xml:space="preserve"> </w:t>
      </w:r>
      <w:r w:rsidRPr="00565AA0">
        <w:rPr>
          <w:rFonts w:ascii="Times New Roman" w:hAnsi="Times New Roman" w:cs="Times New Roman"/>
        </w:rPr>
        <w:t>VI, Yelkin</w:t>
      </w:r>
      <w:r w:rsidRPr="00565AA0">
        <w:rPr>
          <w:rFonts w:ascii="Times New Roman" w:hAnsi="Times New Roman" w:cs="Times New Roman"/>
          <w:spacing w:val="-2"/>
        </w:rPr>
        <w:t xml:space="preserve"> </w:t>
      </w:r>
      <w:r w:rsidRPr="00565AA0">
        <w:rPr>
          <w:rFonts w:ascii="Times New Roman" w:hAnsi="Times New Roman" w:cs="Times New Roman"/>
        </w:rPr>
        <w:t>VA,</w:t>
      </w:r>
      <w:r w:rsidRPr="00565AA0">
        <w:rPr>
          <w:rFonts w:ascii="Times New Roman" w:hAnsi="Times New Roman" w:cs="Times New Roman"/>
          <w:spacing w:val="-1"/>
        </w:rPr>
        <w:t xml:space="preserve"> </w:t>
      </w:r>
      <w:r w:rsidRPr="00565AA0">
        <w:rPr>
          <w:rFonts w:ascii="Times New Roman" w:hAnsi="Times New Roman" w:cs="Times New Roman"/>
        </w:rPr>
        <w:t>Gylyaev YV, Krysko</w:t>
      </w:r>
      <w:r w:rsidRPr="00565AA0">
        <w:rPr>
          <w:rFonts w:ascii="Times New Roman" w:hAnsi="Times New Roman" w:cs="Times New Roman"/>
          <w:spacing w:val="-2"/>
        </w:rPr>
        <w:t xml:space="preserve"> </w:t>
      </w:r>
      <w:r w:rsidRPr="00565AA0">
        <w:rPr>
          <w:rFonts w:ascii="Times New Roman" w:hAnsi="Times New Roman" w:cs="Times New Roman"/>
        </w:rPr>
        <w:t>VA,</w:t>
      </w:r>
      <w:r w:rsidRPr="00565AA0">
        <w:rPr>
          <w:rFonts w:ascii="Times New Roman" w:hAnsi="Times New Roman" w:cs="Times New Roman"/>
          <w:spacing w:val="-1"/>
        </w:rPr>
        <w:t xml:space="preserve"> </w:t>
      </w:r>
      <w:r w:rsidRPr="00565AA0">
        <w:rPr>
          <w:rFonts w:ascii="Times New Roman" w:hAnsi="Times New Roman" w:cs="Times New Roman"/>
        </w:rPr>
        <w:t>Zhitenyova EA,</w:t>
      </w:r>
      <w:r w:rsidRPr="00565AA0">
        <w:rPr>
          <w:rFonts w:ascii="Times New Roman" w:hAnsi="Times New Roman" w:cs="Times New Roman"/>
          <w:spacing w:val="-3"/>
        </w:rPr>
        <w:t xml:space="preserve"> </w:t>
      </w:r>
      <w:r w:rsidRPr="00565AA0">
        <w:rPr>
          <w:rFonts w:ascii="Times New Roman" w:hAnsi="Times New Roman" w:cs="Times New Roman"/>
        </w:rPr>
        <w:t>Sinitsin</w:t>
      </w:r>
      <w:r w:rsidRPr="00565AA0">
        <w:rPr>
          <w:rFonts w:ascii="Times New Roman" w:hAnsi="Times New Roman" w:cs="Times New Roman"/>
          <w:spacing w:val="-2"/>
        </w:rPr>
        <w:t xml:space="preserve"> </w:t>
      </w:r>
      <w:r w:rsidRPr="00565AA0">
        <w:rPr>
          <w:rFonts w:ascii="Times New Roman" w:hAnsi="Times New Roman" w:cs="Times New Roman"/>
        </w:rPr>
        <w:t>NI, et</w:t>
      </w:r>
      <w:r w:rsidRPr="00565AA0">
        <w:rPr>
          <w:rFonts w:ascii="Times New Roman" w:hAnsi="Times New Roman" w:cs="Times New Roman"/>
          <w:spacing w:val="-3"/>
        </w:rPr>
        <w:t xml:space="preserve"> </w:t>
      </w:r>
      <w:r w:rsidRPr="00565AA0">
        <w:rPr>
          <w:rFonts w:ascii="Times New Roman" w:hAnsi="Times New Roman" w:cs="Times New Roman"/>
        </w:rPr>
        <w:t>al.</w:t>
      </w:r>
      <w:r w:rsidRPr="00565AA0">
        <w:rPr>
          <w:rFonts w:ascii="Times New Roman" w:hAnsi="Times New Roman" w:cs="Times New Roman"/>
          <w:spacing w:val="-1"/>
        </w:rPr>
        <w:t xml:space="preserve"> </w:t>
      </w:r>
      <w:r w:rsidRPr="00565AA0">
        <w:rPr>
          <w:rFonts w:ascii="Times New Roman" w:hAnsi="Times New Roman" w:cs="Times New Roman"/>
        </w:rPr>
        <w:t>Theory</w:t>
      </w:r>
      <w:r w:rsidRPr="00565AA0">
        <w:rPr>
          <w:rFonts w:ascii="Times New Roman" w:hAnsi="Times New Roman" w:cs="Times New Roman"/>
          <w:spacing w:val="-1"/>
        </w:rPr>
        <w:t xml:space="preserve"> </w:t>
      </w:r>
      <w:r w:rsidRPr="00565AA0">
        <w:rPr>
          <w:rFonts w:ascii="Times New Roman" w:hAnsi="Times New Roman" w:cs="Times New Roman"/>
        </w:rPr>
        <w:t>of resonant</w:t>
      </w:r>
      <w:r w:rsidRPr="00565AA0">
        <w:rPr>
          <w:rFonts w:ascii="Times New Roman" w:hAnsi="Times New Roman" w:cs="Times New Roman"/>
          <w:spacing w:val="-1"/>
        </w:rPr>
        <w:t xml:space="preserve"> </w:t>
      </w:r>
      <w:r w:rsidRPr="00565AA0">
        <w:rPr>
          <w:rFonts w:ascii="Times New Roman" w:hAnsi="Times New Roman" w:cs="Times New Roman"/>
        </w:rPr>
        <w:t>transmission</w:t>
      </w:r>
      <w:r w:rsidRPr="00565AA0">
        <w:rPr>
          <w:rFonts w:ascii="Times New Roman" w:hAnsi="Times New Roman" w:cs="Times New Roman"/>
          <w:spacing w:val="-2"/>
        </w:rPr>
        <w:t xml:space="preserve"> </w:t>
      </w:r>
      <w:r w:rsidRPr="00565AA0">
        <w:rPr>
          <w:rFonts w:ascii="Times New Roman" w:hAnsi="Times New Roman" w:cs="Times New Roman"/>
        </w:rPr>
        <w:t>wave propagation in a medium of coupled harmonic oscillator. Teth International Conference on Nonlinearity, Bifurcation and Chaos: The Doors to the Future. Pro-Dobieszkow: Technical University of Lodz. 1996;208-12.</w:t>
      </w:r>
    </w:p>
    <w:p w14:paraId="5B463CA3"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Ling</w:t>
      </w:r>
      <w:r w:rsidRPr="00565AA0">
        <w:rPr>
          <w:rFonts w:ascii="Times New Roman" w:hAnsi="Times New Roman" w:cs="Times New Roman"/>
          <w:spacing w:val="-1"/>
        </w:rPr>
        <w:t xml:space="preserve"> </w:t>
      </w:r>
      <w:r w:rsidRPr="00565AA0">
        <w:rPr>
          <w:rFonts w:ascii="Times New Roman" w:hAnsi="Times New Roman" w:cs="Times New Roman"/>
        </w:rPr>
        <w:t>GN.</w:t>
      </w:r>
      <w:r w:rsidRPr="00565AA0">
        <w:rPr>
          <w:rFonts w:ascii="Times New Roman" w:hAnsi="Times New Roman" w:cs="Times New Roman"/>
          <w:spacing w:val="-3"/>
        </w:rPr>
        <w:t xml:space="preserve"> </w:t>
      </w:r>
      <w:r w:rsidRPr="00565AA0">
        <w:rPr>
          <w:rFonts w:ascii="Times New Roman" w:hAnsi="Times New Roman" w:cs="Times New Roman"/>
        </w:rPr>
        <w:t>Life</w:t>
      </w:r>
      <w:r w:rsidRPr="00565AA0">
        <w:rPr>
          <w:rFonts w:ascii="Times New Roman" w:hAnsi="Times New Roman" w:cs="Times New Roman"/>
          <w:spacing w:val="-2"/>
        </w:rPr>
        <w:t xml:space="preserve"> </w:t>
      </w:r>
      <w:r w:rsidRPr="00565AA0">
        <w:rPr>
          <w:rFonts w:ascii="Times New Roman" w:hAnsi="Times New Roman" w:cs="Times New Roman"/>
        </w:rPr>
        <w:t>at</w:t>
      </w:r>
      <w:r w:rsidRPr="00565AA0">
        <w:rPr>
          <w:rFonts w:ascii="Times New Roman" w:hAnsi="Times New Roman" w:cs="Times New Roman"/>
          <w:spacing w:val="-3"/>
        </w:rPr>
        <w:t xml:space="preserve"> </w:t>
      </w:r>
      <w:r w:rsidRPr="00565AA0">
        <w:rPr>
          <w:rFonts w:ascii="Times New Roman" w:hAnsi="Times New Roman" w:cs="Times New Roman"/>
        </w:rPr>
        <w:t>the</w:t>
      </w:r>
      <w:r w:rsidRPr="00565AA0">
        <w:rPr>
          <w:rFonts w:ascii="Times New Roman" w:hAnsi="Times New Roman" w:cs="Times New Roman"/>
          <w:spacing w:val="-3"/>
        </w:rPr>
        <w:t xml:space="preserve"> </w:t>
      </w:r>
      <w:r w:rsidRPr="00565AA0">
        <w:rPr>
          <w:rFonts w:ascii="Times New Roman" w:hAnsi="Times New Roman" w:cs="Times New Roman"/>
        </w:rPr>
        <w:t>cell</w:t>
      </w:r>
      <w:r w:rsidRPr="00565AA0">
        <w:rPr>
          <w:rFonts w:ascii="Times New Roman" w:hAnsi="Times New Roman" w:cs="Times New Roman"/>
          <w:spacing w:val="-3"/>
        </w:rPr>
        <w:t xml:space="preserve"> </w:t>
      </w:r>
      <w:r w:rsidRPr="00565AA0">
        <w:rPr>
          <w:rFonts w:ascii="Times New Roman" w:hAnsi="Times New Roman" w:cs="Times New Roman"/>
        </w:rPr>
        <w:t>and</w:t>
      </w:r>
      <w:r w:rsidRPr="00565AA0">
        <w:rPr>
          <w:rFonts w:ascii="Times New Roman" w:hAnsi="Times New Roman" w:cs="Times New Roman"/>
          <w:spacing w:val="-3"/>
        </w:rPr>
        <w:t xml:space="preserve"> </w:t>
      </w:r>
      <w:r w:rsidRPr="00565AA0">
        <w:rPr>
          <w:rFonts w:ascii="Times New Roman" w:hAnsi="Times New Roman" w:cs="Times New Roman"/>
        </w:rPr>
        <w:t>below-cell</w:t>
      </w:r>
      <w:r w:rsidRPr="00565AA0">
        <w:rPr>
          <w:rFonts w:ascii="Times New Roman" w:hAnsi="Times New Roman" w:cs="Times New Roman"/>
          <w:spacing w:val="-2"/>
        </w:rPr>
        <w:t xml:space="preserve"> </w:t>
      </w:r>
      <w:r w:rsidRPr="00565AA0">
        <w:rPr>
          <w:rFonts w:ascii="Times New Roman" w:hAnsi="Times New Roman" w:cs="Times New Roman"/>
        </w:rPr>
        <w:t>level:</w:t>
      </w:r>
      <w:r w:rsidRPr="00565AA0">
        <w:rPr>
          <w:rFonts w:ascii="Times New Roman" w:hAnsi="Times New Roman" w:cs="Times New Roman"/>
          <w:spacing w:val="-3"/>
        </w:rPr>
        <w:t xml:space="preserve"> </w:t>
      </w:r>
      <w:r w:rsidRPr="00565AA0">
        <w:rPr>
          <w:rFonts w:ascii="Times New Roman" w:hAnsi="Times New Roman" w:cs="Times New Roman"/>
        </w:rPr>
        <w:t>The</w:t>
      </w:r>
      <w:r w:rsidRPr="00565AA0">
        <w:rPr>
          <w:rFonts w:ascii="Times New Roman" w:hAnsi="Times New Roman" w:cs="Times New Roman"/>
          <w:spacing w:val="-3"/>
        </w:rPr>
        <w:t xml:space="preserve"> </w:t>
      </w:r>
      <w:r w:rsidRPr="00565AA0">
        <w:rPr>
          <w:rFonts w:ascii="Times New Roman" w:hAnsi="Times New Roman" w:cs="Times New Roman"/>
        </w:rPr>
        <w:t>hidden</w:t>
      </w:r>
      <w:r w:rsidRPr="00565AA0">
        <w:rPr>
          <w:rFonts w:ascii="Times New Roman" w:hAnsi="Times New Roman" w:cs="Times New Roman"/>
          <w:spacing w:val="-3"/>
        </w:rPr>
        <w:t xml:space="preserve"> </w:t>
      </w:r>
      <w:r w:rsidRPr="00565AA0">
        <w:rPr>
          <w:rFonts w:ascii="Times New Roman" w:hAnsi="Times New Roman" w:cs="Times New Roman"/>
        </w:rPr>
        <w:t>history</w:t>
      </w:r>
      <w:r w:rsidRPr="00565AA0">
        <w:rPr>
          <w:rFonts w:ascii="Times New Roman" w:hAnsi="Times New Roman" w:cs="Times New Roman"/>
          <w:spacing w:val="-1"/>
        </w:rPr>
        <w:t xml:space="preserve"> </w:t>
      </w:r>
      <w:r w:rsidRPr="00565AA0">
        <w:rPr>
          <w:rFonts w:ascii="Times New Roman" w:hAnsi="Times New Roman" w:cs="Times New Roman"/>
        </w:rPr>
        <w:t>of</w:t>
      </w:r>
      <w:r w:rsidRPr="00565AA0">
        <w:rPr>
          <w:rFonts w:ascii="Times New Roman" w:hAnsi="Times New Roman" w:cs="Times New Roman"/>
          <w:spacing w:val="-3"/>
        </w:rPr>
        <w:t xml:space="preserve"> </w:t>
      </w:r>
      <w:r w:rsidRPr="00565AA0">
        <w:rPr>
          <w:rFonts w:ascii="Times New Roman" w:hAnsi="Times New Roman" w:cs="Times New Roman"/>
        </w:rPr>
        <w:t>a</w:t>
      </w:r>
      <w:r w:rsidRPr="00565AA0">
        <w:rPr>
          <w:rFonts w:ascii="Times New Roman" w:hAnsi="Times New Roman" w:cs="Times New Roman"/>
          <w:spacing w:val="-2"/>
        </w:rPr>
        <w:t xml:space="preserve"> </w:t>
      </w:r>
      <w:r w:rsidRPr="00565AA0">
        <w:rPr>
          <w:rFonts w:ascii="Times New Roman" w:hAnsi="Times New Roman" w:cs="Times New Roman"/>
        </w:rPr>
        <w:t>fundamental</w:t>
      </w:r>
      <w:r w:rsidRPr="00565AA0">
        <w:rPr>
          <w:rFonts w:ascii="Times New Roman" w:hAnsi="Times New Roman" w:cs="Times New Roman"/>
          <w:spacing w:val="-3"/>
        </w:rPr>
        <w:t xml:space="preserve"> </w:t>
      </w:r>
      <w:r w:rsidRPr="00565AA0">
        <w:rPr>
          <w:rFonts w:ascii="Times New Roman" w:hAnsi="Times New Roman" w:cs="Times New Roman"/>
        </w:rPr>
        <w:t>revolution</w:t>
      </w:r>
      <w:r w:rsidRPr="00565AA0">
        <w:rPr>
          <w:rFonts w:ascii="Times New Roman" w:hAnsi="Times New Roman" w:cs="Times New Roman"/>
          <w:spacing w:val="-3"/>
        </w:rPr>
        <w:t xml:space="preserve"> </w:t>
      </w:r>
      <w:r w:rsidRPr="00565AA0">
        <w:rPr>
          <w:rFonts w:ascii="Times New Roman" w:hAnsi="Times New Roman" w:cs="Times New Roman"/>
        </w:rPr>
        <w:t>in</w:t>
      </w:r>
      <w:r w:rsidRPr="00565AA0">
        <w:rPr>
          <w:rFonts w:ascii="Times New Roman" w:hAnsi="Times New Roman" w:cs="Times New Roman"/>
          <w:spacing w:val="-3"/>
        </w:rPr>
        <w:t xml:space="preserve"> </w:t>
      </w:r>
      <w:r w:rsidRPr="00565AA0">
        <w:rPr>
          <w:rFonts w:ascii="Times New Roman" w:hAnsi="Times New Roman" w:cs="Times New Roman"/>
        </w:rPr>
        <w:t>biology.</w:t>
      </w:r>
      <w:r w:rsidRPr="00565AA0">
        <w:rPr>
          <w:rFonts w:ascii="Times New Roman" w:hAnsi="Times New Roman" w:cs="Times New Roman"/>
          <w:spacing w:val="-3"/>
        </w:rPr>
        <w:t xml:space="preserve"> </w:t>
      </w:r>
      <w:r w:rsidRPr="00565AA0">
        <w:rPr>
          <w:rFonts w:ascii="Times New Roman" w:hAnsi="Times New Roman" w:cs="Times New Roman"/>
        </w:rPr>
        <w:t>New</w:t>
      </w:r>
      <w:r w:rsidRPr="00565AA0">
        <w:rPr>
          <w:rFonts w:ascii="Times New Roman" w:hAnsi="Times New Roman" w:cs="Times New Roman"/>
          <w:spacing w:val="-3"/>
        </w:rPr>
        <w:t xml:space="preserve"> </w:t>
      </w:r>
      <w:r w:rsidRPr="00565AA0">
        <w:rPr>
          <w:rFonts w:ascii="Times New Roman" w:hAnsi="Times New Roman" w:cs="Times New Roman"/>
        </w:rPr>
        <w:t>York:</w:t>
      </w:r>
      <w:r w:rsidRPr="00565AA0">
        <w:rPr>
          <w:rFonts w:ascii="Times New Roman" w:hAnsi="Times New Roman" w:cs="Times New Roman"/>
          <w:spacing w:val="-3"/>
        </w:rPr>
        <w:t xml:space="preserve"> </w:t>
      </w:r>
      <w:r w:rsidRPr="00565AA0">
        <w:rPr>
          <w:rFonts w:ascii="Times New Roman" w:hAnsi="Times New Roman" w:cs="Times New Roman"/>
        </w:rPr>
        <w:t>Pacific Press. 2001;373.</w:t>
      </w:r>
    </w:p>
    <w:p w14:paraId="30911826" w14:textId="77777777"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Ling</w:t>
      </w:r>
      <w:r w:rsidRPr="00565AA0">
        <w:rPr>
          <w:rFonts w:ascii="Times New Roman" w:hAnsi="Times New Roman" w:cs="Times New Roman"/>
          <w:spacing w:val="-4"/>
        </w:rPr>
        <w:t xml:space="preserve"> </w:t>
      </w:r>
      <w:r w:rsidRPr="00565AA0">
        <w:rPr>
          <w:rFonts w:ascii="Times New Roman" w:hAnsi="Times New Roman" w:cs="Times New Roman"/>
        </w:rPr>
        <w:t>GN.</w:t>
      </w:r>
      <w:r w:rsidRPr="00565AA0">
        <w:rPr>
          <w:rFonts w:ascii="Times New Roman" w:hAnsi="Times New Roman" w:cs="Times New Roman"/>
          <w:spacing w:val="-5"/>
        </w:rPr>
        <w:t xml:space="preserve"> </w:t>
      </w:r>
      <w:r w:rsidRPr="00565AA0">
        <w:rPr>
          <w:rFonts w:ascii="Times New Roman" w:hAnsi="Times New Roman" w:cs="Times New Roman"/>
        </w:rPr>
        <w:t>A</w:t>
      </w:r>
      <w:r w:rsidRPr="00565AA0">
        <w:rPr>
          <w:rFonts w:ascii="Times New Roman" w:hAnsi="Times New Roman" w:cs="Times New Roman"/>
          <w:spacing w:val="-2"/>
        </w:rPr>
        <w:t xml:space="preserve"> </w:t>
      </w:r>
      <w:r w:rsidRPr="00565AA0">
        <w:rPr>
          <w:rFonts w:ascii="Times New Roman" w:hAnsi="Times New Roman" w:cs="Times New Roman"/>
        </w:rPr>
        <w:t>new</w:t>
      </w:r>
      <w:r w:rsidRPr="00565AA0">
        <w:rPr>
          <w:rFonts w:ascii="Times New Roman" w:hAnsi="Times New Roman" w:cs="Times New Roman"/>
          <w:spacing w:val="-5"/>
        </w:rPr>
        <w:t xml:space="preserve"> </w:t>
      </w:r>
      <w:r w:rsidRPr="00565AA0">
        <w:rPr>
          <w:rFonts w:ascii="Times New Roman" w:hAnsi="Times New Roman" w:cs="Times New Roman"/>
        </w:rPr>
        <w:t>theoretical</w:t>
      </w:r>
      <w:r w:rsidRPr="00565AA0">
        <w:rPr>
          <w:rFonts w:ascii="Times New Roman" w:hAnsi="Times New Roman" w:cs="Times New Roman"/>
          <w:spacing w:val="-4"/>
        </w:rPr>
        <w:t xml:space="preserve"> </w:t>
      </w:r>
      <w:r w:rsidRPr="00565AA0">
        <w:rPr>
          <w:rFonts w:ascii="Times New Roman" w:hAnsi="Times New Roman" w:cs="Times New Roman"/>
        </w:rPr>
        <w:t>foundation</w:t>
      </w:r>
      <w:r w:rsidRPr="00565AA0">
        <w:rPr>
          <w:rFonts w:ascii="Times New Roman" w:hAnsi="Times New Roman" w:cs="Times New Roman"/>
          <w:spacing w:val="-6"/>
        </w:rPr>
        <w:t xml:space="preserve"> </w:t>
      </w:r>
      <w:r w:rsidRPr="00565AA0">
        <w:rPr>
          <w:rFonts w:ascii="Times New Roman" w:hAnsi="Times New Roman" w:cs="Times New Roman"/>
        </w:rPr>
        <w:t>for</w:t>
      </w:r>
      <w:r w:rsidRPr="00565AA0">
        <w:rPr>
          <w:rFonts w:ascii="Times New Roman" w:hAnsi="Times New Roman" w:cs="Times New Roman"/>
          <w:spacing w:val="-5"/>
        </w:rPr>
        <w:t xml:space="preserve"> </w:t>
      </w:r>
      <w:r w:rsidRPr="00565AA0">
        <w:rPr>
          <w:rFonts w:ascii="Times New Roman" w:hAnsi="Times New Roman" w:cs="Times New Roman"/>
        </w:rPr>
        <w:t>the</w:t>
      </w:r>
      <w:r w:rsidRPr="00565AA0">
        <w:rPr>
          <w:rFonts w:ascii="Times New Roman" w:hAnsi="Times New Roman" w:cs="Times New Roman"/>
          <w:spacing w:val="-3"/>
        </w:rPr>
        <w:t xml:space="preserve"> </w:t>
      </w:r>
      <w:r w:rsidRPr="00565AA0">
        <w:rPr>
          <w:rFonts w:ascii="Times New Roman" w:hAnsi="Times New Roman" w:cs="Times New Roman"/>
        </w:rPr>
        <w:t>polarized-oriented</w:t>
      </w:r>
      <w:r w:rsidRPr="00565AA0">
        <w:rPr>
          <w:rFonts w:ascii="Times New Roman" w:hAnsi="Times New Roman" w:cs="Times New Roman"/>
          <w:spacing w:val="-2"/>
        </w:rPr>
        <w:t xml:space="preserve"> </w:t>
      </w:r>
      <w:r w:rsidRPr="00565AA0">
        <w:rPr>
          <w:rFonts w:ascii="Times New Roman" w:hAnsi="Times New Roman" w:cs="Times New Roman"/>
        </w:rPr>
        <w:t>multilayer</w:t>
      </w:r>
      <w:r w:rsidRPr="00565AA0">
        <w:rPr>
          <w:rFonts w:ascii="Times New Roman" w:hAnsi="Times New Roman" w:cs="Times New Roman"/>
          <w:spacing w:val="-5"/>
        </w:rPr>
        <w:t xml:space="preserve"> </w:t>
      </w:r>
      <w:r w:rsidRPr="00565AA0">
        <w:rPr>
          <w:rFonts w:ascii="Times New Roman" w:hAnsi="Times New Roman" w:cs="Times New Roman"/>
        </w:rPr>
        <w:t>theory</w:t>
      </w:r>
      <w:r w:rsidRPr="00565AA0">
        <w:rPr>
          <w:rFonts w:ascii="Times New Roman" w:hAnsi="Times New Roman" w:cs="Times New Roman"/>
          <w:spacing w:val="-6"/>
        </w:rPr>
        <w:t xml:space="preserve"> </w:t>
      </w:r>
      <w:r w:rsidRPr="00565AA0">
        <w:rPr>
          <w:rFonts w:ascii="Times New Roman" w:hAnsi="Times New Roman" w:cs="Times New Roman"/>
        </w:rPr>
        <w:t>of</w:t>
      </w:r>
      <w:r w:rsidRPr="00565AA0">
        <w:rPr>
          <w:rFonts w:ascii="Times New Roman" w:hAnsi="Times New Roman" w:cs="Times New Roman"/>
          <w:spacing w:val="-5"/>
        </w:rPr>
        <w:t xml:space="preserve"> </w:t>
      </w:r>
      <w:r w:rsidRPr="00565AA0">
        <w:rPr>
          <w:rFonts w:ascii="Times New Roman" w:hAnsi="Times New Roman" w:cs="Times New Roman"/>
        </w:rPr>
        <w:t>cell</w:t>
      </w:r>
      <w:r w:rsidRPr="00565AA0">
        <w:rPr>
          <w:rFonts w:ascii="Times New Roman" w:hAnsi="Times New Roman" w:cs="Times New Roman"/>
          <w:spacing w:val="-4"/>
        </w:rPr>
        <w:t xml:space="preserve"> </w:t>
      </w:r>
      <w:r w:rsidRPr="00565AA0">
        <w:rPr>
          <w:rFonts w:ascii="Times New Roman" w:hAnsi="Times New Roman" w:cs="Times New Roman"/>
        </w:rPr>
        <w:t>water</w:t>
      </w:r>
      <w:r w:rsidRPr="00565AA0">
        <w:rPr>
          <w:rFonts w:ascii="Times New Roman" w:hAnsi="Times New Roman" w:cs="Times New Roman"/>
          <w:spacing w:val="-5"/>
        </w:rPr>
        <w:t xml:space="preserve"> </w:t>
      </w:r>
      <w:r w:rsidRPr="00565AA0">
        <w:rPr>
          <w:rFonts w:ascii="Times New Roman" w:hAnsi="Times New Roman" w:cs="Times New Roman"/>
        </w:rPr>
        <w:t>and</w:t>
      </w:r>
      <w:r w:rsidRPr="00565AA0">
        <w:rPr>
          <w:rFonts w:ascii="Times New Roman" w:hAnsi="Times New Roman" w:cs="Times New Roman"/>
          <w:spacing w:val="-5"/>
        </w:rPr>
        <w:t xml:space="preserve"> </w:t>
      </w:r>
      <w:r w:rsidRPr="00565AA0">
        <w:rPr>
          <w:rFonts w:ascii="Times New Roman" w:hAnsi="Times New Roman" w:cs="Times New Roman"/>
        </w:rPr>
        <w:t>for</w:t>
      </w:r>
      <w:r w:rsidRPr="00565AA0">
        <w:rPr>
          <w:rFonts w:ascii="Times New Roman" w:hAnsi="Times New Roman" w:cs="Times New Roman"/>
          <w:spacing w:val="-3"/>
        </w:rPr>
        <w:t xml:space="preserve"> </w:t>
      </w:r>
      <w:r w:rsidRPr="00565AA0">
        <w:rPr>
          <w:rFonts w:ascii="Times New Roman" w:hAnsi="Times New Roman" w:cs="Times New Roman"/>
        </w:rPr>
        <w:t>inanimate</w:t>
      </w:r>
      <w:r w:rsidRPr="00565AA0">
        <w:rPr>
          <w:rFonts w:ascii="Times New Roman" w:hAnsi="Times New Roman" w:cs="Times New Roman"/>
          <w:spacing w:val="-5"/>
        </w:rPr>
        <w:t xml:space="preserve"> </w:t>
      </w:r>
      <w:r w:rsidRPr="00565AA0">
        <w:rPr>
          <w:rFonts w:ascii="Times New Roman" w:hAnsi="Times New Roman" w:cs="Times New Roman"/>
        </w:rPr>
        <w:t>systems demonstrating</w:t>
      </w:r>
      <w:r w:rsidRPr="00565AA0">
        <w:rPr>
          <w:rFonts w:ascii="Times New Roman" w:hAnsi="Times New Roman" w:cs="Times New Roman"/>
          <w:spacing w:val="-13"/>
        </w:rPr>
        <w:t xml:space="preserve"> </w:t>
      </w:r>
      <w:r w:rsidRPr="00565AA0">
        <w:rPr>
          <w:rFonts w:ascii="Times New Roman" w:hAnsi="Times New Roman" w:cs="Times New Roman"/>
        </w:rPr>
        <w:t>long-range</w:t>
      </w:r>
      <w:r w:rsidRPr="00565AA0">
        <w:rPr>
          <w:rFonts w:ascii="Times New Roman" w:hAnsi="Times New Roman" w:cs="Times New Roman"/>
          <w:spacing w:val="-9"/>
        </w:rPr>
        <w:t xml:space="preserve"> </w:t>
      </w:r>
      <w:r w:rsidRPr="00565AA0">
        <w:rPr>
          <w:rFonts w:ascii="Times New Roman" w:hAnsi="Times New Roman" w:cs="Times New Roman"/>
        </w:rPr>
        <w:t>dynamic</w:t>
      </w:r>
      <w:r w:rsidRPr="00565AA0">
        <w:rPr>
          <w:rFonts w:ascii="Times New Roman" w:hAnsi="Times New Roman" w:cs="Times New Roman"/>
          <w:spacing w:val="-12"/>
        </w:rPr>
        <w:t xml:space="preserve"> </w:t>
      </w:r>
      <w:r w:rsidRPr="00565AA0">
        <w:rPr>
          <w:rFonts w:ascii="Times New Roman" w:hAnsi="Times New Roman" w:cs="Times New Roman"/>
        </w:rPr>
        <w:t>structuring</w:t>
      </w:r>
      <w:r w:rsidRPr="00565AA0">
        <w:rPr>
          <w:rFonts w:ascii="Times New Roman" w:hAnsi="Times New Roman" w:cs="Times New Roman"/>
          <w:spacing w:val="-13"/>
        </w:rPr>
        <w:t xml:space="preserve"> </w:t>
      </w:r>
      <w:r w:rsidRPr="00565AA0">
        <w:rPr>
          <w:rFonts w:ascii="Times New Roman" w:hAnsi="Times New Roman" w:cs="Times New Roman"/>
        </w:rPr>
        <w:t>of</w:t>
      </w:r>
      <w:r w:rsidRPr="00565AA0">
        <w:rPr>
          <w:rFonts w:ascii="Times New Roman" w:hAnsi="Times New Roman" w:cs="Times New Roman"/>
          <w:spacing w:val="-11"/>
        </w:rPr>
        <w:t xml:space="preserve"> </w:t>
      </w:r>
      <w:r w:rsidRPr="00565AA0">
        <w:rPr>
          <w:rFonts w:ascii="Times New Roman" w:hAnsi="Times New Roman" w:cs="Times New Roman"/>
        </w:rPr>
        <w:t>water</w:t>
      </w:r>
      <w:r w:rsidRPr="00565AA0">
        <w:rPr>
          <w:rFonts w:ascii="Times New Roman" w:hAnsi="Times New Roman" w:cs="Times New Roman"/>
          <w:spacing w:val="-11"/>
        </w:rPr>
        <w:t xml:space="preserve"> </w:t>
      </w:r>
      <w:r w:rsidRPr="00565AA0">
        <w:rPr>
          <w:rFonts w:ascii="Times New Roman" w:hAnsi="Times New Roman" w:cs="Times New Roman"/>
        </w:rPr>
        <w:t>molecules.</w:t>
      </w:r>
      <w:r w:rsidRPr="00565AA0">
        <w:rPr>
          <w:rFonts w:ascii="Times New Roman" w:hAnsi="Times New Roman" w:cs="Times New Roman"/>
          <w:spacing w:val="-12"/>
        </w:rPr>
        <w:t xml:space="preserve"> </w:t>
      </w:r>
      <w:r w:rsidRPr="00565AA0">
        <w:rPr>
          <w:rFonts w:ascii="Times New Roman" w:hAnsi="Times New Roman" w:cs="Times New Roman"/>
        </w:rPr>
        <w:t>Physiological</w:t>
      </w:r>
      <w:r w:rsidRPr="00565AA0">
        <w:rPr>
          <w:rFonts w:ascii="Times New Roman" w:hAnsi="Times New Roman" w:cs="Times New Roman"/>
          <w:spacing w:val="-10"/>
        </w:rPr>
        <w:t xml:space="preserve"> </w:t>
      </w:r>
      <w:r w:rsidRPr="00565AA0">
        <w:rPr>
          <w:rFonts w:ascii="Times New Roman" w:hAnsi="Times New Roman" w:cs="Times New Roman"/>
        </w:rPr>
        <w:t>Chemistry</w:t>
      </w:r>
      <w:r w:rsidRPr="00565AA0">
        <w:rPr>
          <w:rFonts w:ascii="Times New Roman" w:hAnsi="Times New Roman" w:cs="Times New Roman"/>
          <w:spacing w:val="-12"/>
        </w:rPr>
        <w:t xml:space="preserve"> </w:t>
      </w:r>
      <w:r w:rsidRPr="00565AA0">
        <w:rPr>
          <w:rFonts w:ascii="Times New Roman" w:hAnsi="Times New Roman" w:cs="Times New Roman"/>
        </w:rPr>
        <w:t>and</w:t>
      </w:r>
      <w:r w:rsidRPr="00565AA0">
        <w:rPr>
          <w:rFonts w:ascii="Times New Roman" w:hAnsi="Times New Roman" w:cs="Times New Roman"/>
          <w:spacing w:val="-12"/>
        </w:rPr>
        <w:t xml:space="preserve"> </w:t>
      </w:r>
      <w:r w:rsidRPr="00565AA0">
        <w:rPr>
          <w:rFonts w:ascii="Times New Roman" w:hAnsi="Times New Roman" w:cs="Times New Roman"/>
        </w:rPr>
        <w:t>Physics</w:t>
      </w:r>
      <w:r w:rsidRPr="00565AA0">
        <w:rPr>
          <w:rFonts w:ascii="Times New Roman" w:hAnsi="Times New Roman" w:cs="Times New Roman"/>
          <w:spacing w:val="-12"/>
        </w:rPr>
        <w:t xml:space="preserve"> </w:t>
      </w:r>
      <w:r w:rsidRPr="00565AA0">
        <w:rPr>
          <w:rFonts w:ascii="Times New Roman" w:hAnsi="Times New Roman" w:cs="Times New Roman"/>
        </w:rPr>
        <w:t>and</w:t>
      </w:r>
      <w:r w:rsidRPr="00565AA0">
        <w:rPr>
          <w:rFonts w:ascii="Times New Roman" w:hAnsi="Times New Roman" w:cs="Times New Roman"/>
          <w:spacing w:val="-9"/>
        </w:rPr>
        <w:t xml:space="preserve"> </w:t>
      </w:r>
      <w:r w:rsidRPr="00565AA0">
        <w:rPr>
          <w:rFonts w:ascii="Times New Roman" w:hAnsi="Times New Roman" w:cs="Times New Roman"/>
        </w:rPr>
        <w:t>Medical</w:t>
      </w:r>
      <w:r w:rsidRPr="00565AA0">
        <w:rPr>
          <w:rFonts w:ascii="Times New Roman" w:hAnsi="Times New Roman" w:cs="Times New Roman"/>
          <w:spacing w:val="-13"/>
        </w:rPr>
        <w:t xml:space="preserve"> </w:t>
      </w:r>
      <w:r w:rsidRPr="00565AA0">
        <w:rPr>
          <w:rFonts w:ascii="Times New Roman" w:hAnsi="Times New Roman" w:cs="Times New Roman"/>
        </w:rPr>
        <w:t xml:space="preserve">NMR. </w:t>
      </w:r>
      <w:r w:rsidRPr="00565AA0">
        <w:rPr>
          <w:rFonts w:ascii="Times New Roman" w:hAnsi="Times New Roman" w:cs="Times New Roman"/>
          <w:spacing w:val="-2"/>
        </w:rPr>
        <w:t>2003;35(2):91-130.</w:t>
      </w:r>
    </w:p>
    <w:p w14:paraId="7BDADA74" w14:textId="25C037C4" w:rsidR="00565AA0" w:rsidRPr="00565AA0" w:rsidRDefault="00565AA0" w:rsidP="00565AA0">
      <w:pPr>
        <w:pStyle w:val="ListParagraph"/>
        <w:numPr>
          <w:ilvl w:val="0"/>
          <w:numId w:val="3"/>
        </w:numPr>
        <w:rPr>
          <w:rFonts w:ascii="Times New Roman" w:hAnsi="Times New Roman" w:cs="Times New Roman"/>
        </w:rPr>
      </w:pPr>
      <w:r w:rsidRPr="00565AA0">
        <w:rPr>
          <w:rFonts w:ascii="Times New Roman" w:hAnsi="Times New Roman" w:cs="Times New Roman"/>
        </w:rPr>
        <w:t xml:space="preserve">Gall LN. Gall’NR Mekhanizm mezhmolekulyarnoy peredachi energii i vospriyatiya sverkhslabykh vozdeystviy khimicheskimi i biologicheskimi sistemami [The mechanism of </w:t>
      </w:r>
      <w:r w:rsidRPr="00565AA0">
        <w:rPr>
          <w:rFonts w:ascii="Times New Roman" w:hAnsi="Times New Roman" w:cs="Times New Roman"/>
        </w:rPr>
        <w:lastRenderedPageBreak/>
        <w:t>intermolecular energy transmission and perception of ultraweak actions by chemical and biological systems]. Biofizika. 2009;54(3):563-74.</w:t>
      </w:r>
    </w:p>
    <w:p w14:paraId="715F6FBA" w14:textId="77777777" w:rsidR="00565AA0" w:rsidRPr="00565AA0" w:rsidRDefault="00565AA0" w:rsidP="00565AA0">
      <w:pPr>
        <w:rPr>
          <w:rFonts w:ascii="Times New Roman" w:hAnsi="Times New Roman" w:cs="Times New Roman"/>
        </w:rPr>
      </w:pPr>
    </w:p>
    <w:p w14:paraId="34D6A6F8" w14:textId="56CF0FEF" w:rsidR="00392D06" w:rsidRPr="00565AA0" w:rsidRDefault="008A2828" w:rsidP="00565AA0">
      <w:pPr>
        <w:rPr>
          <w:rFonts w:ascii="Times New Roman" w:hAnsi="Times New Roman" w:cs="Times New Roman"/>
          <w:sz w:val="24"/>
          <w:szCs w:val="24"/>
          <w:u w:val="single"/>
        </w:rPr>
      </w:pPr>
      <w:r w:rsidRPr="00565AA0">
        <w:rPr>
          <w:rFonts w:ascii="Times New Roman" w:hAnsi="Times New Roman" w:cs="Times New Roman"/>
          <w:sz w:val="24"/>
          <w:szCs w:val="24"/>
          <w:u w:val="single"/>
        </w:rPr>
        <w:t>Biography:</w:t>
      </w:r>
    </w:p>
    <w:p w14:paraId="559EB0CF" w14:textId="4D1AD2D5" w:rsidR="0007453A" w:rsidRPr="00565AA0" w:rsidRDefault="008A2828" w:rsidP="00565AA0">
      <w:pPr>
        <w:rPr>
          <w:rFonts w:ascii="Times New Roman" w:hAnsi="Times New Roman" w:cs="Times New Roman"/>
          <w:sz w:val="24"/>
          <w:szCs w:val="24"/>
        </w:rPr>
      </w:pPr>
      <w:r w:rsidRPr="00565AA0">
        <w:rPr>
          <w:rFonts w:ascii="Times New Roman" w:hAnsi="Times New Roman" w:cs="Times New Roman"/>
          <w:sz w:val="24"/>
          <w:szCs w:val="24"/>
        </w:rPr>
        <w:t xml:space="preserve">Mikhail Artamonov, MD PhD is the only US physician who is Board certified in eight major areas of medicine. He is CEO of American Society of Medical Gases and World Congress of Intraosseous Therapy. He also runs a successful research and development company dealing with different discoveries of the field of Regenerative Medicine, Biophysics and Life Extension. Dr Artamonov works in the busy private practice in the field of Interventional Pain and Spine Management, Functional and Regenerative Medicine. </w:t>
      </w:r>
    </w:p>
    <w:sectPr w:rsidR="0007453A" w:rsidRPr="00565A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C5CDD"/>
    <w:multiLevelType w:val="hybridMultilevel"/>
    <w:tmpl w:val="860AC042"/>
    <w:lvl w:ilvl="0" w:tplc="5BF43D96">
      <w:start w:val="1"/>
      <w:numFmt w:val="decimal"/>
      <w:lvlText w:val="%1."/>
      <w:lvlJc w:val="left"/>
      <w:pPr>
        <w:ind w:left="556" w:hanging="360"/>
        <w:jc w:val="left"/>
      </w:pPr>
      <w:rPr>
        <w:rFonts w:ascii="Palatino Linotype" w:eastAsia="Palatino Linotype" w:hAnsi="Palatino Linotype" w:cs="Palatino Linotype" w:hint="default"/>
        <w:b w:val="0"/>
        <w:bCs w:val="0"/>
        <w:i w:val="0"/>
        <w:iCs w:val="0"/>
        <w:spacing w:val="0"/>
        <w:w w:val="99"/>
        <w:sz w:val="20"/>
        <w:szCs w:val="20"/>
        <w:lang w:val="en-US" w:eastAsia="en-US" w:bidi="ar-SA"/>
      </w:rPr>
    </w:lvl>
    <w:lvl w:ilvl="1" w:tplc="2C806F6A">
      <w:numFmt w:val="bullet"/>
      <w:lvlText w:val="•"/>
      <w:lvlJc w:val="left"/>
      <w:pPr>
        <w:ind w:left="1662" w:hanging="360"/>
      </w:pPr>
      <w:rPr>
        <w:rFonts w:hint="default"/>
        <w:lang w:val="en-US" w:eastAsia="en-US" w:bidi="ar-SA"/>
      </w:rPr>
    </w:lvl>
    <w:lvl w:ilvl="2" w:tplc="934A1C2C">
      <w:numFmt w:val="bullet"/>
      <w:lvlText w:val="•"/>
      <w:lvlJc w:val="left"/>
      <w:pPr>
        <w:ind w:left="2764" w:hanging="360"/>
      </w:pPr>
      <w:rPr>
        <w:rFonts w:hint="default"/>
        <w:lang w:val="en-US" w:eastAsia="en-US" w:bidi="ar-SA"/>
      </w:rPr>
    </w:lvl>
    <w:lvl w:ilvl="3" w:tplc="089461FC">
      <w:numFmt w:val="bullet"/>
      <w:lvlText w:val="•"/>
      <w:lvlJc w:val="left"/>
      <w:pPr>
        <w:ind w:left="3866" w:hanging="360"/>
      </w:pPr>
      <w:rPr>
        <w:rFonts w:hint="default"/>
        <w:lang w:val="en-US" w:eastAsia="en-US" w:bidi="ar-SA"/>
      </w:rPr>
    </w:lvl>
    <w:lvl w:ilvl="4" w:tplc="54DE5FD0">
      <w:numFmt w:val="bullet"/>
      <w:lvlText w:val="•"/>
      <w:lvlJc w:val="left"/>
      <w:pPr>
        <w:ind w:left="4968" w:hanging="360"/>
      </w:pPr>
      <w:rPr>
        <w:rFonts w:hint="default"/>
        <w:lang w:val="en-US" w:eastAsia="en-US" w:bidi="ar-SA"/>
      </w:rPr>
    </w:lvl>
    <w:lvl w:ilvl="5" w:tplc="33A472D8">
      <w:numFmt w:val="bullet"/>
      <w:lvlText w:val="•"/>
      <w:lvlJc w:val="left"/>
      <w:pPr>
        <w:ind w:left="6070" w:hanging="360"/>
      </w:pPr>
      <w:rPr>
        <w:rFonts w:hint="default"/>
        <w:lang w:val="en-US" w:eastAsia="en-US" w:bidi="ar-SA"/>
      </w:rPr>
    </w:lvl>
    <w:lvl w:ilvl="6" w:tplc="5F0CC210">
      <w:numFmt w:val="bullet"/>
      <w:lvlText w:val="•"/>
      <w:lvlJc w:val="left"/>
      <w:pPr>
        <w:ind w:left="7172" w:hanging="360"/>
      </w:pPr>
      <w:rPr>
        <w:rFonts w:hint="default"/>
        <w:lang w:val="en-US" w:eastAsia="en-US" w:bidi="ar-SA"/>
      </w:rPr>
    </w:lvl>
    <w:lvl w:ilvl="7" w:tplc="70B2D7CE">
      <w:numFmt w:val="bullet"/>
      <w:lvlText w:val="•"/>
      <w:lvlJc w:val="left"/>
      <w:pPr>
        <w:ind w:left="8274" w:hanging="360"/>
      </w:pPr>
      <w:rPr>
        <w:rFonts w:hint="default"/>
        <w:lang w:val="en-US" w:eastAsia="en-US" w:bidi="ar-SA"/>
      </w:rPr>
    </w:lvl>
    <w:lvl w:ilvl="8" w:tplc="7C345228">
      <w:numFmt w:val="bullet"/>
      <w:lvlText w:val="•"/>
      <w:lvlJc w:val="left"/>
      <w:pPr>
        <w:ind w:left="9376" w:hanging="360"/>
      </w:pPr>
      <w:rPr>
        <w:rFonts w:hint="default"/>
        <w:lang w:val="en-US" w:eastAsia="en-US" w:bidi="ar-SA"/>
      </w:rPr>
    </w:lvl>
  </w:abstractNum>
  <w:abstractNum w:abstractNumId="1" w15:restartNumberingAfterBreak="0">
    <w:nsid w:val="2A856EE0"/>
    <w:multiLevelType w:val="hybridMultilevel"/>
    <w:tmpl w:val="936E7C9E"/>
    <w:lvl w:ilvl="0" w:tplc="243C737C">
      <w:start w:val="1"/>
      <w:numFmt w:val="decimal"/>
      <w:lvlText w:val="%1."/>
      <w:lvlJc w:val="left"/>
      <w:pPr>
        <w:ind w:left="556" w:hanging="360"/>
        <w:jc w:val="left"/>
      </w:pPr>
      <w:rPr>
        <w:rFonts w:ascii="Palatino Linotype" w:eastAsia="Palatino Linotype" w:hAnsi="Palatino Linotype" w:cs="Palatino Linotype" w:hint="default"/>
        <w:b w:val="0"/>
        <w:bCs w:val="0"/>
        <w:i w:val="0"/>
        <w:iCs w:val="0"/>
        <w:spacing w:val="0"/>
        <w:w w:val="99"/>
        <w:sz w:val="20"/>
        <w:szCs w:val="20"/>
        <w:lang w:val="en-US" w:eastAsia="en-US" w:bidi="ar-SA"/>
      </w:rPr>
    </w:lvl>
    <w:lvl w:ilvl="1" w:tplc="F50681D4">
      <w:numFmt w:val="bullet"/>
      <w:lvlText w:val="•"/>
      <w:lvlJc w:val="left"/>
      <w:pPr>
        <w:ind w:left="1662" w:hanging="360"/>
      </w:pPr>
      <w:rPr>
        <w:rFonts w:hint="default"/>
        <w:lang w:val="en-US" w:eastAsia="en-US" w:bidi="ar-SA"/>
      </w:rPr>
    </w:lvl>
    <w:lvl w:ilvl="2" w:tplc="271475A0">
      <w:numFmt w:val="bullet"/>
      <w:lvlText w:val="•"/>
      <w:lvlJc w:val="left"/>
      <w:pPr>
        <w:ind w:left="2764" w:hanging="360"/>
      </w:pPr>
      <w:rPr>
        <w:rFonts w:hint="default"/>
        <w:lang w:val="en-US" w:eastAsia="en-US" w:bidi="ar-SA"/>
      </w:rPr>
    </w:lvl>
    <w:lvl w:ilvl="3" w:tplc="FDEE42B4">
      <w:numFmt w:val="bullet"/>
      <w:lvlText w:val="•"/>
      <w:lvlJc w:val="left"/>
      <w:pPr>
        <w:ind w:left="3866" w:hanging="360"/>
      </w:pPr>
      <w:rPr>
        <w:rFonts w:hint="default"/>
        <w:lang w:val="en-US" w:eastAsia="en-US" w:bidi="ar-SA"/>
      </w:rPr>
    </w:lvl>
    <w:lvl w:ilvl="4" w:tplc="41B64BD2">
      <w:numFmt w:val="bullet"/>
      <w:lvlText w:val="•"/>
      <w:lvlJc w:val="left"/>
      <w:pPr>
        <w:ind w:left="4968" w:hanging="360"/>
      </w:pPr>
      <w:rPr>
        <w:rFonts w:hint="default"/>
        <w:lang w:val="en-US" w:eastAsia="en-US" w:bidi="ar-SA"/>
      </w:rPr>
    </w:lvl>
    <w:lvl w:ilvl="5" w:tplc="3198EB72">
      <w:numFmt w:val="bullet"/>
      <w:lvlText w:val="•"/>
      <w:lvlJc w:val="left"/>
      <w:pPr>
        <w:ind w:left="6070" w:hanging="360"/>
      </w:pPr>
      <w:rPr>
        <w:rFonts w:hint="default"/>
        <w:lang w:val="en-US" w:eastAsia="en-US" w:bidi="ar-SA"/>
      </w:rPr>
    </w:lvl>
    <w:lvl w:ilvl="6" w:tplc="2B48E212">
      <w:numFmt w:val="bullet"/>
      <w:lvlText w:val="•"/>
      <w:lvlJc w:val="left"/>
      <w:pPr>
        <w:ind w:left="7172" w:hanging="360"/>
      </w:pPr>
      <w:rPr>
        <w:rFonts w:hint="default"/>
        <w:lang w:val="en-US" w:eastAsia="en-US" w:bidi="ar-SA"/>
      </w:rPr>
    </w:lvl>
    <w:lvl w:ilvl="7" w:tplc="894CA194">
      <w:numFmt w:val="bullet"/>
      <w:lvlText w:val="•"/>
      <w:lvlJc w:val="left"/>
      <w:pPr>
        <w:ind w:left="8274" w:hanging="360"/>
      </w:pPr>
      <w:rPr>
        <w:rFonts w:hint="default"/>
        <w:lang w:val="en-US" w:eastAsia="en-US" w:bidi="ar-SA"/>
      </w:rPr>
    </w:lvl>
    <w:lvl w:ilvl="8" w:tplc="525284B4">
      <w:numFmt w:val="bullet"/>
      <w:lvlText w:val="•"/>
      <w:lvlJc w:val="left"/>
      <w:pPr>
        <w:ind w:left="9376" w:hanging="360"/>
      </w:pPr>
      <w:rPr>
        <w:rFonts w:hint="default"/>
        <w:lang w:val="en-US" w:eastAsia="en-US" w:bidi="ar-SA"/>
      </w:rPr>
    </w:lvl>
  </w:abstractNum>
  <w:abstractNum w:abstractNumId="2" w15:restartNumberingAfterBreak="0">
    <w:nsid w:val="4E531948"/>
    <w:multiLevelType w:val="hybridMultilevel"/>
    <w:tmpl w:val="1E7A7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67375">
    <w:abstractNumId w:val="1"/>
  </w:num>
  <w:num w:numId="2" w16cid:durableId="943612370">
    <w:abstractNumId w:val="0"/>
  </w:num>
  <w:num w:numId="3" w16cid:durableId="1559126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D06"/>
    <w:rsid w:val="0007453A"/>
    <w:rsid w:val="00392D06"/>
    <w:rsid w:val="00565AA0"/>
    <w:rsid w:val="008A2828"/>
    <w:rsid w:val="00C80FA9"/>
    <w:rsid w:val="00FD6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F6BA"/>
  <w15:chartTrackingRefBased/>
  <w15:docId w15:val="{586F48B1-C7B1-4409-A1E1-1B2E287F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2D06"/>
    <w:rPr>
      <w:rFonts w:eastAsiaTheme="majorEastAsia" w:cstheme="majorBidi"/>
      <w:color w:val="272727" w:themeColor="text1" w:themeTint="D8"/>
    </w:rPr>
  </w:style>
  <w:style w:type="paragraph" w:styleId="Title">
    <w:name w:val="Title"/>
    <w:basedOn w:val="Normal"/>
    <w:next w:val="Normal"/>
    <w:link w:val="TitleChar"/>
    <w:uiPriority w:val="10"/>
    <w:qFormat/>
    <w:rsid w:val="0039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2D06"/>
    <w:pPr>
      <w:spacing w:before="160"/>
      <w:jc w:val="center"/>
    </w:pPr>
    <w:rPr>
      <w:i/>
      <w:iCs/>
      <w:color w:val="404040" w:themeColor="text1" w:themeTint="BF"/>
    </w:rPr>
  </w:style>
  <w:style w:type="character" w:customStyle="1" w:styleId="QuoteChar">
    <w:name w:val="Quote Char"/>
    <w:basedOn w:val="DefaultParagraphFont"/>
    <w:link w:val="Quote"/>
    <w:uiPriority w:val="29"/>
    <w:rsid w:val="00392D06"/>
    <w:rPr>
      <w:i/>
      <w:iCs/>
      <w:color w:val="404040" w:themeColor="text1" w:themeTint="BF"/>
    </w:rPr>
  </w:style>
  <w:style w:type="paragraph" w:styleId="ListParagraph">
    <w:name w:val="List Paragraph"/>
    <w:basedOn w:val="Normal"/>
    <w:uiPriority w:val="1"/>
    <w:qFormat/>
    <w:rsid w:val="00392D06"/>
    <w:pPr>
      <w:ind w:left="720"/>
      <w:contextualSpacing/>
    </w:pPr>
  </w:style>
  <w:style w:type="character" w:styleId="IntenseEmphasis">
    <w:name w:val="Intense Emphasis"/>
    <w:basedOn w:val="DefaultParagraphFont"/>
    <w:uiPriority w:val="21"/>
    <w:qFormat/>
    <w:rsid w:val="00392D06"/>
    <w:rPr>
      <w:i/>
      <w:iCs/>
      <w:color w:val="0F4761" w:themeColor="accent1" w:themeShade="BF"/>
    </w:rPr>
  </w:style>
  <w:style w:type="paragraph" w:styleId="IntenseQuote">
    <w:name w:val="Intense Quote"/>
    <w:basedOn w:val="Normal"/>
    <w:next w:val="Normal"/>
    <w:link w:val="IntenseQuoteChar"/>
    <w:uiPriority w:val="30"/>
    <w:qFormat/>
    <w:rsid w:val="0039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2D06"/>
    <w:rPr>
      <w:i/>
      <w:iCs/>
      <w:color w:val="0F4761" w:themeColor="accent1" w:themeShade="BF"/>
    </w:rPr>
  </w:style>
  <w:style w:type="character" w:styleId="IntenseReference">
    <w:name w:val="Intense Reference"/>
    <w:basedOn w:val="DefaultParagraphFont"/>
    <w:uiPriority w:val="32"/>
    <w:qFormat/>
    <w:rsid w:val="00392D06"/>
    <w:rPr>
      <w:b/>
      <w:bCs/>
      <w:smallCaps/>
      <w:color w:val="0F4761" w:themeColor="accent1" w:themeShade="BF"/>
      <w:spacing w:val="5"/>
    </w:rPr>
  </w:style>
  <w:style w:type="paragraph" w:styleId="BodyText">
    <w:name w:val="Body Text"/>
    <w:basedOn w:val="Normal"/>
    <w:link w:val="BodyTextChar"/>
    <w:uiPriority w:val="1"/>
    <w:qFormat/>
    <w:rsid w:val="00392D06"/>
    <w:pPr>
      <w:widowControl w:val="0"/>
      <w:autoSpaceDE w:val="0"/>
      <w:autoSpaceDN w:val="0"/>
      <w:spacing w:after="0" w:line="240" w:lineRule="auto"/>
    </w:pPr>
    <w:rPr>
      <w:rFonts w:ascii="Palatino Linotype" w:eastAsia="Palatino Linotype" w:hAnsi="Palatino Linotype" w:cs="Palatino Linotype"/>
      <w:kern w:val="0"/>
      <w:sz w:val="20"/>
      <w:szCs w:val="20"/>
      <w14:ligatures w14:val="none"/>
    </w:rPr>
  </w:style>
  <w:style w:type="character" w:customStyle="1" w:styleId="BodyTextChar">
    <w:name w:val="Body Text Char"/>
    <w:basedOn w:val="DefaultParagraphFont"/>
    <w:link w:val="BodyText"/>
    <w:uiPriority w:val="1"/>
    <w:rsid w:val="00392D06"/>
    <w:rPr>
      <w:rFonts w:ascii="Palatino Linotype" w:eastAsia="Palatino Linotype" w:hAnsi="Palatino Linotype" w:cs="Palatino Linotype"/>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omo.ntv.ru/gordon/archive/1587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1045</Words>
  <Characters>5863</Characters>
  <Application>Microsoft Office Word</Application>
  <DocSecurity>0</DocSecurity>
  <Lines>81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artamonov</dc:creator>
  <cp:keywords/>
  <dc:description/>
  <cp:lastModifiedBy>mikhail artamonov</cp:lastModifiedBy>
  <cp:revision>3</cp:revision>
  <dcterms:created xsi:type="dcterms:W3CDTF">2024-02-28T15:25:00Z</dcterms:created>
  <dcterms:modified xsi:type="dcterms:W3CDTF">2024-02-28T15:51:00Z</dcterms:modified>
</cp:coreProperties>
</file>