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89A6F3" w14:textId="35514896" w:rsidR="005059A3" w:rsidRPr="005059A3" w:rsidRDefault="005059A3" w:rsidP="005059A3">
      <w:pPr>
        <w:spacing w:before="0" w:after="0" w:line="360" w:lineRule="auto"/>
        <w:jc w:val="center"/>
        <w:rPr>
          <w:b/>
          <w:sz w:val="24"/>
          <w:szCs w:val="24"/>
        </w:rPr>
      </w:pPr>
      <w:r w:rsidRPr="005059A3">
        <w:rPr>
          <w:b/>
          <w:sz w:val="24"/>
          <w:szCs w:val="24"/>
        </w:rPr>
        <w:t>EFFECT OF UREA SUPER GRANULES ON GROWTH AND YIELD OF SUGARCANE</w:t>
      </w:r>
    </w:p>
    <w:p w14:paraId="44163B3F" w14:textId="0431063E" w:rsidR="005059A3" w:rsidRDefault="005059A3" w:rsidP="005059A3">
      <w:pPr>
        <w:spacing w:before="0" w:after="0" w:line="360" w:lineRule="auto"/>
        <w:jc w:val="both"/>
        <w:rPr>
          <w:sz w:val="24"/>
          <w:szCs w:val="24"/>
        </w:rPr>
      </w:pPr>
      <w:r w:rsidRPr="005059A3">
        <w:rPr>
          <w:sz w:val="24"/>
          <w:szCs w:val="24"/>
        </w:rPr>
        <w:t xml:space="preserve">A.S. </w:t>
      </w:r>
      <w:proofErr w:type="spellStart"/>
      <w:r w:rsidRPr="005059A3">
        <w:rPr>
          <w:sz w:val="24"/>
          <w:szCs w:val="24"/>
        </w:rPr>
        <w:t>Mitu</w:t>
      </w:r>
      <w:proofErr w:type="spellEnd"/>
      <w:r w:rsidRPr="005059A3">
        <w:rPr>
          <w:sz w:val="24"/>
          <w:szCs w:val="24"/>
        </w:rPr>
        <w:t xml:space="preserve">*, M.R.U. </w:t>
      </w:r>
      <w:proofErr w:type="spellStart"/>
      <w:r w:rsidRPr="005059A3">
        <w:rPr>
          <w:sz w:val="24"/>
          <w:szCs w:val="24"/>
        </w:rPr>
        <w:t>Rashed</w:t>
      </w:r>
      <w:proofErr w:type="spellEnd"/>
      <w:r w:rsidRPr="005059A3">
        <w:rPr>
          <w:sz w:val="24"/>
          <w:szCs w:val="24"/>
        </w:rPr>
        <w:t xml:space="preserve"> and G.M.A. Hossain</w:t>
      </w:r>
    </w:p>
    <w:p w14:paraId="5343BF59" w14:textId="77777777" w:rsidR="005059A3" w:rsidRPr="005059A3" w:rsidRDefault="005059A3" w:rsidP="005059A3">
      <w:pPr>
        <w:spacing w:before="0" w:after="0" w:line="360" w:lineRule="auto"/>
        <w:jc w:val="both"/>
        <w:rPr>
          <w:sz w:val="24"/>
          <w:szCs w:val="24"/>
        </w:rPr>
      </w:pPr>
    </w:p>
    <w:p w14:paraId="7207417C" w14:textId="77777777" w:rsidR="005059A3" w:rsidRPr="005059A3" w:rsidRDefault="005059A3" w:rsidP="005059A3">
      <w:pPr>
        <w:spacing w:before="0" w:after="0" w:line="360" w:lineRule="auto"/>
        <w:jc w:val="both"/>
        <w:rPr>
          <w:b/>
          <w:sz w:val="24"/>
          <w:szCs w:val="24"/>
        </w:rPr>
      </w:pPr>
      <w:r w:rsidRPr="005059A3">
        <w:rPr>
          <w:b/>
          <w:sz w:val="24"/>
          <w:szCs w:val="24"/>
        </w:rPr>
        <w:t>ABSTRACT</w:t>
      </w:r>
      <w:bookmarkStart w:id="0" w:name="_GoBack"/>
      <w:bookmarkEnd w:id="0"/>
    </w:p>
    <w:p w14:paraId="5BAE800D" w14:textId="6910AB39" w:rsidR="005059A3" w:rsidRDefault="005059A3" w:rsidP="005059A3">
      <w:pPr>
        <w:spacing w:before="0" w:after="0" w:line="360" w:lineRule="auto"/>
        <w:jc w:val="both"/>
        <w:rPr>
          <w:sz w:val="24"/>
          <w:szCs w:val="24"/>
        </w:rPr>
      </w:pPr>
      <w:r w:rsidRPr="005059A3">
        <w:rPr>
          <w:sz w:val="24"/>
          <w:szCs w:val="24"/>
        </w:rPr>
        <w:t xml:space="preserve">The effect of urea super granule (USG) on growth and yield of sugarcane was evaluated in a field experiment during 2014-2015 cropping season at Bangladesh </w:t>
      </w:r>
      <w:proofErr w:type="spellStart"/>
      <w:r w:rsidRPr="005059A3">
        <w:rPr>
          <w:sz w:val="24"/>
          <w:szCs w:val="24"/>
        </w:rPr>
        <w:t>Sugarcrop</w:t>
      </w:r>
      <w:proofErr w:type="spellEnd"/>
      <w:r w:rsidRPr="005059A3">
        <w:rPr>
          <w:sz w:val="24"/>
          <w:szCs w:val="24"/>
        </w:rPr>
        <w:t xml:space="preserve"> Research Institute (BSRI) farm, </w:t>
      </w:r>
      <w:proofErr w:type="spellStart"/>
      <w:r w:rsidRPr="005059A3">
        <w:rPr>
          <w:sz w:val="24"/>
          <w:szCs w:val="24"/>
        </w:rPr>
        <w:t>Ishurdi</w:t>
      </w:r>
      <w:proofErr w:type="spellEnd"/>
      <w:r w:rsidRPr="005059A3">
        <w:rPr>
          <w:sz w:val="24"/>
          <w:szCs w:val="24"/>
        </w:rPr>
        <w:t xml:space="preserve">, Bangladesh. The experiment was laid out in a Randomized Complete Block Design (RCBD) with three replications and six treatments, viz. T1= recommended fertilizer dose of N (RDN) (165 kg ha-1) as </w:t>
      </w:r>
      <w:proofErr w:type="spellStart"/>
      <w:r w:rsidRPr="005059A3">
        <w:rPr>
          <w:sz w:val="24"/>
          <w:szCs w:val="24"/>
        </w:rPr>
        <w:t>prilled</w:t>
      </w:r>
      <w:proofErr w:type="spellEnd"/>
      <w:r w:rsidRPr="005059A3">
        <w:rPr>
          <w:sz w:val="24"/>
          <w:szCs w:val="24"/>
        </w:rPr>
        <w:t xml:space="preserve"> urea in three splits (basal, and 90 and 150 days after planting (DAP)) as per the Fertilizer Recommendation Guide 2012, T2= RDN as USG at basal, T3= RDN as USG in two splits (basal and 150 DAP), T4= 90% RDN as USG at basal, T5= 90% RDN as USG in two splits (basal and 150 DAP), T6= 80% RDN as USG at basal and T7= 80% RDN as USG in two splits (basal and 150 DAP). Results on growth parameters and yield revealed that sugarcane responded significantly over control due to application of urea super granule. The highest number of tillers was found in T2(185.41 x 103 ha-1) wherein RDN as USG was applied as basal. The highest number of </w:t>
      </w:r>
      <w:proofErr w:type="spellStart"/>
      <w:r w:rsidRPr="005059A3">
        <w:rPr>
          <w:sz w:val="24"/>
          <w:szCs w:val="24"/>
        </w:rPr>
        <w:t>millable</w:t>
      </w:r>
      <w:proofErr w:type="spellEnd"/>
      <w:r w:rsidRPr="005059A3">
        <w:rPr>
          <w:sz w:val="24"/>
          <w:szCs w:val="24"/>
        </w:rPr>
        <w:t xml:space="preserve"> canes was observed in T6 (79.79 x 103ha-1) in which 80% of RDN as USG was applied as basal. The pol% cane did not differ significantly among different treatments. The highest yield of cane was observed in T4 (73.87 t ha-1) wherein 90% RDN as USG was applied as basal.</w:t>
      </w:r>
    </w:p>
    <w:p w14:paraId="3F858725" w14:textId="77777777" w:rsidR="005059A3" w:rsidRPr="005059A3" w:rsidRDefault="005059A3" w:rsidP="005059A3">
      <w:pPr>
        <w:spacing w:before="0" w:after="0" w:line="360" w:lineRule="auto"/>
        <w:jc w:val="both"/>
        <w:rPr>
          <w:sz w:val="24"/>
          <w:szCs w:val="24"/>
        </w:rPr>
      </w:pPr>
    </w:p>
    <w:p w14:paraId="07A12619" w14:textId="72C3038A" w:rsidR="006702A2" w:rsidRPr="005059A3" w:rsidRDefault="005059A3" w:rsidP="005059A3">
      <w:pPr>
        <w:spacing w:before="0" w:after="0" w:line="360" w:lineRule="auto"/>
        <w:jc w:val="both"/>
        <w:rPr>
          <w:sz w:val="24"/>
          <w:szCs w:val="24"/>
        </w:rPr>
      </w:pPr>
      <w:r w:rsidRPr="004049E9">
        <w:rPr>
          <w:b/>
          <w:sz w:val="24"/>
          <w:szCs w:val="24"/>
        </w:rPr>
        <w:t>Keywords:</w:t>
      </w:r>
      <w:r w:rsidRPr="005059A3">
        <w:rPr>
          <w:sz w:val="24"/>
          <w:szCs w:val="24"/>
        </w:rPr>
        <w:t xml:space="preserve"> Sugarcane, N fertilization, urea super granules, tillers, </w:t>
      </w:r>
      <w:proofErr w:type="spellStart"/>
      <w:r w:rsidRPr="005059A3">
        <w:rPr>
          <w:sz w:val="24"/>
          <w:szCs w:val="24"/>
        </w:rPr>
        <w:t>millable</w:t>
      </w:r>
      <w:proofErr w:type="spellEnd"/>
      <w:r w:rsidRPr="005059A3">
        <w:rPr>
          <w:sz w:val="24"/>
          <w:szCs w:val="24"/>
        </w:rPr>
        <w:t xml:space="preserve"> canes, yield, pol%</w:t>
      </w:r>
      <w:r w:rsidR="00083F37">
        <w:rPr>
          <w:sz w:val="24"/>
          <w:szCs w:val="24"/>
        </w:rPr>
        <w:t>.</w:t>
      </w:r>
    </w:p>
    <w:sectPr w:rsidR="006702A2" w:rsidRPr="005059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9A3"/>
    <w:rsid w:val="000210B2"/>
    <w:rsid w:val="00083F37"/>
    <w:rsid w:val="00175D0F"/>
    <w:rsid w:val="001C390B"/>
    <w:rsid w:val="004049E9"/>
    <w:rsid w:val="00473B66"/>
    <w:rsid w:val="004A326B"/>
    <w:rsid w:val="005059A3"/>
    <w:rsid w:val="005E383B"/>
    <w:rsid w:val="0061332D"/>
    <w:rsid w:val="006A52AB"/>
    <w:rsid w:val="008C46D6"/>
    <w:rsid w:val="00A31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6DAD6"/>
  <w15:chartTrackingRefBased/>
  <w15:docId w15:val="{B133E7F6-CBBC-4A39-BCF5-5384FF49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before="480" w:after="24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229</Words>
  <Characters>1306</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CCPH-PE(Bio)-Rais Uddin</dc:creator>
  <cp:keywords/>
  <dc:description/>
  <cp:lastModifiedBy>CCPH-PE(Bio)-Rais Uddin</cp:lastModifiedBy>
  <cp:revision>4</cp:revision>
  <dcterms:created xsi:type="dcterms:W3CDTF">2018-02-11T08:12:00Z</dcterms:created>
  <dcterms:modified xsi:type="dcterms:W3CDTF">2018-02-11T08:19:00Z</dcterms:modified>
</cp:coreProperties>
</file>