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44D" w:rsidRDefault="00EE444D" w:rsidP="00EE444D">
      <w:pPr>
        <w:pStyle w:val="BodyText"/>
        <w:ind w:left="90"/>
        <w:rPr>
          <w:sz w:val="20"/>
        </w:rPr>
      </w:pPr>
      <w:r>
        <w:rPr>
          <w:noProof/>
          <w:sz w:val="20"/>
        </w:rPr>
        <w:drawing>
          <wp:inline distT="0" distB="0" distL="0" distR="0">
            <wp:extent cx="7307249" cy="9541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18882" cy="955675"/>
                    </a:xfrm>
                    <a:prstGeom prst="rect">
                      <a:avLst/>
                    </a:prstGeom>
                  </pic:spPr>
                </pic:pic>
              </a:graphicData>
            </a:graphic>
          </wp:inline>
        </w:drawing>
      </w:r>
    </w:p>
    <w:p w:rsidR="00EE444D" w:rsidRDefault="00111D80" w:rsidP="00EE444D">
      <w:pPr>
        <w:pStyle w:val="BodyText"/>
        <w:spacing w:before="5"/>
        <w:rPr>
          <w:sz w:val="10"/>
        </w:rPr>
      </w:pPr>
      <w:r w:rsidRPr="00111D80">
        <w:rPr>
          <w:noProof/>
          <w:lang w:val="en-IN" w:eastAsia="en-IN"/>
        </w:rPr>
        <w:pict>
          <v:line id="Line 4" o:spid="_x0000_s1028" style="position:absolute;z-index:251661312;visibility:visible;mso-wrap-distance-left:0;mso-wrap-distance-right:0;mso-position-horizontal-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w:r>
    </w:p>
    <w:p w:rsidR="00EE444D" w:rsidRDefault="00EE444D" w:rsidP="00EE444D">
      <w:pPr>
        <w:pStyle w:val="Heading1"/>
        <w:ind w:left="1105" w:right="1062"/>
        <w:jc w:val="center"/>
      </w:pPr>
      <w:r>
        <w:rPr>
          <w:color w:val="585858"/>
          <w:u w:val="thick" w:color="585858"/>
        </w:rPr>
        <w:t>Abstract Template</w:t>
      </w:r>
    </w:p>
    <w:p w:rsidR="00EE444D" w:rsidRDefault="00EE444D" w:rsidP="00EE444D">
      <w:pPr>
        <w:pStyle w:val="BodyText"/>
        <w:rPr>
          <w:b/>
          <w:sz w:val="14"/>
        </w:rPr>
      </w:pPr>
    </w:p>
    <w:p w:rsidR="00EE444D" w:rsidRPr="00EE444D" w:rsidRDefault="00EE444D" w:rsidP="00EE444D">
      <w:pPr>
        <w:spacing w:before="92"/>
        <w:ind w:left="594" w:right="151"/>
        <w:rPr>
          <w:b/>
        </w:rPr>
      </w:pPr>
      <w:r>
        <w:rPr>
          <w:b/>
          <w:color w:val="585858"/>
        </w:rPr>
        <w:t xml:space="preserve">Title: </w:t>
      </w:r>
      <w:r w:rsidRPr="00EE444D">
        <w:rPr>
          <w:b/>
          <w:color w:val="585858"/>
        </w:rPr>
        <w:t>Global Digital Technologies and the homogenization of culture in Africa</w:t>
      </w:r>
    </w:p>
    <w:p w:rsidR="00EE444D" w:rsidRDefault="00EE444D" w:rsidP="00EE444D">
      <w:pPr>
        <w:pStyle w:val="BodyText"/>
        <w:spacing w:before="126" w:line="231" w:lineRule="exact"/>
        <w:ind w:left="594"/>
      </w:pPr>
      <w:r>
        <w:rPr>
          <w:color w:val="585858"/>
          <w:position w:val="9"/>
          <w:sz w:val="12"/>
        </w:rPr>
        <w:t>1</w:t>
      </w:r>
      <w:r>
        <w:rPr>
          <w:color w:val="585858"/>
        </w:rPr>
        <w:t xml:space="preserve">Department of </w:t>
      </w:r>
      <w:r w:rsidR="00272E23">
        <w:rPr>
          <w:color w:val="585858"/>
        </w:rPr>
        <w:t xml:space="preserve">Mass Communication, Faculty of Social Sciences, </w:t>
      </w:r>
      <w:proofErr w:type="spellStart"/>
      <w:r w:rsidR="00272E23">
        <w:rPr>
          <w:color w:val="585858"/>
        </w:rPr>
        <w:t>Ahmadu</w:t>
      </w:r>
      <w:proofErr w:type="spellEnd"/>
      <w:r w:rsidR="00272E23">
        <w:rPr>
          <w:color w:val="585858"/>
        </w:rPr>
        <w:t xml:space="preserve"> Bello University, </w:t>
      </w:r>
      <w:proofErr w:type="spellStart"/>
      <w:r w:rsidR="00272E23">
        <w:rPr>
          <w:color w:val="585858"/>
        </w:rPr>
        <w:t>Samaru</w:t>
      </w:r>
      <w:proofErr w:type="spellEnd"/>
      <w:r w:rsidR="00272E23">
        <w:rPr>
          <w:color w:val="585858"/>
        </w:rPr>
        <w:t>, Zaria, Nigeria</w:t>
      </w:r>
    </w:p>
    <w:p w:rsidR="00EE444D" w:rsidRDefault="00EE444D" w:rsidP="00EE444D">
      <w:pPr>
        <w:pStyle w:val="BodyText"/>
        <w:spacing w:line="231" w:lineRule="exact"/>
        <w:ind w:left="594"/>
      </w:pPr>
    </w:p>
    <w:p w:rsidR="00EE444D" w:rsidRDefault="00EE444D" w:rsidP="00EE444D">
      <w:pPr>
        <w:pStyle w:val="BodyText"/>
        <w:spacing w:before="9"/>
      </w:pPr>
    </w:p>
    <w:p w:rsidR="00EE444D" w:rsidRDefault="00EE444D" w:rsidP="00EE444D">
      <w:pPr>
        <w:sectPr w:rsidR="00EE444D" w:rsidSect="00EE444D">
          <w:pgSz w:w="11910" w:h="16840"/>
          <w:pgMar w:top="600" w:right="180" w:bottom="280" w:left="140" w:header="720" w:footer="720" w:gutter="0"/>
          <w:cols w:space="720"/>
        </w:sectPr>
      </w:pPr>
    </w:p>
    <w:p w:rsidR="00EE444D" w:rsidRDefault="00EE444D" w:rsidP="00EE444D">
      <w:pPr>
        <w:pStyle w:val="Heading3"/>
        <w:spacing w:before="114"/>
        <w:ind w:left="426" w:right="9" w:firstLine="0"/>
        <w:jc w:val="both"/>
      </w:pPr>
      <w:r>
        <w:rPr>
          <w:color w:val="585858"/>
        </w:rPr>
        <w:lastRenderedPageBreak/>
        <w:t>Keywords:</w:t>
      </w:r>
      <w:r w:rsidR="00272E23">
        <w:rPr>
          <w:color w:val="585858"/>
        </w:rPr>
        <w:t xml:space="preserve"> </w:t>
      </w:r>
      <w:r w:rsidR="00272E23">
        <w:t>Global Digital Technologies, Globalization, Homogenization, Culture</w:t>
      </w:r>
    </w:p>
    <w:p w:rsidR="00EE444D" w:rsidRDefault="00EE444D" w:rsidP="00EE444D">
      <w:pPr>
        <w:pStyle w:val="BodyText"/>
        <w:rPr>
          <w:b/>
          <w:sz w:val="20"/>
        </w:rPr>
      </w:pPr>
    </w:p>
    <w:p w:rsidR="00EE444D" w:rsidRDefault="00EE444D" w:rsidP="00EE444D">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72E23" w:rsidRPr="00272E23" w:rsidRDefault="00272E23" w:rsidP="004A22DD">
      <w:pPr>
        <w:ind w:left="360"/>
        <w:rPr>
          <w:sz w:val="19"/>
          <w:szCs w:val="19"/>
        </w:rPr>
      </w:pPr>
      <w:r w:rsidRPr="00272E23">
        <w:rPr>
          <w:sz w:val="19"/>
          <w:szCs w:val="19"/>
        </w:rPr>
        <w:t xml:space="preserve">The free flow of information in </w:t>
      </w:r>
      <w:proofErr w:type="gramStart"/>
      <w:r w:rsidRPr="00272E23">
        <w:rPr>
          <w:sz w:val="19"/>
          <w:szCs w:val="19"/>
        </w:rPr>
        <w:t>contemporary  societies</w:t>
      </w:r>
      <w:proofErr w:type="gramEnd"/>
      <w:r w:rsidRPr="00272E23">
        <w:rPr>
          <w:sz w:val="19"/>
          <w:szCs w:val="19"/>
        </w:rPr>
        <w:t xml:space="preserve"> has greatly </w:t>
      </w:r>
      <w:r>
        <w:rPr>
          <w:sz w:val="19"/>
          <w:szCs w:val="19"/>
        </w:rPr>
        <w:t xml:space="preserve">       </w:t>
      </w:r>
      <w:r w:rsidRPr="00272E23">
        <w:rPr>
          <w:sz w:val="19"/>
          <w:szCs w:val="19"/>
        </w:rPr>
        <w:t>enhanced connectivity and facilitated globalization. This has brought about the homogenization of culture in Africa and elsewhere.</w:t>
      </w:r>
      <w:r w:rsidR="004A22DD">
        <w:rPr>
          <w:sz w:val="19"/>
          <w:szCs w:val="19"/>
        </w:rPr>
        <w:t xml:space="preserve"> </w:t>
      </w:r>
      <w:r>
        <w:rPr>
          <w:sz w:val="19"/>
          <w:szCs w:val="19"/>
        </w:rPr>
        <w:t xml:space="preserve">  </w:t>
      </w:r>
      <w:r w:rsidRPr="00272E23">
        <w:rPr>
          <w:sz w:val="19"/>
          <w:szCs w:val="19"/>
        </w:rPr>
        <w:t xml:space="preserve">Although there have been a great deal of discussion about  globalization of the media industry and its social and economic implications, most research on the subject has  tended to focus on macroeconomic and policy issue. (1) Studies have shown that media have long term effect on society, influencing such things as values, language and behavior.  </w:t>
      </w:r>
    </w:p>
    <w:p w:rsidR="00272E23" w:rsidRPr="004A22DD" w:rsidRDefault="00272E23" w:rsidP="004A22DD">
      <w:pPr>
        <w:ind w:left="360"/>
        <w:rPr>
          <w:sz w:val="19"/>
          <w:szCs w:val="19"/>
        </w:rPr>
      </w:pPr>
      <w:r w:rsidRPr="004A22DD">
        <w:rPr>
          <w:sz w:val="19"/>
          <w:szCs w:val="19"/>
        </w:rPr>
        <w:t>The broad research framework for digital media has ranged from socio-cultural theories to Internet use –and-effect research and the ways the characteristics of the medium and its interactivity affect our relations with its content. As media companies explore the market for their products, there are concerns that cultures will become increasingly homogenized and local cultural values will be lost. Most vulnerable to such influences of global media are members of ethnic or language groups</w:t>
      </w:r>
      <w:proofErr w:type="gramStart"/>
      <w:r w:rsidRPr="004A22DD">
        <w:rPr>
          <w:sz w:val="19"/>
          <w:szCs w:val="19"/>
        </w:rPr>
        <w:t>.(</w:t>
      </w:r>
      <w:proofErr w:type="gramEnd"/>
      <w:r w:rsidRPr="004A22DD">
        <w:rPr>
          <w:sz w:val="19"/>
          <w:szCs w:val="19"/>
        </w:rPr>
        <w:t xml:space="preserve"> 1) African countries are no exception in this global process as TV satellite and digital technologies erode cultural values. The consequences of this, is the rise of a globalized media culture which incorporates the values of western capitalism, individualism and consumerism. (2) </w:t>
      </w:r>
    </w:p>
    <w:p w:rsidR="00EE444D" w:rsidRPr="00B23903" w:rsidRDefault="00272E23" w:rsidP="00CD6AF6">
      <w:pPr>
        <w:ind w:left="315"/>
        <w:rPr>
          <w:sz w:val="18"/>
          <w:szCs w:val="18"/>
        </w:rPr>
      </w:pPr>
      <w:proofErr w:type="spellStart"/>
      <w:r w:rsidRPr="004A22DD">
        <w:rPr>
          <w:sz w:val="19"/>
          <w:szCs w:val="19"/>
        </w:rPr>
        <w:t>Merkovity</w:t>
      </w:r>
      <w:proofErr w:type="spellEnd"/>
      <w:r w:rsidRPr="004A22DD">
        <w:rPr>
          <w:sz w:val="19"/>
          <w:szCs w:val="19"/>
        </w:rPr>
        <w:t xml:space="preserve"> has observed that Social Networking Sites (SNS) have come to occupy a central place in the everyday socializing of millions of users around the world and the homogenizing effect of social media is both capital as well as social. (3 </w:t>
      </w:r>
      <w:r w:rsidR="00EE444D" w:rsidRPr="00CD6AF6">
        <w:rPr>
          <w:b/>
          <w:color w:val="585858"/>
          <w:w w:val="99"/>
          <w:sz w:val="19"/>
        </w:rPr>
        <w:br w:type="column"/>
      </w:r>
      <w:r w:rsidR="00490922">
        <w:rPr>
          <w:b/>
          <w:color w:val="585858"/>
          <w:w w:val="99"/>
          <w:sz w:val="19"/>
        </w:rPr>
        <w:lastRenderedPageBreak/>
        <w:t xml:space="preserve">                        11 </w:t>
      </w:r>
      <w:r w:rsidR="00EE444D" w:rsidRPr="00B23903">
        <w:rPr>
          <w:b/>
          <w:color w:val="585858"/>
          <w:sz w:val="18"/>
          <w:szCs w:val="18"/>
        </w:rPr>
        <w:t>Reference</w:t>
      </w:r>
      <w:r w:rsidR="00A77800">
        <w:rPr>
          <w:b/>
          <w:color w:val="585858"/>
          <w:sz w:val="18"/>
          <w:szCs w:val="18"/>
        </w:rPr>
        <w:t>s</w:t>
      </w:r>
      <w:r w:rsidR="00EE444D" w:rsidRPr="00B23903">
        <w:rPr>
          <w:b/>
          <w:color w:val="585858"/>
          <w:sz w:val="18"/>
          <w:szCs w:val="18"/>
        </w:rPr>
        <w:t>:</w:t>
      </w:r>
    </w:p>
    <w:p w:rsidR="004A22DD" w:rsidRPr="00B23903" w:rsidRDefault="00EE444D" w:rsidP="004A22DD">
      <w:pPr>
        <w:pStyle w:val="BodyText"/>
        <w:tabs>
          <w:tab w:val="left" w:pos="1037"/>
        </w:tabs>
        <w:ind w:left="1037" w:right="696" w:hanging="360"/>
        <w:rPr>
          <w:color w:val="585858"/>
          <w:sz w:val="18"/>
          <w:szCs w:val="18"/>
        </w:rPr>
      </w:pPr>
      <w:r w:rsidRPr="00B23903">
        <w:rPr>
          <w:color w:val="585858"/>
          <w:sz w:val="18"/>
          <w:szCs w:val="18"/>
        </w:rPr>
        <w:t>1</w:t>
      </w:r>
      <w:r w:rsidRPr="00B23903">
        <w:rPr>
          <w:color w:val="585858"/>
          <w:sz w:val="18"/>
          <w:szCs w:val="18"/>
        </w:rPr>
        <w:tab/>
      </w:r>
      <w:proofErr w:type="spellStart"/>
      <w:r w:rsidR="004A22DD" w:rsidRPr="00B23903">
        <w:rPr>
          <w:color w:val="585858"/>
          <w:sz w:val="18"/>
          <w:szCs w:val="18"/>
        </w:rPr>
        <w:t>Hollifield</w:t>
      </w:r>
      <w:proofErr w:type="spellEnd"/>
      <w:r w:rsidR="004A22DD" w:rsidRPr="00B23903">
        <w:rPr>
          <w:color w:val="585858"/>
          <w:sz w:val="18"/>
          <w:szCs w:val="18"/>
        </w:rPr>
        <w:t xml:space="preserve">, C.A 2004 The Economics of International Media in Media Economics Theory and Practice, Third edition. Edited by Alexander, A; </w:t>
      </w:r>
      <w:proofErr w:type="spellStart"/>
      <w:r w:rsidR="004A22DD" w:rsidRPr="00B23903">
        <w:rPr>
          <w:color w:val="585858"/>
          <w:sz w:val="18"/>
          <w:szCs w:val="18"/>
        </w:rPr>
        <w:t>Owers</w:t>
      </w:r>
      <w:proofErr w:type="gramStart"/>
      <w:r w:rsidR="004A22DD" w:rsidRPr="00B23903">
        <w:rPr>
          <w:color w:val="585858"/>
          <w:sz w:val="18"/>
          <w:szCs w:val="18"/>
        </w:rPr>
        <w:t>,J</w:t>
      </w:r>
      <w:proofErr w:type="spellEnd"/>
      <w:proofErr w:type="gramEnd"/>
      <w:r w:rsidR="004A22DD" w:rsidRPr="00B23903">
        <w:rPr>
          <w:color w:val="585858"/>
          <w:sz w:val="18"/>
          <w:szCs w:val="18"/>
        </w:rPr>
        <w:t xml:space="preserve">.; </w:t>
      </w:r>
      <w:proofErr w:type="spellStart"/>
      <w:r w:rsidR="004A22DD" w:rsidRPr="00B23903">
        <w:rPr>
          <w:color w:val="585858"/>
          <w:sz w:val="18"/>
          <w:szCs w:val="18"/>
        </w:rPr>
        <w:t>Carveth</w:t>
      </w:r>
      <w:proofErr w:type="spellEnd"/>
      <w:r w:rsidR="004A22DD" w:rsidRPr="00B23903">
        <w:rPr>
          <w:color w:val="585858"/>
          <w:sz w:val="18"/>
          <w:szCs w:val="18"/>
        </w:rPr>
        <w:t xml:space="preserve">, C., </w:t>
      </w:r>
      <w:proofErr w:type="spellStart"/>
      <w:r w:rsidR="004A22DD" w:rsidRPr="00B23903">
        <w:rPr>
          <w:color w:val="585858"/>
          <w:sz w:val="18"/>
          <w:szCs w:val="18"/>
        </w:rPr>
        <w:t>Hollifield</w:t>
      </w:r>
      <w:proofErr w:type="spellEnd"/>
      <w:r w:rsidR="004A22DD" w:rsidRPr="00B23903">
        <w:rPr>
          <w:color w:val="585858"/>
          <w:sz w:val="18"/>
          <w:szCs w:val="18"/>
        </w:rPr>
        <w:t xml:space="preserve">, </w:t>
      </w:r>
      <w:proofErr w:type="spellStart"/>
      <w:r w:rsidR="004A22DD" w:rsidRPr="00B23903">
        <w:rPr>
          <w:color w:val="585858"/>
          <w:sz w:val="18"/>
          <w:szCs w:val="18"/>
        </w:rPr>
        <w:t>C.A.;Greco</w:t>
      </w:r>
      <w:proofErr w:type="spellEnd"/>
      <w:r w:rsidR="004A22DD" w:rsidRPr="00B23903">
        <w:rPr>
          <w:color w:val="585858"/>
          <w:sz w:val="18"/>
          <w:szCs w:val="18"/>
        </w:rPr>
        <w:t>, N.A.  Lawrence Erlbaum Associates, New Jersey, London 85-103</w:t>
      </w:r>
    </w:p>
    <w:p w:rsidR="004A22DD" w:rsidRPr="00B23903" w:rsidRDefault="004A22DD" w:rsidP="004A22DD">
      <w:pPr>
        <w:pStyle w:val="ListParagraph"/>
        <w:numPr>
          <w:ilvl w:val="0"/>
          <w:numId w:val="2"/>
        </w:numPr>
        <w:tabs>
          <w:tab w:val="left" w:pos="1037"/>
          <w:tab w:val="left" w:pos="1038"/>
        </w:tabs>
        <w:rPr>
          <w:sz w:val="18"/>
          <w:szCs w:val="18"/>
        </w:rPr>
      </w:pPr>
      <w:r w:rsidRPr="00B23903">
        <w:rPr>
          <w:sz w:val="18"/>
          <w:szCs w:val="18"/>
        </w:rPr>
        <w:t>Tomlinson, J    1999 Globalization and Culture   University of Chicago Press 1-11</w:t>
      </w:r>
    </w:p>
    <w:p w:rsidR="004A22DD" w:rsidRPr="00B23903" w:rsidRDefault="004A22DD" w:rsidP="004A22DD">
      <w:pPr>
        <w:pStyle w:val="ListParagraph"/>
        <w:numPr>
          <w:ilvl w:val="0"/>
          <w:numId w:val="2"/>
        </w:numPr>
        <w:tabs>
          <w:tab w:val="left" w:pos="1037"/>
          <w:tab w:val="left" w:pos="1038"/>
        </w:tabs>
        <w:ind w:right="612"/>
        <w:rPr>
          <w:sz w:val="18"/>
          <w:szCs w:val="18"/>
        </w:rPr>
      </w:pPr>
      <w:proofErr w:type="spellStart"/>
      <w:r w:rsidRPr="00B23903">
        <w:rPr>
          <w:sz w:val="18"/>
          <w:szCs w:val="18"/>
        </w:rPr>
        <w:t>Merkovity</w:t>
      </w:r>
      <w:proofErr w:type="spellEnd"/>
      <w:r w:rsidRPr="00B23903">
        <w:rPr>
          <w:sz w:val="18"/>
          <w:szCs w:val="18"/>
        </w:rPr>
        <w:t xml:space="preserve">, </w:t>
      </w:r>
      <w:proofErr w:type="spellStart"/>
      <w:r w:rsidRPr="00B23903">
        <w:rPr>
          <w:sz w:val="18"/>
          <w:szCs w:val="18"/>
        </w:rPr>
        <w:t>N.</w:t>
      </w:r>
      <w:proofErr w:type="gramStart"/>
      <w:r w:rsidRPr="00B23903">
        <w:rPr>
          <w:sz w:val="18"/>
          <w:szCs w:val="18"/>
        </w:rPr>
        <w:t>;Imre</w:t>
      </w:r>
      <w:proofErr w:type="spellEnd"/>
      <w:proofErr w:type="gramEnd"/>
      <w:r w:rsidRPr="00B23903">
        <w:rPr>
          <w:sz w:val="18"/>
          <w:szCs w:val="18"/>
        </w:rPr>
        <w:t xml:space="preserve">, </w:t>
      </w:r>
      <w:proofErr w:type="spellStart"/>
      <w:r w:rsidRPr="00B23903">
        <w:rPr>
          <w:sz w:val="18"/>
          <w:szCs w:val="18"/>
        </w:rPr>
        <w:t>R.and</w:t>
      </w:r>
      <w:proofErr w:type="spellEnd"/>
      <w:r w:rsidRPr="00B23903">
        <w:rPr>
          <w:sz w:val="18"/>
          <w:szCs w:val="18"/>
        </w:rPr>
        <w:t xml:space="preserve"> Owen, S Homogenizing Social Media- Affect/effect and Globalization of Media and the Public Sphere 2015 </w:t>
      </w:r>
      <w:proofErr w:type="spellStart"/>
      <w:r w:rsidRPr="00B23903">
        <w:rPr>
          <w:sz w:val="18"/>
          <w:szCs w:val="18"/>
        </w:rPr>
        <w:t>Wydawnictwo</w:t>
      </w:r>
      <w:proofErr w:type="spellEnd"/>
      <w:r w:rsidRPr="00B23903">
        <w:rPr>
          <w:sz w:val="18"/>
          <w:szCs w:val="18"/>
        </w:rPr>
        <w:t>. UMCS</w:t>
      </w:r>
    </w:p>
    <w:p w:rsidR="004A22DD" w:rsidRPr="00B23903" w:rsidRDefault="004A22DD" w:rsidP="004A22DD">
      <w:pPr>
        <w:pStyle w:val="ListParagraph"/>
        <w:numPr>
          <w:ilvl w:val="0"/>
          <w:numId w:val="2"/>
        </w:numPr>
        <w:tabs>
          <w:tab w:val="left" w:pos="1037"/>
          <w:tab w:val="left" w:pos="1038"/>
        </w:tabs>
        <w:ind w:right="612"/>
        <w:rPr>
          <w:sz w:val="18"/>
          <w:szCs w:val="18"/>
        </w:rPr>
      </w:pPr>
      <w:proofErr w:type="spellStart"/>
      <w:r w:rsidRPr="00B23903">
        <w:rPr>
          <w:sz w:val="18"/>
          <w:szCs w:val="18"/>
        </w:rPr>
        <w:t>McPhail</w:t>
      </w:r>
      <w:proofErr w:type="spellEnd"/>
      <w:r w:rsidRPr="00B23903">
        <w:rPr>
          <w:sz w:val="18"/>
          <w:szCs w:val="18"/>
        </w:rPr>
        <w:t>, T.L 2014 Global Communication Theories, Stakeholders, and Trends Fourth edition Wiley Blackwell</w:t>
      </w:r>
    </w:p>
    <w:p w:rsidR="004A22DD" w:rsidRPr="00B23903" w:rsidRDefault="004A22DD" w:rsidP="004A22DD">
      <w:pPr>
        <w:pStyle w:val="ListParagraph"/>
        <w:numPr>
          <w:ilvl w:val="0"/>
          <w:numId w:val="2"/>
        </w:numPr>
        <w:tabs>
          <w:tab w:val="left" w:pos="1037"/>
          <w:tab w:val="left" w:pos="1038"/>
        </w:tabs>
        <w:ind w:right="612"/>
        <w:rPr>
          <w:sz w:val="18"/>
          <w:szCs w:val="18"/>
        </w:rPr>
      </w:pPr>
      <w:proofErr w:type="spellStart"/>
      <w:r w:rsidRPr="00B23903">
        <w:rPr>
          <w:sz w:val="18"/>
          <w:szCs w:val="18"/>
        </w:rPr>
        <w:t>McQuail</w:t>
      </w:r>
      <w:proofErr w:type="spellEnd"/>
      <w:r w:rsidRPr="00B23903">
        <w:rPr>
          <w:sz w:val="18"/>
          <w:szCs w:val="18"/>
        </w:rPr>
        <w:t xml:space="preserve">, D. 2010 Origins of </w:t>
      </w:r>
      <w:proofErr w:type="spellStart"/>
      <w:r w:rsidRPr="00B23903">
        <w:rPr>
          <w:sz w:val="18"/>
          <w:szCs w:val="18"/>
        </w:rPr>
        <w:t>Globalisation</w:t>
      </w:r>
      <w:proofErr w:type="spellEnd"/>
      <w:r w:rsidRPr="00B23903">
        <w:rPr>
          <w:sz w:val="18"/>
          <w:szCs w:val="18"/>
        </w:rPr>
        <w:t xml:space="preserve"> in </w:t>
      </w:r>
      <w:proofErr w:type="spellStart"/>
      <w:r w:rsidRPr="00B23903">
        <w:rPr>
          <w:sz w:val="18"/>
          <w:szCs w:val="18"/>
        </w:rPr>
        <w:t>McQuails</w:t>
      </w:r>
      <w:proofErr w:type="spellEnd"/>
      <w:r w:rsidRPr="00B23903">
        <w:rPr>
          <w:sz w:val="18"/>
          <w:szCs w:val="18"/>
        </w:rPr>
        <w:t xml:space="preserve"> Mass Communication Theory Sage India 248-269</w:t>
      </w:r>
    </w:p>
    <w:p w:rsidR="004A22DD" w:rsidRPr="00B23903" w:rsidRDefault="004A22DD" w:rsidP="004A22DD">
      <w:pPr>
        <w:pStyle w:val="Heading3"/>
        <w:tabs>
          <w:tab w:val="left" w:pos="1758"/>
        </w:tabs>
        <w:ind w:firstLine="0"/>
        <w:jc w:val="right"/>
        <w:rPr>
          <w:sz w:val="18"/>
          <w:szCs w:val="18"/>
        </w:rPr>
      </w:pPr>
    </w:p>
    <w:p w:rsidR="00EE444D" w:rsidRPr="00B23903" w:rsidRDefault="00490922" w:rsidP="005229C4">
      <w:pPr>
        <w:pStyle w:val="Heading3"/>
        <w:tabs>
          <w:tab w:val="left" w:pos="1758"/>
        </w:tabs>
        <w:ind w:left="1419" w:firstLine="0"/>
        <w:rPr>
          <w:sz w:val="18"/>
          <w:szCs w:val="18"/>
        </w:rPr>
      </w:pPr>
      <w:r>
        <w:rPr>
          <w:color w:val="585858"/>
          <w:sz w:val="18"/>
          <w:szCs w:val="18"/>
        </w:rPr>
        <w:t>111</w:t>
      </w:r>
      <w:r w:rsidR="00555C39">
        <w:rPr>
          <w:color w:val="585858"/>
          <w:sz w:val="18"/>
          <w:szCs w:val="18"/>
        </w:rPr>
        <w:t>.</w:t>
      </w:r>
      <w:r w:rsidR="00555C39" w:rsidRPr="00B23903">
        <w:rPr>
          <w:color w:val="585858"/>
          <w:sz w:val="18"/>
          <w:szCs w:val="18"/>
        </w:rPr>
        <w:t xml:space="preserve"> Biography</w:t>
      </w:r>
      <w:r w:rsidR="00EE444D" w:rsidRPr="00B23903">
        <w:rPr>
          <w:color w:val="585858"/>
          <w:sz w:val="18"/>
          <w:szCs w:val="18"/>
        </w:rPr>
        <w:t>:</w:t>
      </w:r>
    </w:p>
    <w:p w:rsidR="00490922" w:rsidRDefault="00490922" w:rsidP="00490922">
      <w:pPr>
        <w:pStyle w:val="BodyText"/>
        <w:spacing w:before="119"/>
        <w:ind w:left="316" w:right="381"/>
        <w:jc w:val="both"/>
        <w:rPr>
          <w:color w:val="585858"/>
        </w:rPr>
      </w:pPr>
      <w:proofErr w:type="spellStart"/>
      <w:r>
        <w:rPr>
          <w:color w:val="585858"/>
        </w:rPr>
        <w:t>Usman</w:t>
      </w:r>
      <w:proofErr w:type="spellEnd"/>
      <w:r>
        <w:rPr>
          <w:color w:val="585858"/>
        </w:rPr>
        <w:t xml:space="preserve"> </w:t>
      </w:r>
      <w:proofErr w:type="spellStart"/>
      <w:r>
        <w:rPr>
          <w:color w:val="585858"/>
        </w:rPr>
        <w:t>Jimada</w:t>
      </w:r>
      <w:proofErr w:type="spellEnd"/>
      <w:r>
        <w:rPr>
          <w:color w:val="585858"/>
        </w:rPr>
        <w:t xml:space="preserve"> received a M.A. Communication from Howard University, </w:t>
      </w:r>
      <w:proofErr w:type="spellStart"/>
      <w:r>
        <w:rPr>
          <w:color w:val="585858"/>
        </w:rPr>
        <w:t>Washington</w:t>
      </w:r>
      <w:proofErr w:type="gramStart"/>
      <w:r>
        <w:rPr>
          <w:color w:val="585858"/>
        </w:rPr>
        <w:t>,.</w:t>
      </w:r>
      <w:proofErr w:type="gramEnd"/>
      <w:r>
        <w:rPr>
          <w:color w:val="585858"/>
        </w:rPr>
        <w:t>D.C</w:t>
      </w:r>
      <w:proofErr w:type="spellEnd"/>
      <w:r>
        <w:rPr>
          <w:color w:val="585858"/>
        </w:rPr>
        <w:t>.</w:t>
      </w:r>
      <w:r w:rsidR="0025464D">
        <w:rPr>
          <w:color w:val="585858"/>
        </w:rPr>
        <w:t xml:space="preserve"> USA</w:t>
      </w:r>
      <w:r>
        <w:rPr>
          <w:color w:val="585858"/>
        </w:rPr>
        <w:t xml:space="preserve"> in 1982 , He  was a 1994/95 Hubert H. Humphrey North-South Fellow at the University of Maryland, College Park, MD.</w:t>
      </w:r>
      <w:r w:rsidR="0025464D">
        <w:rPr>
          <w:color w:val="585858"/>
        </w:rPr>
        <w:t xml:space="preserve"> </w:t>
      </w:r>
      <w:proofErr w:type="gramStart"/>
      <w:r w:rsidR="0025464D">
        <w:rPr>
          <w:color w:val="585858"/>
        </w:rPr>
        <w:t>USA</w:t>
      </w:r>
      <w:r>
        <w:rPr>
          <w:color w:val="585858"/>
        </w:rPr>
        <w:t xml:space="preserve"> and a visiting Fellow at the Johns Hopkins University, Bloomberg Center for Communication Program, Baltimore, </w:t>
      </w:r>
      <w:r w:rsidR="0025464D">
        <w:rPr>
          <w:color w:val="585858"/>
        </w:rPr>
        <w:t>M.D.</w:t>
      </w:r>
      <w:proofErr w:type="gramEnd"/>
      <w:r w:rsidR="0025464D">
        <w:rPr>
          <w:color w:val="585858"/>
        </w:rPr>
        <w:t xml:space="preserve"> In</w:t>
      </w:r>
      <w:r>
        <w:rPr>
          <w:color w:val="585858"/>
        </w:rPr>
        <w:t xml:space="preserve"> 2014, </w:t>
      </w:r>
      <w:proofErr w:type="spellStart"/>
      <w:r>
        <w:rPr>
          <w:color w:val="585858"/>
        </w:rPr>
        <w:t>Usman</w:t>
      </w:r>
      <w:proofErr w:type="spellEnd"/>
      <w:r>
        <w:rPr>
          <w:color w:val="585858"/>
        </w:rPr>
        <w:t xml:space="preserve"> was awarded the Doctor of Literature, </w:t>
      </w:r>
      <w:proofErr w:type="spellStart"/>
      <w:r>
        <w:rPr>
          <w:color w:val="585858"/>
        </w:rPr>
        <w:t>Honoris</w:t>
      </w:r>
      <w:proofErr w:type="spellEnd"/>
      <w:r>
        <w:rPr>
          <w:color w:val="585858"/>
        </w:rPr>
        <w:t xml:space="preserve"> </w:t>
      </w:r>
      <w:proofErr w:type="spellStart"/>
      <w:r>
        <w:rPr>
          <w:color w:val="585858"/>
        </w:rPr>
        <w:t>Causa</w:t>
      </w:r>
      <w:proofErr w:type="spellEnd"/>
      <w:r>
        <w:rPr>
          <w:color w:val="585858"/>
        </w:rPr>
        <w:t>. Victoria Global University, Turks and Caicos (UK Overseas Territory) British Virgin Islands</w:t>
      </w:r>
      <w:proofErr w:type="gramStart"/>
      <w:r>
        <w:rPr>
          <w:color w:val="585858"/>
        </w:rPr>
        <w:t>..</w:t>
      </w:r>
      <w:proofErr w:type="gramEnd"/>
      <w:r>
        <w:rPr>
          <w:color w:val="585858"/>
        </w:rPr>
        <w:t xml:space="preserve"> He is an author and publisher of books and articles in reputable scholar</w:t>
      </w:r>
      <w:r w:rsidR="001C1F34">
        <w:rPr>
          <w:color w:val="585858"/>
        </w:rPr>
        <w:t>ly international journals. He</w:t>
      </w:r>
      <w:r>
        <w:rPr>
          <w:color w:val="585858"/>
        </w:rPr>
        <w:t xml:space="preserve"> has also been a Consultant to the British DFID and the Nigerian Broadcasting Commission among others.</w:t>
      </w:r>
    </w:p>
    <w:p w:rsidR="00EE444D" w:rsidRPr="00B23903" w:rsidRDefault="005229C4" w:rsidP="005229C4">
      <w:pPr>
        <w:pStyle w:val="Heading3"/>
        <w:tabs>
          <w:tab w:val="left" w:pos="1757"/>
          <w:tab w:val="left" w:pos="1758"/>
        </w:tabs>
        <w:spacing w:before="1"/>
        <w:ind w:left="1419" w:firstLine="0"/>
        <w:rPr>
          <w:sz w:val="18"/>
          <w:szCs w:val="18"/>
        </w:rPr>
      </w:pPr>
      <w:r>
        <w:rPr>
          <w:color w:val="585858"/>
          <w:sz w:val="18"/>
          <w:szCs w:val="18"/>
        </w:rPr>
        <w:t>1V</w:t>
      </w:r>
      <w:r w:rsidR="00EE444D" w:rsidRPr="00B23903">
        <w:rPr>
          <w:color w:val="585858"/>
          <w:sz w:val="18"/>
          <w:szCs w:val="18"/>
        </w:rPr>
        <w:t>Presenting author</w:t>
      </w:r>
      <w:r w:rsidR="00EE444D" w:rsidRPr="00B23903">
        <w:rPr>
          <w:color w:val="585858"/>
          <w:spacing w:val="-7"/>
          <w:sz w:val="18"/>
          <w:szCs w:val="18"/>
        </w:rPr>
        <w:t xml:space="preserve"> </w:t>
      </w:r>
      <w:r w:rsidR="00EE444D" w:rsidRPr="00B23903">
        <w:rPr>
          <w:color w:val="585858"/>
          <w:sz w:val="18"/>
          <w:szCs w:val="18"/>
        </w:rPr>
        <w:t>details</w:t>
      </w:r>
    </w:p>
    <w:p w:rsidR="00EE444D" w:rsidRPr="00B23903" w:rsidRDefault="005229C4" w:rsidP="00EE444D">
      <w:pPr>
        <w:pStyle w:val="BodyText"/>
        <w:spacing w:before="7"/>
        <w:rPr>
          <w:b/>
          <w:sz w:val="18"/>
          <w:szCs w:val="18"/>
        </w:rPr>
      </w:pPr>
      <w:r w:rsidRPr="005229C4">
        <w:rPr>
          <w:b/>
          <w:noProof/>
          <w:sz w:val="18"/>
          <w:szCs w:val="18"/>
        </w:rPr>
        <w:drawing>
          <wp:inline distT="0" distB="0" distL="0" distR="0">
            <wp:extent cx="847641" cy="874644"/>
            <wp:effectExtent l="19050" t="0" r="0" b="0"/>
            <wp:docPr id="9" name="Picture 2" descr="C:\Users\User\Desktop\ABUBAKAR\passport photo 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BUBAKAR\passport photo US.jpg"/>
                    <pic:cNvPicPr>
                      <a:picLocks noChangeAspect="1" noChangeArrowheads="1"/>
                    </pic:cNvPicPr>
                  </pic:nvPicPr>
                  <pic:blipFill>
                    <a:blip r:embed="rId6" cstate="print"/>
                    <a:srcRect/>
                    <a:stretch>
                      <a:fillRect/>
                    </a:stretch>
                  </pic:blipFill>
                  <pic:spPr bwMode="auto">
                    <a:xfrm>
                      <a:off x="0" y="0"/>
                      <a:ext cx="852738" cy="879903"/>
                    </a:xfrm>
                    <a:prstGeom prst="rect">
                      <a:avLst/>
                    </a:prstGeom>
                    <a:noFill/>
                    <a:ln w="9525">
                      <a:noFill/>
                      <a:miter lim="800000"/>
                      <a:headEnd/>
                      <a:tailEnd/>
                    </a:ln>
                  </pic:spPr>
                </pic:pic>
              </a:graphicData>
            </a:graphic>
          </wp:inline>
        </w:drawing>
      </w:r>
    </w:p>
    <w:p w:rsidR="00EE444D" w:rsidRPr="00B23903" w:rsidRDefault="00EE444D" w:rsidP="00D66237">
      <w:pPr>
        <w:pStyle w:val="BodyText"/>
        <w:spacing w:before="172"/>
        <w:ind w:right="4143"/>
        <w:rPr>
          <w:color w:val="585858"/>
          <w:sz w:val="18"/>
          <w:szCs w:val="18"/>
        </w:rPr>
      </w:pPr>
      <w:r w:rsidRPr="00B23903">
        <w:rPr>
          <w:color w:val="585858"/>
          <w:sz w:val="18"/>
          <w:szCs w:val="18"/>
        </w:rPr>
        <w:t xml:space="preserve">Full Name: </w:t>
      </w:r>
      <w:proofErr w:type="spellStart"/>
      <w:r w:rsidR="00CD6AF6" w:rsidRPr="00B23903">
        <w:rPr>
          <w:color w:val="585858"/>
          <w:sz w:val="18"/>
          <w:szCs w:val="18"/>
        </w:rPr>
        <w:t>Usman</w:t>
      </w:r>
      <w:proofErr w:type="spellEnd"/>
      <w:r w:rsidR="00CD6AF6" w:rsidRPr="00B23903">
        <w:rPr>
          <w:color w:val="585858"/>
          <w:sz w:val="18"/>
          <w:szCs w:val="18"/>
        </w:rPr>
        <w:t xml:space="preserve"> </w:t>
      </w:r>
      <w:proofErr w:type="spellStart"/>
      <w:r w:rsidR="00CD6AF6" w:rsidRPr="00B23903">
        <w:rPr>
          <w:color w:val="585858"/>
          <w:sz w:val="18"/>
          <w:szCs w:val="18"/>
        </w:rPr>
        <w:t>Jimada</w:t>
      </w:r>
      <w:proofErr w:type="spellEnd"/>
      <w:r w:rsidR="00CD6AF6" w:rsidRPr="00B23903">
        <w:rPr>
          <w:color w:val="585858"/>
          <w:sz w:val="18"/>
          <w:szCs w:val="18"/>
        </w:rPr>
        <w:t xml:space="preserve">  </w:t>
      </w:r>
      <w:r w:rsidR="00D66237" w:rsidRPr="00B23903">
        <w:rPr>
          <w:color w:val="585858"/>
          <w:sz w:val="18"/>
          <w:szCs w:val="18"/>
        </w:rPr>
        <w:t xml:space="preserve"> </w:t>
      </w:r>
      <w:proofErr w:type="gramStart"/>
      <w:r w:rsidR="00D66237" w:rsidRPr="00B23903">
        <w:rPr>
          <w:color w:val="585858"/>
          <w:sz w:val="18"/>
          <w:szCs w:val="18"/>
        </w:rPr>
        <w:t xml:space="preserve">Contact </w:t>
      </w:r>
      <w:r w:rsidR="00BE3B0C" w:rsidRPr="00B23903">
        <w:rPr>
          <w:color w:val="585858"/>
          <w:sz w:val="18"/>
          <w:szCs w:val="18"/>
        </w:rPr>
        <w:t xml:space="preserve"> </w:t>
      </w:r>
      <w:r w:rsidRPr="00B23903">
        <w:rPr>
          <w:color w:val="585858"/>
          <w:sz w:val="18"/>
          <w:szCs w:val="18"/>
        </w:rPr>
        <w:t>number</w:t>
      </w:r>
      <w:proofErr w:type="gramEnd"/>
      <w:r w:rsidRPr="00B23903">
        <w:rPr>
          <w:color w:val="585858"/>
          <w:sz w:val="18"/>
          <w:szCs w:val="18"/>
        </w:rPr>
        <w:t>:</w:t>
      </w:r>
      <w:r w:rsidR="00D66237" w:rsidRPr="00B23903">
        <w:rPr>
          <w:color w:val="585858"/>
          <w:sz w:val="18"/>
          <w:szCs w:val="18"/>
        </w:rPr>
        <w:t xml:space="preserve"> </w:t>
      </w:r>
      <w:r w:rsidR="00BE3B0C" w:rsidRPr="00B23903">
        <w:rPr>
          <w:color w:val="585858"/>
          <w:sz w:val="18"/>
          <w:szCs w:val="18"/>
        </w:rPr>
        <w:t>+234837054014</w:t>
      </w:r>
      <w:r w:rsidRPr="00B23903">
        <w:rPr>
          <w:color w:val="585858"/>
          <w:sz w:val="18"/>
          <w:szCs w:val="18"/>
        </w:rPr>
        <w:t xml:space="preserve"> Twitter account: </w:t>
      </w:r>
      <w:proofErr w:type="spellStart"/>
      <w:r w:rsidR="00BE3B0C" w:rsidRPr="00B23903">
        <w:rPr>
          <w:color w:val="585858"/>
          <w:sz w:val="18"/>
          <w:szCs w:val="18"/>
        </w:rPr>
        <w:t>usman</w:t>
      </w:r>
      <w:proofErr w:type="spellEnd"/>
      <w:r w:rsidR="00BE3B0C" w:rsidRPr="00B23903">
        <w:rPr>
          <w:color w:val="585858"/>
          <w:sz w:val="18"/>
          <w:szCs w:val="18"/>
        </w:rPr>
        <w:t xml:space="preserve"> </w:t>
      </w:r>
      <w:proofErr w:type="spellStart"/>
      <w:r w:rsidR="00BE3B0C" w:rsidRPr="00B23903">
        <w:rPr>
          <w:color w:val="585858"/>
          <w:sz w:val="18"/>
          <w:szCs w:val="18"/>
        </w:rPr>
        <w:t>Jimada@Danjarida</w:t>
      </w:r>
      <w:proofErr w:type="spellEnd"/>
      <w:r w:rsidR="00BE3B0C" w:rsidRPr="00B23903">
        <w:rPr>
          <w:color w:val="585858"/>
          <w:sz w:val="18"/>
          <w:szCs w:val="18"/>
        </w:rPr>
        <w:t xml:space="preserve"> </w:t>
      </w:r>
      <w:r w:rsidRPr="00B23903">
        <w:rPr>
          <w:color w:val="585858"/>
          <w:sz w:val="18"/>
          <w:szCs w:val="18"/>
        </w:rPr>
        <w:t>Linked In account:</w:t>
      </w:r>
      <w:r w:rsidR="00CD6AF6" w:rsidRPr="00B23903">
        <w:rPr>
          <w:color w:val="585858"/>
          <w:sz w:val="18"/>
          <w:szCs w:val="18"/>
        </w:rPr>
        <w:t xml:space="preserve"> https://www.linkedin.com/in/usman-jimada-b5644019</w:t>
      </w:r>
    </w:p>
    <w:p w:rsidR="00EE444D" w:rsidRPr="00B23903" w:rsidRDefault="00EE444D" w:rsidP="005229C4">
      <w:pPr>
        <w:pStyle w:val="BodyText"/>
        <w:rPr>
          <w:sz w:val="18"/>
          <w:szCs w:val="18"/>
        </w:rPr>
      </w:pPr>
      <w:r w:rsidRPr="00B23903">
        <w:rPr>
          <w:color w:val="585858"/>
          <w:sz w:val="18"/>
          <w:szCs w:val="18"/>
        </w:rPr>
        <w:t>Session name/ number:</w:t>
      </w:r>
    </w:p>
    <w:p w:rsidR="00CD6AF6" w:rsidRPr="00B23903" w:rsidRDefault="00EE444D" w:rsidP="00CD6AF6">
      <w:pPr>
        <w:rPr>
          <w:sz w:val="18"/>
          <w:szCs w:val="18"/>
        </w:rPr>
        <w:sectPr w:rsidR="00CD6AF6" w:rsidRPr="00B23903">
          <w:type w:val="continuous"/>
          <w:pgSz w:w="11910" w:h="16840"/>
          <w:pgMar w:top="600" w:right="180" w:bottom="280" w:left="140" w:header="720" w:footer="720" w:gutter="0"/>
          <w:cols w:num="2" w:space="720" w:equalWidth="0">
            <w:col w:w="5639" w:space="40"/>
            <w:col w:w="5911"/>
          </w:cols>
        </w:sectPr>
      </w:pPr>
      <w:r w:rsidRPr="00B23903">
        <w:rPr>
          <w:color w:val="585858"/>
          <w:sz w:val="18"/>
          <w:szCs w:val="18"/>
        </w:rPr>
        <w:t>Category: (Oral pre</w:t>
      </w:r>
      <w:r w:rsidR="006E0FE5">
        <w:rPr>
          <w:color w:val="585858"/>
          <w:sz w:val="18"/>
          <w:szCs w:val="18"/>
        </w:rPr>
        <w:t>sentation</w:t>
      </w:r>
      <w:r w:rsidR="00CD6AF6" w:rsidRPr="00B23903">
        <w:rPr>
          <w:color w:val="585858"/>
          <w:sz w:val="18"/>
          <w:szCs w:val="18"/>
        </w:rPr>
        <w:t xml:space="preserve">) </w:t>
      </w:r>
      <w:r w:rsidRPr="00B23903">
        <w:rPr>
          <w:color w:val="585858"/>
          <w:sz w:val="18"/>
          <w:szCs w:val="18"/>
        </w:rPr>
        <w:t>Passport Number:</w:t>
      </w:r>
      <w:r w:rsidR="00CD6AF6" w:rsidRPr="00B23903">
        <w:rPr>
          <w:color w:val="585858"/>
          <w:sz w:val="18"/>
          <w:szCs w:val="18"/>
        </w:rPr>
        <w:t xml:space="preserve"> A</w:t>
      </w:r>
      <w:r w:rsidR="00CD6AF6" w:rsidRPr="00B23903">
        <w:rPr>
          <w:sz w:val="18"/>
          <w:szCs w:val="18"/>
        </w:rPr>
        <w:t>06867778</w:t>
      </w:r>
    </w:p>
    <w:p w:rsidR="00EE444D" w:rsidRDefault="00EE444D" w:rsidP="00EE444D">
      <w:pPr>
        <w:pStyle w:val="BodyText"/>
        <w:ind w:left="316" w:right="1786"/>
        <w:rPr>
          <w:sz w:val="18"/>
        </w:rPr>
      </w:pPr>
    </w:p>
    <w:p w:rsidR="00EE444D" w:rsidRDefault="00111D80" w:rsidP="00EE444D">
      <w:pPr>
        <w:pStyle w:val="BodyText"/>
        <w:spacing w:line="55" w:lineRule="exact"/>
        <w:ind w:left="107"/>
        <w:rPr>
          <w:sz w:val="5"/>
        </w:rPr>
      </w:pPr>
      <w:r w:rsidRPr="00111D80">
        <w:rPr>
          <w:noProof/>
          <w:sz w:val="5"/>
          <w:lang w:val="en-IN" w:eastAsia="en-IN"/>
        </w:rPr>
      </w:r>
      <w:r w:rsidRPr="00111D80">
        <w:rPr>
          <w:noProof/>
          <w:sz w:val="5"/>
          <w:lang w:val="en-IN" w:eastAsia="en-IN"/>
        </w:rPr>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none"/>
            <w10:anchorlock/>
          </v:group>
        </w:pict>
      </w:r>
    </w:p>
    <w:p w:rsidR="00C40D15" w:rsidRDefault="00EE444D" w:rsidP="00D66237">
      <w:pPr>
        <w:spacing w:before="49"/>
        <w:ind w:right="1371"/>
        <w:jc w:val="center"/>
      </w:pPr>
      <w:bookmarkStart w:id="0" w:name="_GoBack"/>
      <w:r>
        <w:rPr>
          <w:noProof/>
          <w:color w:val="585858"/>
          <w:sz w:val="20"/>
          <w:szCs w:val="20"/>
        </w:rPr>
        <w:drawing>
          <wp:inline distT="0" distB="0" distL="0" distR="0">
            <wp:extent cx="7359043" cy="955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59043" cy="955675"/>
                    </a:xfrm>
                    <a:prstGeom prst="rect">
                      <a:avLst/>
                    </a:prstGeom>
                  </pic:spPr>
                </pic:pic>
              </a:graphicData>
            </a:graphic>
          </wp:inline>
        </w:drawing>
      </w:r>
      <w:bookmarkEnd w:id="0"/>
    </w:p>
    <w:sectPr w:rsidR="00C40D15" w:rsidSect="009812EF">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E444D"/>
    <w:rsid w:val="00111D80"/>
    <w:rsid w:val="001C1F34"/>
    <w:rsid w:val="0025464D"/>
    <w:rsid w:val="00272E23"/>
    <w:rsid w:val="00360874"/>
    <w:rsid w:val="00490922"/>
    <w:rsid w:val="004A22DD"/>
    <w:rsid w:val="005229C4"/>
    <w:rsid w:val="00555C39"/>
    <w:rsid w:val="006E0FE5"/>
    <w:rsid w:val="00A77800"/>
    <w:rsid w:val="00B23903"/>
    <w:rsid w:val="00BE3B0C"/>
    <w:rsid w:val="00C40D15"/>
    <w:rsid w:val="00CD6AF6"/>
    <w:rsid w:val="00D66237"/>
    <w:rsid w:val="00EE44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E444D"/>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EE444D"/>
    <w:pPr>
      <w:spacing w:before="74"/>
      <w:ind w:left="594" w:right="151"/>
      <w:outlineLvl w:val="0"/>
    </w:pPr>
    <w:rPr>
      <w:b/>
      <w:bCs/>
    </w:rPr>
  </w:style>
  <w:style w:type="paragraph" w:styleId="Heading3">
    <w:name w:val="heading 3"/>
    <w:basedOn w:val="Normal"/>
    <w:link w:val="Heading3Char"/>
    <w:uiPriority w:val="1"/>
    <w:qFormat/>
    <w:rsid w:val="00EE444D"/>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E444D"/>
    <w:rPr>
      <w:rFonts w:ascii="Times New Roman" w:eastAsia="Times New Roman" w:hAnsi="Times New Roman" w:cs="Times New Roman"/>
      <w:b/>
      <w:bCs/>
    </w:rPr>
  </w:style>
  <w:style w:type="character" w:customStyle="1" w:styleId="Heading3Char">
    <w:name w:val="Heading 3 Char"/>
    <w:basedOn w:val="DefaultParagraphFont"/>
    <w:link w:val="Heading3"/>
    <w:uiPriority w:val="1"/>
    <w:rsid w:val="00EE444D"/>
    <w:rPr>
      <w:rFonts w:ascii="Times New Roman" w:eastAsia="Times New Roman" w:hAnsi="Times New Roman" w:cs="Times New Roman"/>
      <w:b/>
      <w:bCs/>
      <w:sz w:val="19"/>
      <w:szCs w:val="19"/>
    </w:rPr>
  </w:style>
  <w:style w:type="paragraph" w:styleId="BodyText">
    <w:name w:val="Body Text"/>
    <w:basedOn w:val="Normal"/>
    <w:link w:val="BodyTextChar"/>
    <w:uiPriority w:val="1"/>
    <w:qFormat/>
    <w:rsid w:val="00EE444D"/>
    <w:rPr>
      <w:sz w:val="19"/>
      <w:szCs w:val="19"/>
    </w:rPr>
  </w:style>
  <w:style w:type="character" w:customStyle="1" w:styleId="BodyTextChar">
    <w:name w:val="Body Text Char"/>
    <w:basedOn w:val="DefaultParagraphFont"/>
    <w:link w:val="BodyText"/>
    <w:uiPriority w:val="1"/>
    <w:rsid w:val="00EE444D"/>
    <w:rPr>
      <w:rFonts w:ascii="Times New Roman" w:eastAsia="Times New Roman" w:hAnsi="Times New Roman" w:cs="Times New Roman"/>
      <w:sz w:val="19"/>
      <w:szCs w:val="19"/>
    </w:rPr>
  </w:style>
  <w:style w:type="paragraph" w:styleId="ListParagraph">
    <w:name w:val="List Paragraph"/>
    <w:basedOn w:val="Normal"/>
    <w:uiPriority w:val="1"/>
    <w:qFormat/>
    <w:rsid w:val="00EE444D"/>
    <w:pPr>
      <w:ind w:left="1757" w:hanging="447"/>
    </w:pPr>
  </w:style>
  <w:style w:type="paragraph" w:styleId="BalloonText">
    <w:name w:val="Balloon Text"/>
    <w:basedOn w:val="Normal"/>
    <w:link w:val="BalloonTextChar"/>
    <w:uiPriority w:val="99"/>
    <w:semiHidden/>
    <w:unhideWhenUsed/>
    <w:rsid w:val="00EE444D"/>
    <w:rPr>
      <w:rFonts w:ascii="Tahoma" w:hAnsi="Tahoma" w:cs="Tahoma"/>
      <w:sz w:val="16"/>
      <w:szCs w:val="16"/>
    </w:rPr>
  </w:style>
  <w:style w:type="character" w:customStyle="1" w:styleId="BalloonTextChar">
    <w:name w:val="Balloon Text Char"/>
    <w:basedOn w:val="DefaultParagraphFont"/>
    <w:link w:val="BalloonText"/>
    <w:uiPriority w:val="99"/>
    <w:semiHidden/>
    <w:rsid w:val="00EE444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Toshiba-User</dc:creator>
  <cp:lastModifiedBy>Toshiba-User</cp:lastModifiedBy>
  <cp:revision>8</cp:revision>
  <dcterms:created xsi:type="dcterms:W3CDTF">2019-09-20T16:06:00Z</dcterms:created>
  <dcterms:modified xsi:type="dcterms:W3CDTF">2019-09-20T17:27:00Z</dcterms:modified>
</cp:coreProperties>
</file>