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0E0" w:rsidRDefault="00F630E0">
      <w:pPr>
        <w:rPr>
          <w:b/>
          <w:sz w:val="32"/>
          <w:szCs w:val="32"/>
        </w:rPr>
      </w:pPr>
      <w:r w:rsidRPr="00F630E0">
        <w:rPr>
          <w:b/>
          <w:sz w:val="32"/>
          <w:szCs w:val="32"/>
        </w:rPr>
        <w:t>Robots as Smart Materials</w:t>
      </w:r>
    </w:p>
    <w:p w:rsidR="00F630E0" w:rsidRPr="00F630E0" w:rsidRDefault="00F630E0">
      <w:r w:rsidRPr="00F630E0">
        <w:t>Oscar Chang</w:t>
      </w:r>
      <w:bookmarkStart w:id="0" w:name="_GoBack"/>
      <w:bookmarkEnd w:id="0"/>
    </w:p>
    <w:p w:rsidR="00F630E0" w:rsidRDefault="00F630E0">
      <w:pPr>
        <w:rPr>
          <w:b/>
        </w:rPr>
      </w:pPr>
      <w:r>
        <w:rPr>
          <w:b/>
        </w:rPr>
        <w:t>Abstract</w:t>
      </w:r>
    </w:p>
    <w:p w:rsidR="00EE6058" w:rsidRDefault="009F1F29" w:rsidP="00EE6058">
      <w:pPr>
        <w:spacing w:after="0"/>
      </w:pPr>
      <w:r w:rsidRPr="009F1F29">
        <w:t>Mechanical robots can assume many infinite forms, from elegant humanoids to humble worms. Within this splendid range of options this conference presents the computer simulation of an AI virtual robot that behaves as a peptide chain of the Hemagglutinin-Esterase protein (HEs) from human coronavirus. Through Reinforcement Learning (RL) agents the robot learns by itself efficient protein folding policies, and then use this knowledge to solve folding episodes of a section of the HEs. The proposed robotic structure inhabits a dynamic environment and is driven by RL neural agent with the capacity to read sensors and control the angles and interactions between individual amino acids. During the training phase, the agent uses RL principles to explore and learn new folding forms that conduce toward more significant rewards in terms of protein folding. Artificial neural networks are noise-balanced trained to store policy information while satisfying the look for future conditions required by the Bellman equation. In the operating phase, the components merge into a smart material that consistently folds itself into a section of the HEs protein. The obtained results prove that smart folding information can be stored as the weight parameters of an ANN.</w:t>
      </w:r>
    </w:p>
    <w:p w:rsidR="00EE6058" w:rsidRDefault="00EE6058"/>
    <w:p w:rsidR="00EE6058" w:rsidRDefault="00EE6058"/>
    <w:p w:rsidR="000A4CFE" w:rsidRPr="00501BEA" w:rsidRDefault="007D2451">
      <w:pPr>
        <w:rPr>
          <w:b/>
        </w:rPr>
      </w:pPr>
      <w:r w:rsidRPr="00501BEA">
        <w:rPr>
          <w:b/>
        </w:rPr>
        <w:t>Robots as Smart Material</w:t>
      </w:r>
    </w:p>
    <w:p w:rsidR="007D2451" w:rsidRDefault="007D2451">
      <w:r>
        <w:t xml:space="preserve">Mechanical robot: worm, capacities, learning.  </w:t>
      </w:r>
    </w:p>
    <w:p w:rsidR="007D2451" w:rsidRDefault="007D2451">
      <w:r>
        <w:t>Agents: the bellman equation.</w:t>
      </w:r>
    </w:p>
    <w:p w:rsidR="007D2451" w:rsidRDefault="007D2451">
      <w:r>
        <w:t xml:space="preserve">The Q-learning, the </w:t>
      </w:r>
      <w:r w:rsidR="00501BEA">
        <w:t>“</w:t>
      </w:r>
      <w:r>
        <w:t>sta</w:t>
      </w:r>
      <w:r w:rsidR="00501BEA">
        <w:t>y</w:t>
      </w:r>
      <w:r>
        <w:t xml:space="preserve"> </w:t>
      </w:r>
      <w:r w:rsidR="00F630E0">
        <w:t>quiet</w:t>
      </w:r>
      <w:r w:rsidR="00501BEA">
        <w:t>”</w:t>
      </w:r>
      <w:r>
        <w:t xml:space="preserve"> principle</w:t>
      </w:r>
    </w:p>
    <w:p w:rsidR="007D2451" w:rsidRDefault="007D2451">
      <w:r>
        <w:t>The look ahead capacity.</w:t>
      </w:r>
    </w:p>
    <w:p w:rsidR="007D2451" w:rsidRDefault="007D2451">
      <w:r>
        <w:t>The neural agent.</w:t>
      </w:r>
    </w:p>
    <w:p w:rsidR="007D2451" w:rsidRDefault="007D2451">
      <w:r>
        <w:t>The agent-advisers association</w:t>
      </w:r>
    </w:p>
    <w:p w:rsidR="007D2451" w:rsidRDefault="007D2451">
      <w:r>
        <w:t xml:space="preserve"> An agent in action: look ahead in tic tac toe. The noise-balancing principle</w:t>
      </w:r>
    </w:p>
    <w:p w:rsidR="00501BEA" w:rsidRDefault="00501BEA"/>
    <w:p w:rsidR="00501BEA" w:rsidRDefault="00501BEA">
      <w:r>
        <w:t>Robot as an Intelligent Material</w:t>
      </w:r>
    </w:p>
    <w:p w:rsidR="00501BEA" w:rsidRDefault="00501BEA">
      <w:r>
        <w:t>Protein paper</w:t>
      </w:r>
    </w:p>
    <w:p w:rsidR="007D2451" w:rsidRDefault="007D2451">
      <w:r>
        <w:t>Results</w:t>
      </w:r>
    </w:p>
    <w:p w:rsidR="00501BEA" w:rsidRDefault="00501BEA">
      <w:r>
        <w:t>Future work</w:t>
      </w:r>
    </w:p>
    <w:p w:rsidR="00A97E8D" w:rsidRDefault="00A97E8D"/>
    <w:p w:rsidR="00A97E8D" w:rsidRPr="00A97E8D" w:rsidRDefault="00A97E8D">
      <w:pPr>
        <w:rPr>
          <w:lang w:val="es-ES"/>
        </w:rPr>
      </w:pPr>
      <w:r w:rsidRPr="00A97E8D">
        <w:rPr>
          <w:lang w:val="es-ES"/>
        </w:rPr>
        <w:t>Feliz Cumpleaños</w:t>
      </w:r>
    </w:p>
    <w:p w:rsidR="00501BEA" w:rsidRDefault="00501BEA"/>
    <w:p w:rsidR="00501BEA" w:rsidRDefault="00501BEA"/>
    <w:p w:rsidR="007D2451" w:rsidRDefault="007D2451"/>
    <w:p w:rsidR="007D2451" w:rsidRDefault="007D2451"/>
    <w:sectPr w:rsidR="007D24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451"/>
    <w:rsid w:val="00073BF7"/>
    <w:rsid w:val="000A4CFE"/>
    <w:rsid w:val="000B6468"/>
    <w:rsid w:val="001D2858"/>
    <w:rsid w:val="004B0458"/>
    <w:rsid w:val="00501BEA"/>
    <w:rsid w:val="00533248"/>
    <w:rsid w:val="007D2451"/>
    <w:rsid w:val="009F1F29"/>
    <w:rsid w:val="00A97E8D"/>
    <w:rsid w:val="00E064BF"/>
    <w:rsid w:val="00EE6058"/>
    <w:rsid w:val="00F630E0"/>
    <w:rsid w:val="00FE1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02C81"/>
  <w15:chartTrackingRefBased/>
  <w15:docId w15:val="{A942D194-C0AE-4300-8796-BED74BC96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1444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chang</dc:creator>
  <cp:keywords/>
  <dc:description/>
  <cp:lastModifiedBy>oscar chang</cp:lastModifiedBy>
  <cp:revision>2</cp:revision>
  <dcterms:created xsi:type="dcterms:W3CDTF">2021-02-27T19:43:00Z</dcterms:created>
  <dcterms:modified xsi:type="dcterms:W3CDTF">2021-02-27T19:43:00Z</dcterms:modified>
</cp:coreProperties>
</file>