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3F7" w:rsidRDefault="006713F7" w:rsidP="006713F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Effect of Mn</w:t>
      </w:r>
      <w:r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2+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substitution on o</w:t>
      </w:r>
      <w:r w:rsidRPr="00F57933">
        <w:rPr>
          <w:rFonts w:asciiTheme="majorBidi" w:hAnsiTheme="majorBidi" w:cstheme="majorBidi"/>
          <w:b/>
          <w:bCs/>
          <w:sz w:val="28"/>
          <w:szCs w:val="28"/>
        </w:rPr>
        <w:t>ptical</w:t>
      </w:r>
      <w:r>
        <w:rPr>
          <w:rFonts w:asciiTheme="majorBidi" w:hAnsiTheme="majorBidi" w:cstheme="majorBidi"/>
          <w:b/>
          <w:bCs/>
          <w:sz w:val="28"/>
          <w:szCs w:val="28"/>
        </w:rPr>
        <w:t>, structural</w:t>
      </w:r>
      <w:r w:rsidRPr="00F57933">
        <w:rPr>
          <w:rFonts w:asciiTheme="majorBidi" w:hAnsiTheme="majorBidi" w:cstheme="majorBidi"/>
          <w:b/>
          <w:bCs/>
          <w:sz w:val="28"/>
          <w:szCs w:val="28"/>
        </w:rPr>
        <w:t xml:space="preserve"> and magnetic properties </w:t>
      </w:r>
      <w:r>
        <w:rPr>
          <w:rFonts w:asciiTheme="majorBidi" w:hAnsiTheme="majorBidi" w:cstheme="majorBidi"/>
          <w:b/>
          <w:bCs/>
          <w:sz w:val="28"/>
          <w:szCs w:val="28"/>
        </w:rPr>
        <w:t>of c</w:t>
      </w:r>
      <w:r w:rsidRPr="00F57933">
        <w:rPr>
          <w:rFonts w:asciiTheme="majorBidi" w:hAnsiTheme="majorBidi" w:cstheme="majorBidi"/>
          <w:b/>
          <w:bCs/>
          <w:sz w:val="28"/>
          <w:szCs w:val="28"/>
        </w:rPr>
        <w:t xml:space="preserve">opper ferrites </w:t>
      </w:r>
      <w:r>
        <w:rPr>
          <w:rFonts w:asciiTheme="majorBidi" w:hAnsiTheme="majorBidi" w:cstheme="majorBidi"/>
          <w:b/>
          <w:bCs/>
          <w:sz w:val="28"/>
          <w:szCs w:val="28"/>
        </w:rPr>
        <w:t>nanoparticles</w:t>
      </w:r>
    </w:p>
    <w:p w:rsidR="006713F7" w:rsidRDefault="006713F7" w:rsidP="006713F7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6713F7" w:rsidRPr="00C53B32" w:rsidRDefault="006713F7" w:rsidP="006713F7">
      <w:pPr>
        <w:autoSpaceDE w:val="0"/>
        <w:autoSpaceDN w:val="0"/>
        <w:adjustRightInd w:val="0"/>
        <w:rPr>
          <w:rFonts w:asciiTheme="majorBidi" w:hAnsiTheme="majorBidi" w:cstheme="majorBidi"/>
          <w:b/>
          <w:sz w:val="24"/>
          <w:szCs w:val="24"/>
          <w:vertAlign w:val="superscript"/>
        </w:rPr>
      </w:pPr>
      <w:proofErr w:type="spellStart"/>
      <w:r w:rsidRPr="00C53B32">
        <w:rPr>
          <w:rFonts w:ascii="Times New Roman" w:hAnsi="Times New Roman" w:cs="Times New Roman"/>
          <w:b/>
          <w:sz w:val="24"/>
          <w:szCs w:val="24"/>
        </w:rPr>
        <w:t>Talaat</w:t>
      </w:r>
      <w:proofErr w:type="spellEnd"/>
      <w:r w:rsidRPr="00C53B32">
        <w:rPr>
          <w:rFonts w:ascii="Times New Roman" w:hAnsi="Times New Roman" w:cs="Times New Roman"/>
          <w:b/>
          <w:sz w:val="24"/>
          <w:szCs w:val="24"/>
        </w:rPr>
        <w:t xml:space="preserve"> M. </w:t>
      </w:r>
      <w:proofErr w:type="spellStart"/>
      <w:r w:rsidRPr="00C53B32">
        <w:rPr>
          <w:rFonts w:ascii="Times New Roman" w:hAnsi="Times New Roman" w:cs="Times New Roman"/>
          <w:b/>
          <w:sz w:val="24"/>
          <w:szCs w:val="24"/>
        </w:rPr>
        <w:t>Hammad</w:t>
      </w:r>
      <w:proofErr w:type="spellEnd"/>
      <w:r w:rsidRPr="00C53B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3B32">
        <w:rPr>
          <w:rFonts w:ascii="Times New Roman" w:hAnsi="Times New Roman" w:cs="Times New Roman"/>
          <w:b/>
          <w:color w:val="4472C4" w:themeColor="accent5"/>
          <w:sz w:val="24"/>
          <w:szCs w:val="24"/>
          <w:vertAlign w:val="superscript"/>
        </w:rPr>
        <w:t>a*</w:t>
      </w:r>
      <w:r w:rsidRPr="00C53B3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C53B32">
        <w:rPr>
          <w:rFonts w:asciiTheme="majorBidi" w:hAnsiTheme="majorBidi" w:cstheme="majorBidi"/>
          <w:b/>
          <w:sz w:val="24"/>
          <w:szCs w:val="24"/>
        </w:rPr>
        <w:t xml:space="preserve">S. </w:t>
      </w:r>
      <w:proofErr w:type="spellStart"/>
      <w:r w:rsidRPr="00C53B32">
        <w:rPr>
          <w:rFonts w:asciiTheme="majorBidi" w:hAnsiTheme="majorBidi" w:cstheme="majorBidi"/>
          <w:b/>
          <w:sz w:val="24"/>
          <w:szCs w:val="24"/>
        </w:rPr>
        <w:t>Kuhn</w:t>
      </w:r>
      <w:r w:rsidRPr="00C53B32">
        <w:rPr>
          <w:rFonts w:asciiTheme="majorBidi" w:hAnsiTheme="majorBidi" w:cstheme="majorBidi"/>
          <w:b/>
          <w:color w:val="4472C4" w:themeColor="accent5"/>
          <w:sz w:val="24"/>
          <w:szCs w:val="24"/>
          <w:vertAlign w:val="superscript"/>
        </w:rPr>
        <w:t>b</w:t>
      </w:r>
      <w:proofErr w:type="spellEnd"/>
      <w:r w:rsidRPr="00C53B32">
        <w:rPr>
          <w:rFonts w:asciiTheme="majorBidi" w:hAnsiTheme="majorBidi" w:cstheme="majorBidi"/>
          <w:b/>
          <w:sz w:val="24"/>
          <w:szCs w:val="24"/>
        </w:rPr>
        <w:t xml:space="preserve">, </w:t>
      </w:r>
      <w:proofErr w:type="spellStart"/>
      <w:r w:rsidRPr="00C53B32">
        <w:rPr>
          <w:rFonts w:ascii="Times New Roman" w:hAnsi="Times New Roman" w:cs="Times New Roman"/>
          <w:b/>
          <w:sz w:val="24"/>
          <w:szCs w:val="24"/>
        </w:rPr>
        <w:t>Ayman</w:t>
      </w:r>
      <w:proofErr w:type="spellEnd"/>
      <w:r w:rsidRPr="00C53B32">
        <w:rPr>
          <w:rFonts w:ascii="Times New Roman" w:hAnsi="Times New Roman" w:cs="Times New Roman"/>
          <w:b/>
          <w:sz w:val="24"/>
          <w:szCs w:val="24"/>
        </w:rPr>
        <w:t xml:space="preserve"> Abu </w:t>
      </w:r>
      <w:proofErr w:type="spellStart"/>
      <w:r w:rsidRPr="00C53B32">
        <w:rPr>
          <w:rFonts w:ascii="Times New Roman" w:hAnsi="Times New Roman" w:cs="Times New Roman"/>
          <w:b/>
          <w:sz w:val="24"/>
          <w:szCs w:val="24"/>
        </w:rPr>
        <w:t>Amsha</w:t>
      </w:r>
      <w:proofErr w:type="spellEnd"/>
      <w:r w:rsidRPr="00C53B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3B32">
        <w:rPr>
          <w:rFonts w:ascii="Times New Roman" w:hAnsi="Times New Roman" w:cs="Times New Roman"/>
          <w:b/>
          <w:color w:val="4472C4" w:themeColor="accent5"/>
          <w:sz w:val="24"/>
          <w:szCs w:val="24"/>
          <w:vertAlign w:val="superscript"/>
        </w:rPr>
        <w:t>c</w:t>
      </w:r>
      <w:r w:rsidRPr="00C53B32">
        <w:rPr>
          <w:rFonts w:ascii="Times New Roman" w:hAnsi="Times New Roman" w:cs="Times New Roman"/>
          <w:b/>
          <w:sz w:val="24"/>
          <w:szCs w:val="24"/>
        </w:rPr>
        <w:t xml:space="preserve">, Nasser K. </w:t>
      </w:r>
      <w:proofErr w:type="spellStart"/>
      <w:proofErr w:type="gramStart"/>
      <w:r w:rsidRPr="00C53B32">
        <w:rPr>
          <w:rFonts w:ascii="Times New Roman" w:hAnsi="Times New Roman" w:cs="Times New Roman"/>
          <w:b/>
          <w:sz w:val="24"/>
          <w:szCs w:val="24"/>
        </w:rPr>
        <w:t>Hejazy</w:t>
      </w:r>
      <w:r w:rsidRPr="00C53B32">
        <w:rPr>
          <w:rFonts w:ascii="Times New Roman" w:hAnsi="Times New Roman" w:cs="Times New Roman"/>
          <w:b/>
          <w:color w:val="4472C4" w:themeColor="accent5"/>
          <w:sz w:val="24"/>
          <w:szCs w:val="24"/>
          <w:vertAlign w:val="superscript"/>
        </w:rPr>
        <w:t>d</w:t>
      </w:r>
      <w:proofErr w:type="spellEnd"/>
      <w:r w:rsidRPr="00C53B32">
        <w:rPr>
          <w:rFonts w:asciiTheme="majorBidi" w:hAnsiTheme="majorBidi" w:cstheme="majorBidi"/>
          <w:b/>
          <w:sz w:val="24"/>
          <w:szCs w:val="24"/>
        </w:rPr>
        <w:t xml:space="preserve"> ,</w:t>
      </w:r>
      <w:proofErr w:type="gramEnd"/>
      <w:r w:rsidRPr="00C53B32">
        <w:rPr>
          <w:rFonts w:asciiTheme="majorBidi" w:hAnsiTheme="majorBidi" w:cstheme="majorBidi"/>
          <w:b/>
          <w:sz w:val="24"/>
          <w:szCs w:val="24"/>
        </w:rPr>
        <w:t xml:space="preserve"> R. </w:t>
      </w:r>
      <w:proofErr w:type="spellStart"/>
      <w:r w:rsidRPr="00C53B32">
        <w:rPr>
          <w:rFonts w:asciiTheme="majorBidi" w:hAnsiTheme="majorBidi" w:cstheme="majorBidi"/>
          <w:b/>
          <w:sz w:val="24"/>
          <w:szCs w:val="24"/>
        </w:rPr>
        <w:t>Hempelmann</w:t>
      </w:r>
      <w:r w:rsidRPr="00C53B32">
        <w:rPr>
          <w:rFonts w:asciiTheme="majorBidi" w:hAnsiTheme="majorBidi" w:cstheme="majorBidi"/>
          <w:b/>
          <w:color w:val="4472C4" w:themeColor="accent5"/>
          <w:sz w:val="24"/>
          <w:szCs w:val="24"/>
          <w:vertAlign w:val="superscript"/>
        </w:rPr>
        <w:t>b</w:t>
      </w:r>
      <w:proofErr w:type="spellEnd"/>
    </w:p>
    <w:p w:rsidR="006713F7" w:rsidRPr="00916F7A" w:rsidRDefault="006713F7" w:rsidP="006713F7">
      <w:pPr>
        <w:autoSpaceDE w:val="0"/>
        <w:autoSpaceDN w:val="0"/>
        <w:adjustRightInd w:val="0"/>
        <w:spacing w:after="0" w:line="240" w:lineRule="exact"/>
        <w:rPr>
          <w:rFonts w:ascii="Times New Roman" w:eastAsia="Batang" w:hAnsi="Times New Roman" w:cs="Times New Roman"/>
          <w:sz w:val="20"/>
          <w:szCs w:val="20"/>
          <w:lang w:eastAsia="ko-KR"/>
        </w:rPr>
      </w:pPr>
      <w:r w:rsidRPr="0049116F">
        <w:rPr>
          <w:rFonts w:ascii="Times New Roman" w:eastAsia="Batang" w:hAnsi="Times New Roman" w:cs="Times New Roman"/>
          <w:color w:val="4472C4" w:themeColor="accent5"/>
          <w:sz w:val="20"/>
          <w:szCs w:val="20"/>
          <w:vertAlign w:val="superscript"/>
          <w:lang w:eastAsia="ko-KR"/>
        </w:rPr>
        <w:t xml:space="preserve">a </w:t>
      </w:r>
      <w:r w:rsidRPr="00916F7A">
        <w:rPr>
          <w:rFonts w:ascii="Times New Roman" w:eastAsia="Batang" w:hAnsi="Times New Roman" w:cs="Times New Roman"/>
          <w:sz w:val="20"/>
          <w:szCs w:val="20"/>
          <w:lang w:eastAsia="ko-KR"/>
        </w:rPr>
        <w:t>Physics Department, Faculty of Science, Al-</w:t>
      </w:r>
      <w:proofErr w:type="spellStart"/>
      <w:r w:rsidRPr="00916F7A">
        <w:rPr>
          <w:rFonts w:ascii="Times New Roman" w:eastAsia="Batang" w:hAnsi="Times New Roman" w:cs="Times New Roman"/>
          <w:sz w:val="20"/>
          <w:szCs w:val="20"/>
          <w:lang w:eastAsia="ko-KR"/>
        </w:rPr>
        <w:t>Azhar</w:t>
      </w:r>
      <w:proofErr w:type="spellEnd"/>
      <w:r w:rsidRPr="00916F7A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 University, P.O. Box 1277, Gaza, Palestine</w:t>
      </w:r>
    </w:p>
    <w:p w:rsidR="006713F7" w:rsidRPr="00916F7A" w:rsidRDefault="006713F7" w:rsidP="006713F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  <w:proofErr w:type="gramStart"/>
      <w:r w:rsidRPr="0049116F">
        <w:rPr>
          <w:rFonts w:asciiTheme="majorBidi" w:hAnsiTheme="majorBidi" w:cstheme="majorBidi"/>
          <w:color w:val="4472C4" w:themeColor="accent5"/>
          <w:sz w:val="20"/>
          <w:szCs w:val="20"/>
          <w:vertAlign w:val="superscript"/>
        </w:rPr>
        <w:t>b</w:t>
      </w:r>
      <w:proofErr w:type="gramEnd"/>
      <w:r w:rsidRPr="0049116F">
        <w:rPr>
          <w:rFonts w:asciiTheme="majorBidi" w:hAnsiTheme="majorBidi" w:cstheme="majorBidi"/>
          <w:color w:val="4472C4" w:themeColor="accent5"/>
          <w:sz w:val="20"/>
          <w:szCs w:val="20"/>
          <w:vertAlign w:val="superscript"/>
        </w:rPr>
        <w:t xml:space="preserve"> </w:t>
      </w:r>
      <w:r w:rsidRPr="00916F7A">
        <w:rPr>
          <w:rFonts w:asciiTheme="majorBidi" w:hAnsiTheme="majorBidi" w:cstheme="majorBidi"/>
          <w:sz w:val="20"/>
          <w:szCs w:val="20"/>
        </w:rPr>
        <w:t xml:space="preserve">Department of Physical Chemistry, Saarland University, 66123 </w:t>
      </w:r>
      <w:proofErr w:type="spellStart"/>
      <w:r w:rsidRPr="00916F7A">
        <w:rPr>
          <w:rFonts w:asciiTheme="majorBidi" w:hAnsiTheme="majorBidi" w:cstheme="majorBidi"/>
          <w:sz w:val="20"/>
          <w:szCs w:val="20"/>
        </w:rPr>
        <w:t>Saarbru¨cken</w:t>
      </w:r>
      <w:proofErr w:type="spellEnd"/>
      <w:r w:rsidRPr="00916F7A">
        <w:rPr>
          <w:rFonts w:asciiTheme="majorBidi" w:hAnsiTheme="majorBidi" w:cstheme="majorBidi"/>
          <w:sz w:val="20"/>
          <w:szCs w:val="20"/>
        </w:rPr>
        <w:t>, Germany</w:t>
      </w:r>
    </w:p>
    <w:p w:rsidR="006713F7" w:rsidRPr="00916F7A" w:rsidRDefault="006713F7" w:rsidP="006713F7">
      <w:pPr>
        <w:spacing w:after="0"/>
        <w:rPr>
          <w:rFonts w:ascii="Times New Roman" w:eastAsia="Batang" w:hAnsi="Times New Roman" w:cs="Times New Roman"/>
          <w:sz w:val="20"/>
          <w:szCs w:val="20"/>
          <w:lang w:eastAsia="ko-KR"/>
        </w:rPr>
      </w:pPr>
      <w:r w:rsidRPr="0049116F">
        <w:rPr>
          <w:rFonts w:ascii="Times New Roman" w:eastAsia="Batang" w:hAnsi="Times New Roman" w:cs="Times New Roman"/>
          <w:color w:val="4472C4" w:themeColor="accent5"/>
          <w:sz w:val="20"/>
          <w:szCs w:val="20"/>
          <w:vertAlign w:val="superscript"/>
          <w:lang w:eastAsia="ko-KR"/>
        </w:rPr>
        <w:t>c</w:t>
      </w:r>
      <w:r w:rsidRPr="00916F7A">
        <w:rPr>
          <w:rFonts w:ascii="Times New Roman" w:eastAsia="Batang" w:hAnsi="Times New Roman" w:cs="Times New Roman"/>
          <w:sz w:val="20"/>
          <w:szCs w:val="20"/>
          <w:vertAlign w:val="superscript"/>
          <w:lang w:eastAsia="ko-KR"/>
        </w:rPr>
        <w:t xml:space="preserve"> </w:t>
      </w:r>
      <w:r w:rsidRPr="00916F7A">
        <w:rPr>
          <w:rFonts w:ascii="Times New Roman" w:eastAsia="Batang" w:hAnsi="Times New Roman" w:cs="Times New Roman"/>
          <w:sz w:val="20"/>
          <w:szCs w:val="20"/>
          <w:lang w:eastAsia="ko-KR"/>
        </w:rPr>
        <w:t>Chemistry Department, Faculty of Science, Al-</w:t>
      </w:r>
      <w:proofErr w:type="spellStart"/>
      <w:r w:rsidRPr="00916F7A">
        <w:rPr>
          <w:rFonts w:ascii="Times New Roman" w:eastAsia="Batang" w:hAnsi="Times New Roman" w:cs="Times New Roman"/>
          <w:sz w:val="20"/>
          <w:szCs w:val="20"/>
          <w:lang w:eastAsia="ko-KR"/>
        </w:rPr>
        <w:t>Azhar</w:t>
      </w:r>
      <w:proofErr w:type="spellEnd"/>
      <w:r w:rsidRPr="00916F7A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 University, P.O. Box 1277, Gaza, Palestine</w:t>
      </w:r>
    </w:p>
    <w:p w:rsidR="006713F7" w:rsidRDefault="006713F7" w:rsidP="006713F7">
      <w:pPr>
        <w:autoSpaceDE w:val="0"/>
        <w:autoSpaceDN w:val="0"/>
        <w:adjustRightInd w:val="0"/>
        <w:spacing w:after="0" w:line="240" w:lineRule="exact"/>
        <w:ind w:left="720" w:hanging="720"/>
        <w:rPr>
          <w:rFonts w:ascii="Times New Roman" w:eastAsia="Batang" w:hAnsi="Times New Roman" w:cs="Times New Roman"/>
          <w:sz w:val="20"/>
          <w:szCs w:val="20"/>
          <w:lang w:eastAsia="ko-KR"/>
        </w:rPr>
      </w:pPr>
      <w:r w:rsidRPr="0049116F">
        <w:rPr>
          <w:rFonts w:ascii="Times New Roman" w:eastAsia="Batang" w:hAnsi="Times New Roman" w:cs="Times New Roman"/>
          <w:color w:val="4472C4" w:themeColor="accent5"/>
          <w:sz w:val="20"/>
          <w:szCs w:val="20"/>
          <w:vertAlign w:val="superscript"/>
          <w:lang w:eastAsia="ko-KR"/>
        </w:rPr>
        <w:t>d</w:t>
      </w:r>
      <w:r w:rsidRPr="00916F7A">
        <w:rPr>
          <w:rFonts w:ascii="Times New Roman" w:eastAsia="Batang" w:hAnsi="Times New Roman" w:cs="Times New Roman"/>
          <w:sz w:val="20"/>
          <w:szCs w:val="20"/>
          <w:lang w:eastAsia="ko-KR"/>
        </w:rPr>
        <w:t xml:space="preserve"> Technology &amp; applied Sciences, Al-Quds Open University, Gaza Branch, Gaza, Gaza Strip, Palestine</w:t>
      </w:r>
    </w:p>
    <w:p w:rsidR="006713F7" w:rsidRDefault="006713F7" w:rsidP="006713F7">
      <w:pPr>
        <w:autoSpaceDE w:val="0"/>
        <w:autoSpaceDN w:val="0"/>
        <w:adjustRightInd w:val="0"/>
        <w:spacing w:after="0" w:line="240" w:lineRule="exact"/>
        <w:ind w:left="720" w:hanging="720"/>
        <w:rPr>
          <w:rFonts w:ascii="Times New Roman" w:eastAsia="Batang" w:hAnsi="Times New Roman" w:cs="Times New Roman"/>
          <w:sz w:val="20"/>
          <w:szCs w:val="20"/>
          <w:lang w:eastAsia="ko-KR"/>
        </w:rPr>
      </w:pPr>
    </w:p>
    <w:p w:rsidR="006713F7" w:rsidRDefault="006713F7" w:rsidP="006713F7">
      <w:pPr>
        <w:autoSpaceDE w:val="0"/>
        <w:autoSpaceDN w:val="0"/>
        <w:adjustRightInd w:val="0"/>
        <w:spacing w:after="0" w:line="240" w:lineRule="exact"/>
        <w:ind w:left="720" w:hanging="720"/>
        <w:rPr>
          <w:rFonts w:ascii="Times New Roman" w:eastAsia="Batang" w:hAnsi="Times New Roman" w:cs="Times New Roman"/>
          <w:sz w:val="20"/>
          <w:szCs w:val="20"/>
          <w:lang w:eastAsia="ko-KR"/>
        </w:rPr>
      </w:pPr>
    </w:p>
    <w:p w:rsidR="006713F7" w:rsidRDefault="006713F7" w:rsidP="006713F7">
      <w:pPr>
        <w:autoSpaceDE w:val="0"/>
        <w:autoSpaceDN w:val="0"/>
        <w:adjustRightInd w:val="0"/>
        <w:spacing w:after="0" w:line="240" w:lineRule="exact"/>
        <w:ind w:left="720" w:hanging="720"/>
        <w:rPr>
          <w:rFonts w:ascii="Times New Roman" w:eastAsia="Batang" w:hAnsi="Times New Roman" w:cs="Times New Roman"/>
          <w:sz w:val="20"/>
          <w:szCs w:val="20"/>
          <w:lang w:eastAsia="ko-KR"/>
        </w:rPr>
      </w:pPr>
    </w:p>
    <w:p w:rsidR="006713F7" w:rsidRPr="00916F7A" w:rsidRDefault="006713F7" w:rsidP="006713F7">
      <w:pPr>
        <w:autoSpaceDE w:val="0"/>
        <w:autoSpaceDN w:val="0"/>
        <w:adjustRightInd w:val="0"/>
        <w:spacing w:after="0" w:line="240" w:lineRule="exact"/>
        <w:ind w:left="720" w:hanging="720"/>
        <w:rPr>
          <w:rFonts w:ascii="Times New Roman" w:eastAsia="Batang" w:hAnsi="Times New Roman" w:cs="Times New Roman"/>
          <w:sz w:val="20"/>
          <w:szCs w:val="20"/>
          <w:lang w:eastAsia="ko-KR"/>
        </w:rPr>
      </w:pPr>
    </w:p>
    <w:p w:rsidR="006713F7" w:rsidRDefault="006713F7" w:rsidP="006713F7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6713F7" w:rsidRPr="000D7B3B" w:rsidRDefault="006713F7" w:rsidP="006713F7">
      <w:pPr>
        <w:spacing w:after="0"/>
        <w:jc w:val="both"/>
        <w:rPr>
          <w:rFonts w:asciiTheme="majorBidi" w:hAnsiTheme="majorBidi" w:cstheme="majorBidi"/>
          <w:b/>
          <w:sz w:val="24"/>
          <w:szCs w:val="24"/>
        </w:rPr>
      </w:pPr>
      <w:r w:rsidRPr="000D7B3B">
        <w:rPr>
          <w:rFonts w:asciiTheme="majorBidi" w:hAnsiTheme="majorBidi" w:cstheme="majorBidi"/>
          <w:b/>
          <w:sz w:val="24"/>
          <w:szCs w:val="24"/>
        </w:rPr>
        <w:t>Abstract</w:t>
      </w:r>
    </w:p>
    <w:p w:rsidR="006713F7" w:rsidRDefault="006713F7" w:rsidP="006713F7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6713F7" w:rsidRPr="00E23B4E" w:rsidRDefault="006713F7" w:rsidP="006713F7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D20FE1">
        <w:rPr>
          <w:rFonts w:ascii="Times New Roman" w:hAnsi="Times New Roman" w:cs="Times New Roman"/>
          <w:sz w:val="24"/>
          <w:szCs w:val="24"/>
        </w:rPr>
        <w:t xml:space="preserve">Nanoparticles of </w:t>
      </w:r>
      <w:proofErr w:type="spellStart"/>
      <w:r w:rsidRPr="00D20FE1">
        <w:rPr>
          <w:rFonts w:ascii="Times New Roman" w:hAnsi="Times New Roman" w:cs="Times New Roman"/>
          <w:sz w:val="24"/>
          <w:szCs w:val="24"/>
        </w:rPr>
        <w:t>undoped</w:t>
      </w:r>
      <w:proofErr w:type="spellEnd"/>
      <w:r w:rsidRPr="00D20FE1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cobalt</w:t>
      </w:r>
      <w:r w:rsidRPr="00D20FE1">
        <w:rPr>
          <w:rFonts w:ascii="Times New Roman" w:hAnsi="Times New Roman" w:cs="Times New Roman"/>
          <w:sz w:val="24"/>
          <w:szCs w:val="24"/>
        </w:rPr>
        <w:t xml:space="preserve">-doped </w:t>
      </w:r>
      <w:r>
        <w:rPr>
          <w:rFonts w:ascii="Times New Roman" w:hAnsi="Times New Roman" w:cs="Times New Roman"/>
          <w:sz w:val="24"/>
          <w:szCs w:val="24"/>
        </w:rPr>
        <w:t xml:space="preserve">copper </w:t>
      </w:r>
      <w:r w:rsidRPr="00D20FE1">
        <w:rPr>
          <w:rFonts w:ascii="Times New Roman" w:hAnsi="Times New Roman" w:cs="Times New Roman"/>
          <w:sz w:val="24"/>
          <w:szCs w:val="24"/>
        </w:rPr>
        <w:t>ferrite Cu</w:t>
      </w:r>
      <w:r w:rsidRPr="00D20FE1">
        <w:rPr>
          <w:rFonts w:ascii="Times New Roman" w:hAnsi="Times New Roman" w:cs="Times New Roman"/>
          <w:sz w:val="24"/>
          <w:szCs w:val="24"/>
          <w:vertAlign w:val="subscript"/>
        </w:rPr>
        <w:t>1-x</w:t>
      </w:r>
      <w:r>
        <w:rPr>
          <w:rFonts w:ascii="Times New Roman" w:hAnsi="Times New Roman" w:cs="Times New Roman"/>
          <w:sz w:val="24"/>
          <w:szCs w:val="24"/>
        </w:rPr>
        <w:t>Mn</w:t>
      </w:r>
      <w:r w:rsidRPr="00D20FE1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Pr="00D20FE1">
        <w:rPr>
          <w:rFonts w:ascii="Times New Roman" w:hAnsi="Times New Roman" w:cs="Times New Roman"/>
          <w:sz w:val="24"/>
          <w:szCs w:val="24"/>
        </w:rPr>
        <w:t>Fe</w:t>
      </w:r>
      <w:r w:rsidRPr="00D20FE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20FE1">
        <w:rPr>
          <w:rFonts w:ascii="Times New Roman" w:hAnsi="Times New Roman" w:cs="Times New Roman"/>
          <w:sz w:val="24"/>
          <w:szCs w:val="24"/>
        </w:rPr>
        <w:t>O</w:t>
      </w:r>
      <w:r w:rsidRPr="00D20FE1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D20F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20FE1">
        <w:rPr>
          <w:rFonts w:ascii="Times New Roman" w:hAnsi="Times New Roman" w:cs="Times New Roman"/>
          <w:sz w:val="24"/>
          <w:szCs w:val="24"/>
        </w:rPr>
        <w:t xml:space="preserve">(x= 0.2, 0.4, 0.6, 0.8 and 1.0) were successfully synthesized </w:t>
      </w:r>
      <w:r w:rsidRPr="00D20FE1">
        <w:rPr>
          <w:rFonts w:ascii="Times New Roman" w:eastAsia="AdvGulliv-R" w:hAnsi="Times New Roman" w:cs="Times New Roman"/>
          <w:sz w:val="24"/>
          <w:szCs w:val="24"/>
        </w:rPr>
        <w:t>by</w:t>
      </w:r>
      <w:r>
        <w:rPr>
          <w:rFonts w:ascii="Times New Roman" w:hAnsi="Times New Roman" w:cs="Times New Roman"/>
          <w:sz w:val="24"/>
          <w:szCs w:val="24"/>
        </w:rPr>
        <w:t xml:space="preserve"> a co-precipitation method. </w:t>
      </w:r>
      <w:r w:rsidRPr="008B0ED7">
        <w:rPr>
          <w:rFonts w:ascii="Times New Roman" w:hAnsi="Times New Roman" w:cs="Times New Roman"/>
          <w:sz w:val="24"/>
          <w:szCs w:val="24"/>
        </w:rPr>
        <w:t>The existence of well-defined single cubic spinel structure was confirmed by X-ray diffraction in all the samples.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0FE1">
        <w:rPr>
          <w:rFonts w:ascii="Times New Roman" w:hAnsi="Times New Roman" w:cs="Times New Roman"/>
          <w:sz w:val="24"/>
          <w:szCs w:val="24"/>
        </w:rPr>
        <w:t xml:space="preserve">The crystallite size found by XRD increased from </w:t>
      </w:r>
      <w:r w:rsidRPr="00D20FE1">
        <w:rPr>
          <w:rFonts w:ascii="Cambria Math" w:eastAsia="AKHKP D+ MTSY" w:hAnsi="Cambria Math" w:cs="Cambria Math"/>
          <w:sz w:val="24"/>
          <w:szCs w:val="24"/>
        </w:rPr>
        <w:t>∼</w:t>
      </w:r>
      <w:r w:rsidRPr="00D20FE1">
        <w:rPr>
          <w:rFonts w:ascii="Times New Roman" w:eastAsia="AKHKP D+ MTSY" w:hAnsi="Times New Roman" w:cs="Times New Roman"/>
          <w:sz w:val="24"/>
          <w:szCs w:val="24"/>
        </w:rPr>
        <w:t>10</w:t>
      </w:r>
      <w:r>
        <w:rPr>
          <w:rFonts w:ascii="Times New Roman" w:eastAsia="AKHKP D+ MTSY" w:hAnsi="Times New Roman" w:cs="Times New Roman"/>
          <w:sz w:val="24"/>
          <w:szCs w:val="24"/>
        </w:rPr>
        <w:t>.2</w:t>
      </w:r>
      <w:r w:rsidRPr="00D20FE1">
        <w:rPr>
          <w:rFonts w:ascii="Times New Roman" w:eastAsia="AKHKP D+ MTSY" w:hAnsi="Times New Roman" w:cs="Times New Roman"/>
          <w:sz w:val="24"/>
          <w:szCs w:val="24"/>
        </w:rPr>
        <w:t xml:space="preserve"> to</w:t>
      </w:r>
      <w:r w:rsidRPr="00D20FE1">
        <w:rPr>
          <w:rFonts w:ascii="Cambria Math" w:eastAsia="AKHKP D+ MTSY" w:hAnsi="Cambria Math" w:cs="Cambria Math"/>
          <w:sz w:val="24"/>
          <w:szCs w:val="24"/>
        </w:rPr>
        <w:t>∼</w:t>
      </w:r>
      <w:r w:rsidRPr="00D20FE1">
        <w:rPr>
          <w:rFonts w:ascii="Times New Roman" w:eastAsia="AKHKP D+ MTSY" w:hAnsi="Times New Roman" w:cs="Times New Roman"/>
          <w:sz w:val="24"/>
          <w:szCs w:val="24"/>
        </w:rPr>
        <w:t>2</w:t>
      </w:r>
      <w:r>
        <w:rPr>
          <w:rFonts w:ascii="Times New Roman" w:eastAsia="AKHKP D+ MTSY" w:hAnsi="Times New Roman" w:cs="Times New Roman"/>
          <w:sz w:val="24"/>
          <w:szCs w:val="24"/>
        </w:rPr>
        <w:t>0</w:t>
      </w:r>
      <w:r w:rsidRPr="00D20FE1">
        <w:rPr>
          <w:rFonts w:ascii="Times New Roman" w:eastAsia="AKHKP D+ MTSY" w:hAnsi="Times New Roman" w:cs="Times New Roman"/>
          <w:sz w:val="24"/>
          <w:szCs w:val="24"/>
        </w:rPr>
        <w:t xml:space="preserve"> nm.</w:t>
      </w:r>
      <w:r w:rsidRPr="00D20FE1">
        <w:rPr>
          <w:rFonts w:ascii="Times New Roman" w:eastAsia="AdvGulliv-R" w:hAnsi="Times New Roman" w:cs="Times New Roman"/>
          <w:sz w:val="24"/>
          <w:szCs w:val="24"/>
        </w:rPr>
        <w:t xml:space="preserve"> T</w:t>
      </w:r>
      <w:r w:rsidRPr="00D20FE1">
        <w:rPr>
          <w:rFonts w:ascii="Times New Roman" w:hAnsi="Times New Roman" w:cs="Times New Roman"/>
          <w:sz w:val="24"/>
          <w:szCs w:val="24"/>
        </w:rPr>
        <w:t xml:space="preserve">he lattice parameter increased from 8.332 to 8.371Å with increasing the </w:t>
      </w:r>
      <w:r>
        <w:rPr>
          <w:rFonts w:ascii="Times New Roman" w:hAnsi="Times New Roman" w:cs="Times New Roman"/>
          <w:sz w:val="24"/>
          <w:szCs w:val="24"/>
        </w:rPr>
        <w:t>Mn</w:t>
      </w:r>
      <w:r w:rsidRPr="00D20FE1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>
        <w:rPr>
          <w:rFonts w:ascii="Times New Roman" w:hAnsi="Times New Roman" w:cs="Times New Roman"/>
          <w:sz w:val="24"/>
          <w:szCs w:val="24"/>
        </w:rPr>
        <w:t xml:space="preserve"> content. </w:t>
      </w:r>
      <w:r w:rsidRPr="00D20FE1">
        <w:rPr>
          <w:rFonts w:ascii="Times New Roman" w:eastAsia="AdvGulliv-R" w:hAnsi="Times New Roman" w:cs="Times New Roman"/>
          <w:sz w:val="24"/>
          <w:szCs w:val="24"/>
        </w:rPr>
        <w:t xml:space="preserve">The band gap energy of </w:t>
      </w:r>
      <w:proofErr w:type="spellStart"/>
      <w:r w:rsidRPr="00D20FE1">
        <w:rPr>
          <w:rFonts w:ascii="Times New Roman" w:eastAsia="AdvGulliv-R" w:hAnsi="Times New Roman" w:cs="Times New Roman"/>
          <w:sz w:val="24"/>
          <w:szCs w:val="24"/>
        </w:rPr>
        <w:t>nanoferrites</w:t>
      </w:r>
      <w:proofErr w:type="spellEnd"/>
      <w:r w:rsidRPr="00D20FE1">
        <w:rPr>
          <w:rFonts w:ascii="Times New Roman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1"/>
          <w:sz w:val="24"/>
          <w:szCs w:val="24"/>
        </w:rPr>
        <w:t>is found to decrease</w:t>
      </w:r>
      <w:r w:rsidRPr="00D20FE1">
        <w:rPr>
          <w:rFonts w:ascii="Times New Roman" w:hAnsi="Times New Roman" w:cs="Times New Roman"/>
          <w:kern w:val="1"/>
          <w:sz w:val="24"/>
          <w:szCs w:val="24"/>
        </w:rPr>
        <w:t xml:space="preserve"> from 3.65 to 3. </w:t>
      </w:r>
      <w:proofErr w:type="gramStart"/>
      <w:r w:rsidRPr="00D20FE1">
        <w:rPr>
          <w:rFonts w:ascii="Times New Roman" w:hAnsi="Times New Roman" w:cs="Times New Roman"/>
          <w:kern w:val="1"/>
          <w:sz w:val="24"/>
          <w:szCs w:val="24"/>
        </w:rPr>
        <w:t xml:space="preserve">20 </w:t>
      </w:r>
      <w:proofErr w:type="spellStart"/>
      <w:r w:rsidRPr="00D20FE1">
        <w:rPr>
          <w:rFonts w:ascii="Times New Roman" w:hAnsi="Times New Roman" w:cs="Times New Roman"/>
          <w:kern w:val="1"/>
          <w:sz w:val="24"/>
          <w:szCs w:val="24"/>
        </w:rPr>
        <w:t>eV</w:t>
      </w:r>
      <w:proofErr w:type="spellEnd"/>
      <w:r w:rsidRPr="00D20FE1">
        <w:rPr>
          <w:rFonts w:ascii="Times New Roman" w:hAnsi="Times New Roman" w:cs="Times New Roman"/>
          <w:kern w:val="1"/>
          <w:sz w:val="24"/>
          <w:szCs w:val="24"/>
        </w:rPr>
        <w:t xml:space="preserve"> with increase the content of </w:t>
      </w:r>
      <w:r>
        <w:rPr>
          <w:rFonts w:ascii="Times New Roman" w:hAnsi="Times New Roman" w:cs="Times New Roman"/>
          <w:sz w:val="24"/>
          <w:szCs w:val="24"/>
        </w:rPr>
        <w:t>Mn</w:t>
      </w:r>
      <w:r w:rsidRPr="00D20FE1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D20FE1">
        <w:rPr>
          <w:rFonts w:ascii="Times New Roman" w:hAnsi="Times New Roman" w:cs="Times New Roman"/>
          <w:sz w:val="24"/>
          <w:szCs w:val="24"/>
        </w:rPr>
        <w:t xml:space="preserve"> ions</w:t>
      </w:r>
      <w:r w:rsidRPr="00D20FE1">
        <w:rPr>
          <w:rFonts w:ascii="Times New Roman" w:hAnsi="Times New Roman" w:cs="Times New Roman"/>
          <w:kern w:val="1"/>
          <w:sz w:val="24"/>
          <w:szCs w:val="24"/>
        </w:rPr>
        <w:t>.</w:t>
      </w:r>
      <w:proofErr w:type="gramEnd"/>
      <w:r w:rsidRPr="00D20FE1">
        <w:rPr>
          <w:rFonts w:ascii="Times New Roman" w:hAnsi="Times New Roman" w:cs="Times New Roman"/>
          <w:kern w:val="1"/>
          <w:sz w:val="24"/>
          <w:szCs w:val="24"/>
        </w:rPr>
        <w:t xml:space="preserve"> </w:t>
      </w:r>
      <w:r w:rsidRPr="00D20FE1">
        <w:rPr>
          <w:rFonts w:ascii="Times New Roman" w:hAnsi="Times New Roman" w:cs="Times New Roman"/>
          <w:sz w:val="24"/>
          <w:szCs w:val="24"/>
        </w:rPr>
        <w:t xml:space="preserve">It has been </w:t>
      </w:r>
      <w:r>
        <w:rPr>
          <w:rFonts w:ascii="Times New Roman" w:hAnsi="Times New Roman" w:cs="Times New Roman"/>
          <w:sz w:val="24"/>
          <w:szCs w:val="24"/>
        </w:rPr>
        <w:t>observed</w:t>
      </w:r>
      <w:r w:rsidRPr="00D20FE1">
        <w:rPr>
          <w:rFonts w:ascii="Times New Roman" w:hAnsi="Times New Roman" w:cs="Times New Roman"/>
          <w:sz w:val="24"/>
          <w:szCs w:val="24"/>
        </w:rPr>
        <w:t xml:space="preserve"> that the</w:t>
      </w:r>
      <w:r w:rsidRPr="00D20FE1">
        <w:rPr>
          <w:rFonts w:ascii="Times New Roman" w:eastAsia="AdvGulliv-R" w:hAnsi="Times New Roman" w:cs="Times New Roman"/>
          <w:kern w:val="1"/>
          <w:sz w:val="24"/>
          <w:szCs w:val="24"/>
        </w:rPr>
        <w:t xml:space="preserve"> </w:t>
      </w:r>
      <w:r w:rsidRPr="00D20FE1">
        <w:rPr>
          <w:rFonts w:ascii="Times New Roman" w:hAnsi="Times New Roman" w:cs="Times New Roman"/>
          <w:sz w:val="24"/>
          <w:szCs w:val="24"/>
        </w:rPr>
        <w:t xml:space="preserve">luminescence intensity increases in copper ferrite matrices with increase the ratio of </w:t>
      </w:r>
      <w:r>
        <w:rPr>
          <w:rFonts w:ascii="Times New Roman" w:hAnsi="Times New Roman" w:cs="Times New Roman"/>
          <w:sz w:val="24"/>
          <w:szCs w:val="24"/>
        </w:rPr>
        <w:t>Mn</w:t>
      </w:r>
      <w:r w:rsidRPr="00D20FE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 w:rsidRPr="008E6E89">
        <w:rPr>
          <w:rFonts w:ascii="Times New Roman" w:hAnsi="Times New Roman" w:cs="Times New Roman"/>
          <w:sz w:val="24"/>
          <w:szCs w:val="24"/>
        </w:rPr>
        <w:t xml:space="preserve"> saturation magnetization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8E6E89">
        <w:rPr>
          <w:rFonts w:ascii="Times New Roman" w:hAnsi="Times New Roman" w:cs="Times New Roman"/>
          <w:sz w:val="24"/>
          <w:szCs w:val="24"/>
        </w:rPr>
        <w:t xml:space="preserve">creases </w:t>
      </w:r>
      <w:r w:rsidRPr="00D12BAC">
        <w:rPr>
          <w:rFonts w:asciiTheme="majorBidi" w:hAnsiTheme="majorBidi" w:cstheme="majorBidi"/>
          <w:sz w:val="24"/>
          <w:szCs w:val="24"/>
        </w:rPr>
        <w:t xml:space="preserve">with increasing </w:t>
      </w:r>
      <w:r>
        <w:rPr>
          <w:rFonts w:asciiTheme="majorBidi" w:hAnsiTheme="majorBidi" w:cstheme="majorBidi"/>
          <w:sz w:val="24"/>
          <w:szCs w:val="24"/>
        </w:rPr>
        <w:t>manganese</w:t>
      </w:r>
      <w:r w:rsidRPr="00D12BAC">
        <w:rPr>
          <w:rFonts w:asciiTheme="majorBidi" w:hAnsiTheme="majorBidi" w:cstheme="majorBidi"/>
          <w:sz w:val="24"/>
          <w:szCs w:val="24"/>
        </w:rPr>
        <w:t xml:space="preserve"> ion </w:t>
      </w:r>
      <w:r>
        <w:rPr>
          <w:rFonts w:asciiTheme="majorBidi" w:hAnsiTheme="majorBidi" w:cstheme="majorBidi"/>
          <w:sz w:val="24"/>
          <w:szCs w:val="24"/>
        </w:rPr>
        <w:t>concentration as indicated in the M-H loops</w:t>
      </w:r>
      <w:r w:rsidRPr="00D12BAC">
        <w:rPr>
          <w:rFonts w:asciiTheme="majorBidi" w:hAnsiTheme="majorBidi" w:cstheme="majorBidi"/>
          <w:sz w:val="24"/>
          <w:szCs w:val="24"/>
        </w:rPr>
        <w:t>.</w:t>
      </w:r>
    </w:p>
    <w:p w:rsidR="006713F7" w:rsidRDefault="006713F7" w:rsidP="006713F7">
      <w:pPr>
        <w:rPr>
          <w:rFonts w:asciiTheme="majorBidi" w:hAnsiTheme="majorBidi" w:cstheme="majorBidi"/>
          <w:sz w:val="24"/>
          <w:szCs w:val="24"/>
        </w:rPr>
      </w:pPr>
    </w:p>
    <w:p w:rsidR="006713F7" w:rsidRDefault="006713F7" w:rsidP="006713F7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6713F7" w:rsidRDefault="006713F7" w:rsidP="006713F7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6713F7" w:rsidRDefault="006713F7" w:rsidP="006713F7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6713F7" w:rsidRDefault="006713F7" w:rsidP="006713F7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6713F7" w:rsidRDefault="006713F7" w:rsidP="006713F7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6713F7" w:rsidRDefault="006713F7" w:rsidP="006713F7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9A422F">
        <w:rPr>
          <w:rFonts w:ascii="Times New Roman" w:hAnsi="Times New Roman" w:cs="Times New Roman"/>
          <w:b/>
          <w:bCs/>
          <w:sz w:val="24"/>
          <w:szCs w:val="24"/>
        </w:rPr>
        <w:t>Keywords</w:t>
      </w:r>
    </w:p>
    <w:p w:rsidR="006713F7" w:rsidRPr="00522675" w:rsidRDefault="006713F7" w:rsidP="006713F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Cu-</w:t>
      </w:r>
      <w:proofErr w:type="spellStart"/>
      <w:r>
        <w:rPr>
          <w:rFonts w:asciiTheme="majorBidi" w:hAnsiTheme="majorBidi" w:cstheme="majorBidi"/>
          <w:sz w:val="24"/>
          <w:szCs w:val="24"/>
        </w:rPr>
        <w:t>Mn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1502C">
        <w:rPr>
          <w:rFonts w:asciiTheme="majorBidi" w:hAnsiTheme="majorBidi" w:cstheme="majorBidi"/>
          <w:sz w:val="24"/>
          <w:szCs w:val="24"/>
        </w:rPr>
        <w:t>Ferrites</w:t>
      </w:r>
      <w:r>
        <w:rPr>
          <w:rFonts w:asciiTheme="majorBidi" w:hAnsiTheme="majorBidi" w:cstheme="majorBidi"/>
          <w:sz w:val="24"/>
          <w:szCs w:val="24"/>
        </w:rPr>
        <w:t xml:space="preserve">; Magnetic; Nanoparticles; </w:t>
      </w:r>
      <w:r w:rsidRPr="0001502C">
        <w:rPr>
          <w:rFonts w:asciiTheme="majorBidi" w:hAnsiTheme="majorBidi" w:cstheme="majorBidi"/>
          <w:sz w:val="24"/>
          <w:szCs w:val="24"/>
        </w:rPr>
        <w:t>X-ray diffraction</w:t>
      </w:r>
      <w:r>
        <w:rPr>
          <w:rFonts w:asciiTheme="majorBidi" w:hAnsiTheme="majorBidi" w:cstheme="majorBidi"/>
          <w:sz w:val="24"/>
          <w:szCs w:val="24"/>
        </w:rPr>
        <w:t xml:space="preserve">; </w:t>
      </w:r>
      <w:r w:rsidRPr="0001502C">
        <w:rPr>
          <w:rFonts w:asciiTheme="majorBidi" w:hAnsiTheme="majorBidi" w:cstheme="majorBidi"/>
          <w:sz w:val="24"/>
          <w:szCs w:val="24"/>
        </w:rPr>
        <w:t>Optical properties</w:t>
      </w:r>
    </w:p>
    <w:p w:rsidR="006713F7" w:rsidRPr="009A422F" w:rsidRDefault="006713F7" w:rsidP="006713F7">
      <w:pPr>
        <w:spacing w:after="0"/>
      </w:pPr>
      <w:r w:rsidRPr="009A422F">
        <w:t>----------------------------------------------------</w:t>
      </w:r>
    </w:p>
    <w:p w:rsidR="006713F7" w:rsidRPr="009A422F" w:rsidRDefault="006713F7" w:rsidP="006713F7">
      <w:pPr>
        <w:spacing w:after="0"/>
        <w:jc w:val="right"/>
      </w:pPr>
    </w:p>
    <w:p w:rsidR="006713F7" w:rsidRPr="009A422F" w:rsidRDefault="006713F7" w:rsidP="006713F7">
      <w:pPr>
        <w:spacing w:after="0"/>
      </w:pPr>
      <w:r w:rsidRPr="009A422F">
        <w:rPr>
          <w:vertAlign w:val="superscript"/>
        </w:rPr>
        <w:t>*</w:t>
      </w:r>
      <w:r w:rsidRPr="009A422F">
        <w:t>Corresponding author. Tel.: +9722876672; fax: +9722832180.</w:t>
      </w:r>
    </w:p>
    <w:p w:rsidR="006713F7" w:rsidRDefault="006713F7" w:rsidP="006713F7">
      <w:pPr>
        <w:spacing w:after="0"/>
        <w:jc w:val="both"/>
      </w:pPr>
      <w:r w:rsidRPr="009A422F">
        <w:t xml:space="preserve">E-mail address: </w:t>
      </w:r>
      <w:hyperlink r:id="rId5" w:history="1">
        <w:r w:rsidRPr="007E7774">
          <w:rPr>
            <w:rStyle w:val="Hyperlink"/>
          </w:rPr>
          <w:t>talaathammad@gmail.com(T.M.Hammad)</w:t>
        </w:r>
      </w:hyperlink>
      <w:r w:rsidRPr="009A422F">
        <w:t>.</w:t>
      </w:r>
    </w:p>
    <w:p w:rsidR="006713F7" w:rsidRDefault="006713F7" w:rsidP="006713F7">
      <w:pPr>
        <w:spacing w:after="0"/>
        <w:jc w:val="both"/>
      </w:pPr>
    </w:p>
    <w:p w:rsidR="00C47CA0" w:rsidRDefault="006713F7">
      <w:bookmarkStart w:id="0" w:name="_GoBack"/>
      <w:bookmarkEnd w:id="0"/>
    </w:p>
    <w:sectPr w:rsidR="00C47C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dvGulliv-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KHKP D+ MTSY">
    <w:altName w:val="MTSY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3F7"/>
    <w:rsid w:val="006713F7"/>
    <w:rsid w:val="006B1C3C"/>
    <w:rsid w:val="008C1090"/>
    <w:rsid w:val="00F2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3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sid w:val="006713F7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3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sid w:val="006713F7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alaathammad@gmail.com(T.M.Hammad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home</dc:creator>
  <cp:lastModifiedBy>pc home</cp:lastModifiedBy>
  <cp:revision>1</cp:revision>
  <dcterms:created xsi:type="dcterms:W3CDTF">2020-11-07T07:01:00Z</dcterms:created>
  <dcterms:modified xsi:type="dcterms:W3CDTF">2020-11-07T07:02:00Z</dcterms:modified>
</cp:coreProperties>
</file>