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006D3D" w14:textId="37F76CDD" w:rsidR="00445565" w:rsidRPr="00445565" w:rsidRDefault="00445565" w:rsidP="00445565">
      <w:pPr>
        <w:jc w:val="center"/>
        <w:rPr>
          <w:rFonts w:ascii="Cambria" w:hAnsi="Cambria"/>
          <w:b/>
          <w:color w:val="000000" w:themeColor="text1"/>
          <w:sz w:val="52"/>
          <w:szCs w:val="52"/>
          <w:u w:val="single"/>
        </w:rPr>
      </w:pPr>
      <w:r w:rsidRPr="00445565">
        <w:rPr>
          <w:rFonts w:ascii="Cambria" w:hAnsi="Cambria"/>
          <w:b/>
          <w:color w:val="000000" w:themeColor="text1"/>
          <w:sz w:val="52"/>
          <w:szCs w:val="52"/>
          <w:u w:val="single"/>
        </w:rPr>
        <w:t>Biography</w:t>
      </w:r>
    </w:p>
    <w:p w14:paraId="306B8D56" w14:textId="77777777" w:rsidR="00445565" w:rsidRPr="00445565" w:rsidRDefault="00445565" w:rsidP="00445565">
      <w:pPr>
        <w:jc w:val="center"/>
        <w:rPr>
          <w:rFonts w:ascii="Cambria" w:hAnsi="Cambria"/>
          <w:b/>
          <w:color w:val="000000" w:themeColor="text1"/>
          <w:sz w:val="28"/>
          <w:szCs w:val="28"/>
        </w:rPr>
      </w:pPr>
    </w:p>
    <w:p w14:paraId="2919DD5B" w14:textId="7B8F1892" w:rsidR="00445565" w:rsidRDefault="00445565" w:rsidP="00445565">
      <w:pPr>
        <w:jc w:val="center"/>
        <w:rPr>
          <w:rFonts w:ascii="Cambria" w:hAnsi="Cambria"/>
          <w:b/>
          <w:color w:val="000000" w:themeColor="text1"/>
          <w:sz w:val="28"/>
          <w:szCs w:val="28"/>
        </w:rPr>
      </w:pPr>
      <w:r w:rsidRPr="00445565">
        <w:rPr>
          <w:rFonts w:ascii="Cambria" w:hAnsi="Cambria"/>
          <w:b/>
          <w:color w:val="000000" w:themeColor="text1"/>
          <w:sz w:val="28"/>
          <w:szCs w:val="28"/>
        </w:rPr>
        <w:t>Nadine Hachach</w:t>
      </w:r>
      <w:r w:rsidRPr="00445565">
        <w:rPr>
          <w:rFonts w:ascii="Cambria" w:hAnsi="Cambria"/>
          <w:b/>
          <w:color w:val="000000" w:themeColor="text1"/>
          <w:sz w:val="28"/>
          <w:szCs w:val="28"/>
        </w:rPr>
        <w:tab/>
        <w:t>Haram, BEM</w:t>
      </w:r>
    </w:p>
    <w:p w14:paraId="3BAEA5AE" w14:textId="77777777" w:rsidR="00445565" w:rsidRPr="00445565" w:rsidRDefault="00445565" w:rsidP="00445565">
      <w:pPr>
        <w:jc w:val="center"/>
        <w:rPr>
          <w:rFonts w:ascii="Cambria" w:hAnsi="Cambria"/>
          <w:b/>
          <w:color w:val="000000" w:themeColor="text1"/>
          <w:sz w:val="28"/>
          <w:szCs w:val="28"/>
        </w:rPr>
      </w:pPr>
    </w:p>
    <w:p w14:paraId="2469B0CE" w14:textId="33794D33" w:rsidR="00445565" w:rsidRDefault="00445565" w:rsidP="00445565">
      <w:pPr>
        <w:shd w:val="clear" w:color="auto" w:fill="FFFFFF"/>
        <w:spacing w:after="240" w:line="240" w:lineRule="auto"/>
        <w:jc w:val="center"/>
        <w:rPr>
          <w:rFonts w:ascii="Helvetica" w:eastAsia="Times New Roman" w:hAnsi="Helvetica" w:cs="Times New Roman"/>
          <w:color w:val="000000"/>
        </w:rPr>
      </w:pPr>
      <w:r>
        <w:rPr>
          <w:noProof/>
        </w:rPr>
        <w:drawing>
          <wp:inline distT="0" distB="0" distL="0" distR="0" wp14:anchorId="4F935965" wp14:editId="62D9568C">
            <wp:extent cx="1663521" cy="1524000"/>
            <wp:effectExtent l="0" t="0" r="0" b="0"/>
            <wp:docPr id="7" name="Picture 7" descr="Nadine Hachach-Ha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adine Hachach-Hara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74976" cy="1534494"/>
                    </a:xfrm>
                    <a:prstGeom prst="rect">
                      <a:avLst/>
                    </a:prstGeom>
                    <a:noFill/>
                    <a:ln>
                      <a:noFill/>
                    </a:ln>
                  </pic:spPr>
                </pic:pic>
              </a:graphicData>
            </a:graphic>
          </wp:inline>
        </w:drawing>
      </w:r>
    </w:p>
    <w:p w14:paraId="6055DF4B" w14:textId="77777777" w:rsidR="00445565" w:rsidRDefault="00445565" w:rsidP="00445565">
      <w:pPr>
        <w:shd w:val="clear" w:color="auto" w:fill="FFFFFF"/>
        <w:spacing w:after="240" w:line="240" w:lineRule="auto"/>
        <w:rPr>
          <w:rFonts w:ascii="Helvetica" w:eastAsia="Times New Roman" w:hAnsi="Helvetica" w:cs="Times New Roman"/>
          <w:color w:val="000000"/>
        </w:rPr>
      </w:pPr>
    </w:p>
    <w:p w14:paraId="6440BE88" w14:textId="05B087C9" w:rsidR="00445565" w:rsidRDefault="00445565" w:rsidP="00445565">
      <w:pPr>
        <w:shd w:val="clear" w:color="auto" w:fill="FFFFFF"/>
        <w:spacing w:after="240" w:line="240" w:lineRule="auto"/>
        <w:rPr>
          <w:rFonts w:ascii="Helvetica" w:eastAsia="Times New Roman" w:hAnsi="Helvetica" w:cs="Times New Roman"/>
          <w:color w:val="000000"/>
        </w:rPr>
      </w:pPr>
      <w:proofErr w:type="spellStart"/>
      <w:r>
        <w:rPr>
          <w:rFonts w:ascii="Helvetica" w:eastAsia="Times New Roman" w:hAnsi="Helvetica" w:cs="Times New Roman"/>
          <w:color w:val="000000"/>
        </w:rPr>
        <w:t>Dr.</w:t>
      </w:r>
      <w:proofErr w:type="spellEnd"/>
      <w:r>
        <w:rPr>
          <w:rFonts w:ascii="Helvetica" w:eastAsia="Times New Roman" w:hAnsi="Helvetica" w:cs="Times New Roman"/>
          <w:color w:val="000000"/>
        </w:rPr>
        <w:t xml:space="preserve"> Nadine Hachach-Haram, BEM, </w:t>
      </w:r>
      <w:r w:rsidRPr="00FF0DDF">
        <w:rPr>
          <w:rFonts w:ascii="Helvetica" w:eastAsia="Times New Roman" w:hAnsi="Helvetica" w:cs="Times New Roman"/>
          <w:color w:val="000000"/>
        </w:rPr>
        <w:t>the recipient of the British Empire Medal in the Queen’s Birthday Honours for </w:t>
      </w:r>
      <w:hyperlink r:id="rId11" w:tgtFrame="_blank" w:history="1">
        <w:r w:rsidRPr="00FF0DDF">
          <w:rPr>
            <w:rFonts w:ascii="Helvetica" w:eastAsia="Times New Roman" w:hAnsi="Helvetica" w:cs="Times New Roman"/>
            <w:color w:val="1155CC"/>
            <w:u w:val="single"/>
          </w:rPr>
          <w:t>2018</w:t>
        </w:r>
      </w:hyperlink>
      <w:r w:rsidRPr="00FF0DDF">
        <w:rPr>
          <w:rFonts w:ascii="Helvetica" w:eastAsia="Times New Roman" w:hAnsi="Helvetica" w:cs="Times New Roman"/>
          <w:color w:val="000000"/>
        </w:rPr>
        <w:t>,</w:t>
      </w:r>
      <w:r>
        <w:rPr>
          <w:rFonts w:ascii="Helvetica" w:eastAsia="Times New Roman" w:hAnsi="Helvetica" w:cs="Times New Roman"/>
          <w:color w:val="000000"/>
        </w:rPr>
        <w:t xml:space="preserve"> is</w:t>
      </w:r>
      <w:r w:rsidRPr="00FF0DDF">
        <w:rPr>
          <w:rFonts w:ascii="Helvetica" w:eastAsia="Times New Roman" w:hAnsi="Helvetica" w:cs="Times New Roman"/>
          <w:color w:val="000000"/>
        </w:rPr>
        <w:t xml:space="preserve"> a</w:t>
      </w:r>
      <w:r>
        <w:rPr>
          <w:rFonts w:ascii="Helvetica" w:eastAsia="Times New Roman" w:hAnsi="Helvetica" w:cs="Times New Roman"/>
          <w:color w:val="000000"/>
        </w:rPr>
        <w:t>n</w:t>
      </w:r>
      <w:r w:rsidRPr="00FF0DDF">
        <w:rPr>
          <w:rFonts w:ascii="Helvetica" w:eastAsia="Times New Roman" w:hAnsi="Helvetica" w:cs="Times New Roman"/>
          <w:color w:val="000000"/>
        </w:rPr>
        <w:t> </w:t>
      </w:r>
      <w:r>
        <w:rPr>
          <w:rFonts w:ascii="Helvetica" w:eastAsia="Times New Roman" w:hAnsi="Helvetica" w:cs="Times New Roman"/>
          <w:color w:val="000000"/>
        </w:rPr>
        <w:t xml:space="preserve">NHS </w:t>
      </w:r>
      <w:r w:rsidRPr="00FF0DDF">
        <w:rPr>
          <w:rFonts w:ascii="Helvetica" w:eastAsia="Times New Roman" w:hAnsi="Helvetica" w:cs="Times New Roman"/>
          <w:color w:val="000000"/>
        </w:rPr>
        <w:t xml:space="preserve">surgeon, lecturer and clinical entrepreneur. Nadine drew on her passion for innovation, education and global surgery to found Proximie, an augmented reality platform aiming to </w:t>
      </w:r>
      <w:r>
        <w:rPr>
          <w:rFonts w:ascii="Helvetica" w:eastAsia="Times New Roman" w:hAnsi="Helvetica" w:cs="Times New Roman"/>
          <w:color w:val="000000"/>
        </w:rPr>
        <w:t xml:space="preserve">improve access to expert care and to </w:t>
      </w:r>
      <w:r w:rsidRPr="00FF0DDF">
        <w:rPr>
          <w:rFonts w:ascii="Helvetica" w:eastAsia="Times New Roman" w:hAnsi="Helvetica" w:cs="Times New Roman"/>
          <w:color w:val="000000"/>
        </w:rPr>
        <w:t>scale clinical expertise. Through its patented platform doctors can virtually transport themselves in t</w:t>
      </w:r>
      <w:r>
        <w:rPr>
          <w:rFonts w:ascii="Helvetica" w:eastAsia="Times New Roman" w:hAnsi="Helvetica" w:cs="Times New Roman"/>
          <w:color w:val="000000"/>
        </w:rPr>
        <w:t xml:space="preserve">o any clinical setting </w:t>
      </w:r>
      <w:r w:rsidRPr="00FF0DDF">
        <w:rPr>
          <w:rFonts w:ascii="Helvetica" w:eastAsia="Times New Roman" w:hAnsi="Helvetica" w:cs="Times New Roman"/>
          <w:color w:val="000000"/>
        </w:rPr>
        <w:t>to visually and practically interact and collaborate. From marking up a patient to providing real-time virtual presence overlaid with content and a rich palate of augmented reality they aim to provide safe, accessible</w:t>
      </w:r>
      <w:r>
        <w:rPr>
          <w:rFonts w:ascii="Helvetica" w:eastAsia="Times New Roman" w:hAnsi="Helvetica" w:cs="Times New Roman"/>
          <w:color w:val="000000"/>
        </w:rPr>
        <w:t xml:space="preserve"> and high-quality</w:t>
      </w:r>
      <w:r w:rsidRPr="00FF0DDF">
        <w:rPr>
          <w:rFonts w:ascii="Helvetica" w:eastAsia="Times New Roman" w:hAnsi="Helvetica" w:cs="Times New Roman"/>
          <w:color w:val="000000"/>
        </w:rPr>
        <w:t xml:space="preserve"> care to every patient around the world. Proximie has enjoyed significant success with early adoption by major medical institutions and </w:t>
      </w:r>
      <w:r>
        <w:rPr>
          <w:rFonts w:ascii="Helvetica" w:eastAsia="Times New Roman" w:hAnsi="Helvetica" w:cs="Times New Roman"/>
          <w:color w:val="000000"/>
        </w:rPr>
        <w:t>device companies</w:t>
      </w:r>
      <w:r w:rsidRPr="00FF0DDF">
        <w:rPr>
          <w:rFonts w:ascii="Helvetica" w:eastAsia="Times New Roman" w:hAnsi="Helvetica" w:cs="Times New Roman"/>
          <w:color w:val="000000"/>
        </w:rPr>
        <w:t xml:space="preserve"> and has been covered by news agencies around the world. Dubbed by CNN the "Future of Surgery," Proximie has gone from strength to strength and won multiple awards including Foreign Press Association Science Story of the Year.</w:t>
      </w:r>
      <w:r>
        <w:rPr>
          <w:rFonts w:ascii="Helvetica" w:eastAsia="Times New Roman" w:hAnsi="Helvetica" w:cs="Times New Roman"/>
          <w:color w:val="000000"/>
        </w:rPr>
        <w:t xml:space="preserve">  </w:t>
      </w:r>
    </w:p>
    <w:p w14:paraId="22DA5567" w14:textId="77777777" w:rsidR="00445565" w:rsidRPr="00FF0DDF" w:rsidRDefault="00445565" w:rsidP="00445565">
      <w:pPr>
        <w:shd w:val="clear" w:color="auto" w:fill="FFFFFF"/>
        <w:spacing w:after="240" w:line="240" w:lineRule="auto"/>
        <w:rPr>
          <w:rFonts w:ascii="Helvetica" w:eastAsia="Times New Roman" w:hAnsi="Helvetica" w:cs="Times New Roman"/>
          <w:color w:val="000000"/>
        </w:rPr>
      </w:pPr>
      <w:r>
        <w:rPr>
          <w:rFonts w:ascii="Helvetica" w:eastAsia="Times New Roman" w:hAnsi="Helvetica" w:cs="Times New Roman"/>
          <w:color w:val="000000"/>
        </w:rPr>
        <w:t xml:space="preserve">Nadine has been selected as an </w:t>
      </w:r>
      <w:r w:rsidRPr="00B85727">
        <w:rPr>
          <w:rFonts w:ascii="Helvetica" w:eastAsia="Times New Roman" w:hAnsi="Helvetica" w:cs="Times New Roman"/>
          <w:color w:val="000000"/>
        </w:rPr>
        <w:t>Endeavor</w:t>
      </w:r>
      <w:r>
        <w:rPr>
          <w:rFonts w:ascii="Helvetica" w:eastAsia="Times New Roman" w:hAnsi="Helvetica" w:cs="Times New Roman"/>
          <w:b/>
          <w:color w:val="000000"/>
        </w:rPr>
        <w:t xml:space="preserve"> </w:t>
      </w:r>
      <w:r>
        <w:rPr>
          <w:rFonts w:ascii="Helvetica" w:eastAsia="Times New Roman" w:hAnsi="Helvetica" w:cs="Times New Roman"/>
          <w:color w:val="000000"/>
        </w:rPr>
        <w:t>entrepreneur, is</w:t>
      </w:r>
      <w:r w:rsidRPr="00A86385">
        <w:rPr>
          <w:rFonts w:ascii="Helvetica" w:eastAsia="Times New Roman" w:hAnsi="Helvetica" w:cs="Times New Roman"/>
          <w:color w:val="000000"/>
        </w:rPr>
        <w:t xml:space="preserve"> a member of the Royal College of Surgeons’ Commission on the Future of Surgery</w:t>
      </w:r>
      <w:r>
        <w:rPr>
          <w:rFonts w:ascii="Helvetica" w:eastAsia="Times New Roman" w:hAnsi="Helvetica" w:cs="Times New Roman"/>
          <w:color w:val="000000"/>
        </w:rPr>
        <w:t xml:space="preserve">, </w:t>
      </w:r>
      <w:r w:rsidRPr="00A86385">
        <w:rPr>
          <w:rFonts w:ascii="Helvetica" w:eastAsia="Times New Roman" w:hAnsi="Helvetica" w:cs="Times New Roman"/>
          <w:color w:val="000000"/>
        </w:rPr>
        <w:t>consisting of some of the country’s leading doctors, engineers, data experts, managers, and patient representatives with the objective to investigate the advances that will transform</w:t>
      </w:r>
      <w:r>
        <w:rPr>
          <w:rFonts w:ascii="Helvetica" w:eastAsia="Times New Roman" w:hAnsi="Helvetica" w:cs="Times New Roman"/>
          <w:color w:val="000000"/>
        </w:rPr>
        <w:t xml:space="preserve"> surgery over the next 20 years, and Faculty at Singularity &amp; Exponential Medicine.  She is also the Clinical lead for Innovation at Guys &amp; St Thomas’ Hospital </w:t>
      </w:r>
    </w:p>
    <w:p w14:paraId="2D0B1CC5" w14:textId="77777777" w:rsidR="00445565" w:rsidRPr="00FF0DDF" w:rsidRDefault="00445565" w:rsidP="00445565">
      <w:pPr>
        <w:shd w:val="clear" w:color="auto" w:fill="FFFFFF"/>
        <w:spacing w:after="0" w:line="240" w:lineRule="auto"/>
        <w:rPr>
          <w:rFonts w:ascii="Helvetica" w:eastAsia="Times New Roman" w:hAnsi="Helvetica" w:cs="Times New Roman"/>
          <w:color w:val="000000"/>
        </w:rPr>
      </w:pPr>
      <w:r w:rsidRPr="00FF0DDF">
        <w:rPr>
          <w:rFonts w:ascii="Helvetica" w:eastAsia="Times New Roman" w:hAnsi="Helvetica" w:cs="Times New Roman"/>
          <w:color w:val="000000"/>
        </w:rPr>
        <w:t>When she isn’t working, Nadine spends her time with her husband and 3 children in London.</w:t>
      </w:r>
    </w:p>
    <w:p w14:paraId="38196270" w14:textId="29956B43" w:rsidR="00F679D9" w:rsidRPr="00445565" w:rsidRDefault="00F679D9" w:rsidP="00445565"/>
    <w:sectPr w:rsidR="00F679D9" w:rsidRPr="00445565" w:rsidSect="008E1CA1">
      <w:headerReference w:type="default" r:id="rId12"/>
      <w:footerReference w:type="default" r:id="rId13"/>
      <w:pgSz w:w="11906" w:h="16838" w:code="9"/>
      <w:pgMar w:top="3402"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E489E5" w14:textId="77777777" w:rsidR="009D7972" w:rsidRDefault="009D7972" w:rsidP="00F679D9">
      <w:pPr>
        <w:spacing w:after="0" w:line="240" w:lineRule="auto"/>
      </w:pPr>
      <w:r>
        <w:separator/>
      </w:r>
    </w:p>
  </w:endnote>
  <w:endnote w:type="continuationSeparator" w:id="0">
    <w:p w14:paraId="049574BA" w14:textId="77777777" w:rsidR="009D7972" w:rsidRDefault="009D7972" w:rsidP="00F679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tserrat Medium">
    <w:altName w:val="Calibri"/>
    <w:panose1 w:val="00000600000000000000"/>
    <w:charset w:val="00"/>
    <w:family w:val="modern"/>
    <w:notTrueType/>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DB5863" w14:textId="77777777" w:rsidR="00F679D9" w:rsidRPr="00F679D9" w:rsidRDefault="00F679D9" w:rsidP="00F679D9">
    <w:pPr>
      <w:pStyle w:val="Footer"/>
      <w:pBdr>
        <w:top w:val="single" w:sz="4" w:space="1" w:color="A6A6A6"/>
      </w:pBdr>
      <w:spacing w:before="40"/>
      <w:jc w:val="right"/>
      <w:rPr>
        <w:color w:val="A6A6A6"/>
        <w:sz w:val="16"/>
        <w:szCs w:val="16"/>
      </w:rPr>
    </w:pPr>
    <w:r w:rsidRPr="00F679D9">
      <w:rPr>
        <w:color w:val="A6A6A6"/>
        <w:sz w:val="16"/>
        <w:szCs w:val="16"/>
      </w:rPr>
      <w:fldChar w:fldCharType="begin"/>
    </w:r>
    <w:r w:rsidRPr="00F679D9">
      <w:rPr>
        <w:color w:val="A6A6A6"/>
        <w:sz w:val="16"/>
        <w:szCs w:val="16"/>
      </w:rPr>
      <w:instrText xml:space="preserve"> PAGE   \* MERGEFORMAT </w:instrText>
    </w:r>
    <w:r w:rsidRPr="00F679D9">
      <w:rPr>
        <w:color w:val="A6A6A6"/>
        <w:sz w:val="16"/>
        <w:szCs w:val="16"/>
      </w:rPr>
      <w:fldChar w:fldCharType="separate"/>
    </w:r>
    <w:r w:rsidRPr="00F679D9">
      <w:rPr>
        <w:noProof/>
        <w:color w:val="A6A6A6"/>
        <w:sz w:val="16"/>
        <w:szCs w:val="16"/>
      </w:rPr>
      <w:t>1</w:t>
    </w:r>
    <w:r w:rsidRPr="00F679D9">
      <w:rPr>
        <w:noProof/>
        <w:color w:val="A6A6A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CEA2C0" w14:textId="77777777" w:rsidR="009D7972" w:rsidRDefault="009D7972" w:rsidP="00F679D9">
      <w:pPr>
        <w:spacing w:after="0" w:line="240" w:lineRule="auto"/>
      </w:pPr>
      <w:r>
        <w:separator/>
      </w:r>
    </w:p>
  </w:footnote>
  <w:footnote w:type="continuationSeparator" w:id="0">
    <w:p w14:paraId="2BB5C4DF" w14:textId="77777777" w:rsidR="009D7972" w:rsidRDefault="009D7972" w:rsidP="00F679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D9C577" w14:textId="77777777" w:rsidR="00F679D9" w:rsidRDefault="008E1CA1">
    <w:pPr>
      <w:pStyle w:val="Header"/>
    </w:pPr>
    <w:r>
      <w:rPr>
        <w:noProof/>
      </w:rPr>
      <w:drawing>
        <wp:anchor distT="0" distB="0" distL="114300" distR="114300" simplePos="0" relativeHeight="251658240" behindDoc="1" locked="0" layoutInCell="1" allowOverlap="1" wp14:anchorId="2B559DD5" wp14:editId="0E94B844">
          <wp:simplePos x="0" y="0"/>
          <wp:positionH relativeFrom="margin">
            <wp:align>center</wp:align>
          </wp:positionH>
          <wp:positionV relativeFrom="paragraph">
            <wp:posOffset>-432044</wp:posOffset>
          </wp:positionV>
          <wp:extent cx="7529304" cy="3317631"/>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9304" cy="3317631"/>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2A3CA0"/>
    <w:multiLevelType w:val="hybridMultilevel"/>
    <w:tmpl w:val="45C0331E"/>
    <w:lvl w:ilvl="0" w:tplc="5C905956">
      <w:start w:val="1"/>
      <w:numFmt w:val="bullet"/>
      <w:pStyle w:val="ProximieBulletStyle"/>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0"/>
  <w:proofState w:spelling="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565"/>
    <w:rsid w:val="001A2F80"/>
    <w:rsid w:val="002649AB"/>
    <w:rsid w:val="00445565"/>
    <w:rsid w:val="00451EE4"/>
    <w:rsid w:val="00502565"/>
    <w:rsid w:val="00864946"/>
    <w:rsid w:val="008E1CA1"/>
    <w:rsid w:val="009A4FA1"/>
    <w:rsid w:val="009D7972"/>
    <w:rsid w:val="00D10676"/>
    <w:rsid w:val="00F679D9"/>
    <w:rsid w:val="00FD7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1A9CE0"/>
  <w15:chartTrackingRefBased/>
  <w15:docId w15:val="{5C703BDA-63E1-43D3-BF7F-0D4673FDD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5565"/>
    <w:pPr>
      <w:spacing w:after="160" w:line="259" w:lineRule="auto"/>
    </w:pPr>
    <w:rPr>
      <w:rFonts w:ascii="Montserrat Medium" w:eastAsiaTheme="minorEastAsia" w:hAnsi="Montserrat Medium" w:cstheme="minorBidi"/>
      <w:color w:val="767171" w:themeColor="background2" w:themeShade="80"/>
      <w:sz w:val="22"/>
      <w:szCs w:val="22"/>
      <w:lang w:val="en-GB"/>
    </w:rPr>
  </w:style>
  <w:style w:type="paragraph" w:styleId="Heading1">
    <w:name w:val="heading 1"/>
    <w:basedOn w:val="Normal"/>
    <w:next w:val="Normal"/>
    <w:link w:val="Heading1Char"/>
    <w:uiPriority w:val="9"/>
    <w:qFormat/>
    <w:rsid w:val="00F679D9"/>
    <w:pPr>
      <w:spacing w:after="360"/>
      <w:outlineLvl w:val="0"/>
    </w:pPr>
    <w:rPr>
      <w:rFonts w:ascii="Arial" w:eastAsia="Arial" w:hAnsi="Arial" w:cs="Arial"/>
      <w:b/>
      <w:bCs/>
      <w:color w:val="1949A5"/>
      <w:spacing w:val="-10"/>
      <w:sz w:val="32"/>
      <w:szCs w:val="32"/>
      <w:lang w:val="en-US"/>
    </w:rPr>
  </w:style>
  <w:style w:type="paragraph" w:styleId="Heading2">
    <w:name w:val="heading 2"/>
    <w:basedOn w:val="Normal"/>
    <w:next w:val="Normal"/>
    <w:link w:val="Heading2Char"/>
    <w:uiPriority w:val="9"/>
    <w:unhideWhenUsed/>
    <w:qFormat/>
    <w:rsid w:val="00F679D9"/>
    <w:pPr>
      <w:spacing w:before="120" w:after="240"/>
      <w:outlineLvl w:val="1"/>
    </w:pPr>
    <w:rPr>
      <w:rFonts w:ascii="Arial" w:eastAsia="Arial" w:hAnsi="Arial" w:cs="Arial"/>
      <w:b/>
      <w:bCs/>
      <w:color w:val="A3BBEA"/>
      <w:spacing w:val="-10"/>
      <w:sz w:val="24"/>
      <w:szCs w:val="24"/>
      <w:lang w:val="en-US"/>
    </w:rPr>
  </w:style>
  <w:style w:type="paragraph" w:styleId="Heading3">
    <w:name w:val="heading 3"/>
    <w:basedOn w:val="Normal"/>
    <w:next w:val="Normal"/>
    <w:link w:val="Heading3Char"/>
    <w:uiPriority w:val="9"/>
    <w:unhideWhenUsed/>
    <w:qFormat/>
    <w:rsid w:val="00F679D9"/>
    <w:pPr>
      <w:pBdr>
        <w:top w:val="single" w:sz="4" w:space="1" w:color="FF7064"/>
      </w:pBdr>
      <w:spacing w:before="120" w:after="240"/>
      <w:outlineLvl w:val="2"/>
    </w:pPr>
    <w:rPr>
      <w:rFonts w:ascii="Arial" w:eastAsia="Arial" w:hAnsi="Arial" w:cs="Arial"/>
      <w:b/>
      <w:bCs/>
      <w:color w:val="FF7064"/>
      <w:spacing w:val="-10"/>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679D9"/>
    <w:pPr>
      <w:ind w:left="720"/>
      <w:contextualSpacing/>
    </w:pPr>
    <w:rPr>
      <w:rFonts w:ascii="Arial" w:eastAsia="Arial" w:hAnsi="Arial" w:cs="Times New Roman"/>
      <w:color w:val="auto"/>
      <w:lang w:val="en-US"/>
    </w:rPr>
  </w:style>
  <w:style w:type="character" w:customStyle="1" w:styleId="Heading1Char">
    <w:name w:val="Heading 1 Char"/>
    <w:link w:val="Heading1"/>
    <w:uiPriority w:val="9"/>
    <w:rsid w:val="00F679D9"/>
    <w:rPr>
      <w:rFonts w:cs="Arial"/>
      <w:b/>
      <w:bCs/>
      <w:color w:val="1949A5"/>
      <w:spacing w:val="-10"/>
      <w:sz w:val="32"/>
      <w:szCs w:val="32"/>
    </w:rPr>
  </w:style>
  <w:style w:type="character" w:customStyle="1" w:styleId="Heading2Char">
    <w:name w:val="Heading 2 Char"/>
    <w:link w:val="Heading2"/>
    <w:uiPriority w:val="9"/>
    <w:rsid w:val="00F679D9"/>
    <w:rPr>
      <w:rFonts w:cs="Arial"/>
      <w:b/>
      <w:bCs/>
      <w:color w:val="A3BBEA"/>
      <w:spacing w:val="-10"/>
      <w:sz w:val="24"/>
      <w:szCs w:val="24"/>
    </w:rPr>
  </w:style>
  <w:style w:type="character" w:customStyle="1" w:styleId="Heading3Char">
    <w:name w:val="Heading 3 Char"/>
    <w:link w:val="Heading3"/>
    <w:uiPriority w:val="9"/>
    <w:rsid w:val="00F679D9"/>
    <w:rPr>
      <w:rFonts w:cs="Arial"/>
      <w:b/>
      <w:bCs/>
      <w:color w:val="FF7064"/>
      <w:spacing w:val="-10"/>
      <w:sz w:val="24"/>
      <w:szCs w:val="24"/>
    </w:rPr>
  </w:style>
  <w:style w:type="paragraph" w:styleId="Subtitle">
    <w:name w:val="Subtitle"/>
    <w:basedOn w:val="Normal"/>
    <w:next w:val="Normal"/>
    <w:link w:val="SubtitleChar"/>
    <w:uiPriority w:val="11"/>
    <w:qFormat/>
    <w:rsid w:val="00F679D9"/>
    <w:pPr>
      <w:spacing w:before="120" w:after="240"/>
    </w:pPr>
    <w:rPr>
      <w:rFonts w:ascii="Arial" w:eastAsia="Arial" w:hAnsi="Arial" w:cs="Arial"/>
      <w:color w:val="FF7064"/>
      <w:sz w:val="24"/>
      <w:szCs w:val="24"/>
      <w:lang w:val="en-US"/>
    </w:rPr>
  </w:style>
  <w:style w:type="character" w:customStyle="1" w:styleId="SubtitleChar">
    <w:name w:val="Subtitle Char"/>
    <w:link w:val="Subtitle"/>
    <w:uiPriority w:val="11"/>
    <w:rsid w:val="00F679D9"/>
    <w:rPr>
      <w:rFonts w:cs="Arial"/>
      <w:color w:val="FF7064"/>
      <w:sz w:val="24"/>
      <w:szCs w:val="24"/>
    </w:rPr>
  </w:style>
  <w:style w:type="paragraph" w:customStyle="1" w:styleId="ProximieBodyText">
    <w:name w:val="Proximie Body Text"/>
    <w:basedOn w:val="Normal"/>
    <w:link w:val="ProximieBodyTextChar"/>
    <w:qFormat/>
    <w:rsid w:val="00F679D9"/>
    <w:pPr>
      <w:spacing w:before="120" w:after="120"/>
    </w:pPr>
    <w:rPr>
      <w:rFonts w:ascii="Arial" w:eastAsia="Arial" w:hAnsi="Arial" w:cs="Times New Roman"/>
      <w:color w:val="021D47"/>
      <w:sz w:val="18"/>
      <w:szCs w:val="18"/>
      <w:lang w:val="en-US"/>
    </w:rPr>
  </w:style>
  <w:style w:type="paragraph" w:customStyle="1" w:styleId="ProximieBulletStyle">
    <w:name w:val="Proximie Bullet Style"/>
    <w:basedOn w:val="ListParagraph"/>
    <w:link w:val="ProximieBulletStyleChar"/>
    <w:qFormat/>
    <w:rsid w:val="00F679D9"/>
    <w:pPr>
      <w:numPr>
        <w:numId w:val="1"/>
      </w:numPr>
      <w:spacing w:before="120" w:after="120"/>
      <w:ind w:left="266" w:hanging="252"/>
    </w:pPr>
    <w:rPr>
      <w:color w:val="021D47"/>
      <w:sz w:val="18"/>
      <w:szCs w:val="18"/>
    </w:rPr>
  </w:style>
  <w:style w:type="character" w:customStyle="1" w:styleId="ProximieBodyTextChar">
    <w:name w:val="Proximie Body Text Char"/>
    <w:link w:val="ProximieBodyText"/>
    <w:rsid w:val="00F679D9"/>
    <w:rPr>
      <w:color w:val="021D47"/>
      <w:sz w:val="18"/>
      <w:szCs w:val="18"/>
    </w:rPr>
  </w:style>
  <w:style w:type="paragraph" w:styleId="Header">
    <w:name w:val="header"/>
    <w:basedOn w:val="Normal"/>
    <w:link w:val="HeaderChar"/>
    <w:uiPriority w:val="99"/>
    <w:unhideWhenUsed/>
    <w:rsid w:val="00F679D9"/>
    <w:pPr>
      <w:tabs>
        <w:tab w:val="center" w:pos="4680"/>
        <w:tab w:val="right" w:pos="9360"/>
      </w:tabs>
      <w:spacing w:after="0" w:line="240" w:lineRule="auto"/>
    </w:pPr>
    <w:rPr>
      <w:rFonts w:ascii="Arial" w:eastAsia="Arial" w:hAnsi="Arial" w:cs="Times New Roman"/>
      <w:color w:val="auto"/>
      <w:lang w:val="en-US"/>
    </w:rPr>
  </w:style>
  <w:style w:type="character" w:customStyle="1" w:styleId="ListParagraphChar">
    <w:name w:val="List Paragraph Char"/>
    <w:basedOn w:val="DefaultParagraphFont"/>
    <w:link w:val="ListParagraph"/>
    <w:uiPriority w:val="34"/>
    <w:rsid w:val="00F679D9"/>
  </w:style>
  <w:style w:type="character" w:customStyle="1" w:styleId="ProximieBulletStyleChar">
    <w:name w:val="Proximie Bullet Style Char"/>
    <w:link w:val="ProximieBulletStyle"/>
    <w:rsid w:val="00F679D9"/>
    <w:rPr>
      <w:color w:val="021D47"/>
      <w:sz w:val="18"/>
      <w:szCs w:val="18"/>
    </w:rPr>
  </w:style>
  <w:style w:type="character" w:customStyle="1" w:styleId="HeaderChar">
    <w:name w:val="Header Char"/>
    <w:basedOn w:val="DefaultParagraphFont"/>
    <w:link w:val="Header"/>
    <w:uiPriority w:val="99"/>
    <w:rsid w:val="00F679D9"/>
  </w:style>
  <w:style w:type="paragraph" w:styleId="Footer">
    <w:name w:val="footer"/>
    <w:basedOn w:val="Normal"/>
    <w:link w:val="FooterChar"/>
    <w:uiPriority w:val="99"/>
    <w:unhideWhenUsed/>
    <w:rsid w:val="00F679D9"/>
    <w:pPr>
      <w:tabs>
        <w:tab w:val="center" w:pos="4680"/>
        <w:tab w:val="right" w:pos="9360"/>
      </w:tabs>
      <w:spacing w:after="0" w:line="240" w:lineRule="auto"/>
    </w:pPr>
    <w:rPr>
      <w:rFonts w:ascii="Arial" w:eastAsia="Arial" w:hAnsi="Arial" w:cs="Times New Roman"/>
      <w:color w:val="auto"/>
      <w:lang w:val="en-US"/>
    </w:rPr>
  </w:style>
  <w:style w:type="character" w:customStyle="1" w:styleId="FooterChar">
    <w:name w:val="Footer Char"/>
    <w:basedOn w:val="DefaultParagraphFont"/>
    <w:link w:val="Footer"/>
    <w:uiPriority w:val="99"/>
    <w:rsid w:val="00F679D9"/>
  </w:style>
  <w:style w:type="table" w:styleId="TableGrid">
    <w:name w:val="Table Grid"/>
    <w:basedOn w:val="TableNormal"/>
    <w:uiPriority w:val="39"/>
    <w:rsid w:val="00F679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1">
    <w:name w:val="Grid Table 5 Dark Accent 1"/>
    <w:basedOn w:val="TableNormal"/>
    <w:uiPriority w:val="50"/>
    <w:rsid w:val="00F679D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7D0E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E283C"/>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E283C"/>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E283C"/>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E283C"/>
      </w:tcPr>
    </w:tblStylePr>
    <w:tblStylePr w:type="band1Vert">
      <w:tblPr/>
      <w:tcPr>
        <w:shd w:val="clear" w:color="auto" w:fill="8FA1C7"/>
      </w:tcPr>
    </w:tblStylePr>
    <w:tblStylePr w:type="band1Horz">
      <w:tblPr/>
      <w:tcPr>
        <w:shd w:val="clear" w:color="auto" w:fill="8FA1C7"/>
      </w:tcPr>
    </w:tblStylePr>
  </w:style>
  <w:style w:type="table" w:styleId="ListTable3-Accent3">
    <w:name w:val="List Table 3 Accent 3"/>
    <w:aliases w:val="PROXIMIE Table"/>
    <w:basedOn w:val="TableNormal"/>
    <w:uiPriority w:val="48"/>
    <w:rsid w:val="00F679D9"/>
    <w:tblPr>
      <w:tblStyleRowBandSize w:val="1"/>
      <w:tblStyleColBandSize w:val="1"/>
      <w:tblBorders>
        <w:top w:val="single" w:sz="4" w:space="0" w:color="1949A5"/>
        <w:left w:val="single" w:sz="4" w:space="0" w:color="1949A5"/>
        <w:bottom w:val="single" w:sz="4" w:space="0" w:color="1949A5"/>
        <w:right w:val="single" w:sz="4" w:space="0" w:color="1949A5"/>
      </w:tblBorders>
    </w:tblPr>
    <w:tblStylePr w:type="firstRow">
      <w:pPr>
        <w:jc w:val="left"/>
      </w:pPr>
      <w:rPr>
        <w:rFonts w:ascii="Arial" w:hAnsi="Arial"/>
        <w:b/>
        <w:bCs/>
        <w:color w:val="FFFFFF"/>
        <w:sz w:val="18"/>
      </w:rPr>
      <w:tblPr/>
      <w:tcPr>
        <w:shd w:val="clear" w:color="auto" w:fill="021D47"/>
        <w:vAlign w:val="center"/>
      </w:tcPr>
    </w:tblStylePr>
    <w:tblStylePr w:type="lastRow">
      <w:pPr>
        <w:jc w:val="left"/>
      </w:pPr>
      <w:rPr>
        <w:rFonts w:ascii="Arial" w:hAnsi="Arial"/>
        <w:b/>
        <w:bCs/>
        <w:sz w:val="18"/>
      </w:rPr>
      <w:tblPr/>
      <w:tcPr>
        <w:shd w:val="clear" w:color="auto" w:fill="A3BBEA"/>
        <w:vAlign w:val="center"/>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949A5"/>
          <w:right w:val="single" w:sz="4" w:space="0" w:color="1949A5"/>
        </w:tcBorders>
      </w:tcPr>
    </w:tblStylePr>
    <w:tblStylePr w:type="band1Horz">
      <w:tblPr/>
      <w:tcPr>
        <w:tcBorders>
          <w:top w:val="single" w:sz="4" w:space="0" w:color="1949A5"/>
          <w:bottom w:val="single" w:sz="4" w:space="0" w:color="1949A5"/>
          <w:insideH w:val="nil"/>
        </w:tcBorders>
      </w:tcPr>
    </w:tblStylePr>
    <w:tblStylePr w:type="band2Horz">
      <w:rPr>
        <w:rFonts w:ascii="Arial" w:hAnsi="Arial"/>
        <w:color w:val="021D47"/>
        <w:sz w:val="18"/>
      </w:rPr>
      <w:tblPr/>
      <w:tcPr>
        <w:tcBorders>
          <w:top w:val="nil"/>
          <w:left w:val="single" w:sz="4" w:space="0" w:color="021D47"/>
          <w:bottom w:val="nil"/>
          <w:right w:val="single" w:sz="4" w:space="0" w:color="021D47"/>
          <w:insideH w:val="single" w:sz="4" w:space="0" w:color="021D47"/>
          <w:insideV w:val="nil"/>
          <w:tl2br w:val="nil"/>
          <w:tr2bl w:val="nil"/>
        </w:tcBorders>
        <w:shd w:val="clear" w:color="auto" w:fill="FFFFFF"/>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49A5"/>
          <w:left w:val="nil"/>
        </w:tcBorders>
      </w:tcPr>
    </w:tblStylePr>
    <w:tblStylePr w:type="swCell">
      <w:tblPr/>
      <w:tcPr>
        <w:tcBorders>
          <w:top w:val="double" w:sz="4" w:space="0" w:color="1949A5"/>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tel:+442018"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oximie\Downloads\Proximie%20Letterhead_UK%20US_v2%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AA1E8A024B4A54591BAFC74CA64A363" ma:contentTypeVersion="12" ma:contentTypeDescription="Create a new document." ma:contentTypeScope="" ma:versionID="e9b34603ccc7c9d904c828f88ec136fb">
  <xsd:schema xmlns:xsd="http://www.w3.org/2001/XMLSchema" xmlns:xs="http://www.w3.org/2001/XMLSchema" xmlns:p="http://schemas.microsoft.com/office/2006/metadata/properties" xmlns:ns2="4e183f5b-1b5e-4da7-9529-3d02c5a3cba3" xmlns:ns3="9f101d5b-2c89-4776-a0f1-9b670c10fd7b" targetNamespace="http://schemas.microsoft.com/office/2006/metadata/properties" ma:root="true" ma:fieldsID="a0460b57c8bb4135ec6d6d67b18259f6" ns2:_="" ns3:_="">
    <xsd:import namespace="4e183f5b-1b5e-4da7-9529-3d02c5a3cba3"/>
    <xsd:import namespace="9f101d5b-2c89-4776-a0f1-9b670c10fd7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183f5b-1b5e-4da7-9529-3d02c5a3cba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101d5b-2c89-4776-a0f1-9b670c10fd7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13DDF0-4860-4B8C-BF1F-4A817769469E}">
  <ds:schemaRefs>
    <ds:schemaRef ds:uri="http://schemas.microsoft.com/sharepoint/v3/contenttype/forms"/>
  </ds:schemaRefs>
</ds:datastoreItem>
</file>

<file path=customXml/itemProps2.xml><?xml version="1.0" encoding="utf-8"?>
<ds:datastoreItem xmlns:ds="http://schemas.openxmlformats.org/officeDocument/2006/customXml" ds:itemID="{18B5F617-8287-463E-AC04-C1AA0B897B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183f5b-1b5e-4da7-9529-3d02c5a3cba3"/>
    <ds:schemaRef ds:uri="9f101d5b-2c89-4776-a0f1-9b670c10fd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58F459-40A5-4297-9B73-1B014E5D6E6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Proximie Letterhead_UK US_v2 (1)</Template>
  <TotalTime>0</TotalTime>
  <Pages>1</Pages>
  <Words>258</Words>
  <Characters>1473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Proximie</dc:creator>
  <cp:keywords/>
  <dc:description/>
  <cp:lastModifiedBy>Sarah Long</cp:lastModifiedBy>
  <cp:revision>1</cp:revision>
  <dcterms:created xsi:type="dcterms:W3CDTF">2020-12-14T17:13:00Z</dcterms:created>
  <dcterms:modified xsi:type="dcterms:W3CDTF">2020-12-14T17:14:00Z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0x010100FAA1E8A024B4A54591BAFC74CA64A363</vt:lpwstr>
  </property>
</Properties>
</file>