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524E" w:rsidRDefault="00D0524E" w:rsidP="00D0524E">
      <w:pPr>
        <w:spacing w:after="0" w:line="240" w:lineRule="auto"/>
        <w:jc w:val="center"/>
        <w:rPr>
          <w:rFonts w:asciiTheme="majorBidi" w:hAnsiTheme="majorBidi" w:cstheme="majorBidi"/>
          <w:b/>
          <w:bCs/>
          <w:iCs/>
          <w:sz w:val="32"/>
          <w:szCs w:val="32"/>
        </w:rPr>
      </w:pPr>
      <w:r w:rsidRPr="00D0524E">
        <w:rPr>
          <w:rFonts w:asciiTheme="majorBidi" w:hAnsiTheme="majorBidi" w:cstheme="majorBidi"/>
          <w:b/>
          <w:bCs/>
          <w:iCs/>
          <w:sz w:val="32"/>
          <w:szCs w:val="32"/>
        </w:rPr>
        <w:t>The importance of ARDS modeling in the development of modern therapies</w:t>
      </w:r>
    </w:p>
    <w:p w:rsidR="006C3840" w:rsidRDefault="006C3840" w:rsidP="00D0524E">
      <w:pPr>
        <w:spacing w:after="0" w:line="240" w:lineRule="auto"/>
        <w:jc w:val="center"/>
        <w:rPr>
          <w:rFonts w:asciiTheme="majorBidi" w:hAnsiTheme="majorBidi" w:cstheme="majorBidi"/>
          <w:b/>
          <w:bCs/>
          <w:iCs/>
          <w:sz w:val="32"/>
          <w:szCs w:val="32"/>
        </w:rPr>
      </w:pPr>
    </w:p>
    <w:p w:rsidR="00DF2317" w:rsidRPr="00D0524E" w:rsidRDefault="006C3840" w:rsidP="006279F4">
      <w:pPr>
        <w:spacing w:after="0" w:line="240" w:lineRule="auto"/>
        <w:rPr>
          <w:rFonts w:asciiTheme="majorBidi" w:hAnsiTheme="majorBidi" w:cstheme="majorBidi"/>
          <w:b/>
          <w:bCs/>
          <w:iCs/>
          <w:sz w:val="24"/>
          <w:szCs w:val="24"/>
        </w:rPr>
      </w:pPr>
      <w:r>
        <w:rPr>
          <w:noProof/>
        </w:rPr>
        <w:pict>
          <v:shapetype id="_x0000_t202" coordsize="21600,21600" o:spt="202" path="m,l,21600r21600,l21600,xe">
            <v:stroke joinstyle="miter"/>
            <v:path gradientshapeok="t" o:connecttype="rect"/>
          </v:shapetype>
          <v:shape id="Text Box 2" o:spid="_x0000_s1026" type="#_x0000_t202" style="position:absolute;margin-left:2.25pt;margin-top:3.45pt;width:93.75pt;height:117.45pt;z-index:251659264;visibility:visible;mso-wrap-distance-left:9pt;mso-wrap-distance-top:3.6pt;mso-wrap-distance-right:9pt;mso-wrap-distance-bottom:3.6pt;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">
            <v:textbox style="mso-next-textbox:#Text Box 2">
              <w:txbxContent>
                <w:p w:rsidR="006C3840" w:rsidRDefault="006C3840" w:rsidP="006C3840">
                  <w:r w:rsidRPr="006C3840">
                    <w:rPr>
                      <w:rFonts w:asciiTheme="majorBidi" w:hAnsiTheme="majorBidi" w:cstheme="majorBidi"/>
                      <w:iCs/>
                      <w:noProof/>
                      <w:sz w:val="20"/>
                      <w:szCs w:val="20"/>
                      <w:vertAlign w:val="superscript"/>
                    </w:rPr>
                    <w:drawing>
                      <wp:inline distT="0" distB="0" distL="0" distR="0" wp14:anchorId="5CF131D3" wp14:editId="2C11500F">
                        <wp:extent cx="1085850" cy="1447800"/>
                        <wp:effectExtent l="0" t="0" r="0" b="0"/>
                        <wp:docPr id="2" name="Picture 2" descr="C:\Users\Admin\Desktop\دکتر صادقیان(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دکتر صادقیان(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rot="10800000" flipH="1" flipV="1">
                                  <a:off x="0" y="0"/>
                                  <a:ext cx="1092584" cy="1456779"/>
                                </a:xfrm>
                                <a:prstGeom prst="rect">
                                  <a:avLst/>
                                </a:prstGeom>
                                <a:noFill/>
                                <a:ln>
                                  <a:noFill/>
                                </a:ln>
                              </pic:spPr>
                            </pic:pic>
                          </a:graphicData>
                        </a:graphic>
                      </wp:inline>
                    </w:drawing>
                  </w:r>
                </w:p>
              </w:txbxContent>
            </v:textbox>
            <w10:wrap type="square"/>
          </v:shape>
        </w:pict>
      </w:r>
    </w:p>
    <w:p w:rsidR="00D0524E" w:rsidRPr="00D0524E" w:rsidRDefault="00D0524E" w:rsidP="006C3840">
      <w:pPr>
        <w:spacing w:after="0" w:line="240" w:lineRule="auto"/>
        <w:jc w:val="center"/>
        <w:rPr>
          <w:rFonts w:asciiTheme="majorBidi" w:hAnsiTheme="majorBidi" w:cstheme="majorBidi"/>
          <w:iCs/>
          <w:sz w:val="24"/>
          <w:szCs w:val="24"/>
        </w:rPr>
      </w:pPr>
      <w:proofErr w:type="spellStart"/>
      <w:r w:rsidRPr="00D0524E">
        <w:rPr>
          <w:rFonts w:asciiTheme="majorBidi" w:hAnsiTheme="majorBidi" w:cstheme="majorBidi"/>
          <w:iCs/>
          <w:sz w:val="24"/>
          <w:szCs w:val="24"/>
        </w:rPr>
        <w:t>Sirous</w:t>
      </w:r>
      <w:proofErr w:type="spellEnd"/>
      <w:r w:rsidRPr="00D0524E">
        <w:rPr>
          <w:rFonts w:asciiTheme="majorBidi" w:hAnsiTheme="majorBidi" w:cstheme="majorBidi"/>
          <w:iCs/>
          <w:sz w:val="24"/>
          <w:szCs w:val="24"/>
        </w:rPr>
        <w:t xml:space="preserve"> </w:t>
      </w:r>
      <w:proofErr w:type="spellStart"/>
      <w:r w:rsidRPr="00D0524E">
        <w:rPr>
          <w:rFonts w:asciiTheme="majorBidi" w:hAnsiTheme="majorBidi" w:cstheme="majorBidi"/>
          <w:iCs/>
          <w:sz w:val="24"/>
          <w:szCs w:val="24"/>
        </w:rPr>
        <w:t>Sadeghian</w:t>
      </w:r>
      <w:proofErr w:type="spellEnd"/>
      <w:r w:rsidRPr="00D0524E">
        <w:rPr>
          <w:rFonts w:asciiTheme="majorBidi" w:hAnsiTheme="majorBidi" w:cstheme="majorBidi"/>
          <w:iCs/>
          <w:sz w:val="24"/>
          <w:szCs w:val="24"/>
        </w:rPr>
        <w:t xml:space="preserve"> </w:t>
      </w:r>
      <w:proofErr w:type="spellStart"/>
      <w:r w:rsidRPr="00D0524E">
        <w:rPr>
          <w:rFonts w:asciiTheme="majorBidi" w:hAnsiTheme="majorBidi" w:cstheme="majorBidi"/>
          <w:iCs/>
          <w:sz w:val="24"/>
          <w:szCs w:val="24"/>
        </w:rPr>
        <w:t>Chaleshtori</w:t>
      </w:r>
      <w:proofErr w:type="spellEnd"/>
      <w:r w:rsidRPr="00D0524E">
        <w:rPr>
          <w:rFonts w:asciiTheme="majorBidi" w:hAnsiTheme="majorBidi" w:cstheme="majorBidi"/>
          <w:iCs/>
          <w:sz w:val="24"/>
          <w:szCs w:val="24"/>
          <w:vertAlign w:val="superscript"/>
        </w:rPr>
        <w:t>*1, 2</w:t>
      </w:r>
    </w:p>
    <w:p w:rsidR="006C3840" w:rsidRDefault="006C3840" w:rsidP="006C3840">
      <w:pPr>
        <w:spacing w:after="0" w:line="240" w:lineRule="auto"/>
        <w:rPr>
          <w:rFonts w:asciiTheme="majorBidi" w:hAnsiTheme="majorBidi" w:cstheme="majorBidi"/>
          <w:iCs/>
          <w:sz w:val="24"/>
          <w:szCs w:val="24"/>
        </w:rPr>
      </w:pPr>
    </w:p>
    <w:p w:rsidR="00D0524E" w:rsidRPr="00D0524E" w:rsidRDefault="00D0524E" w:rsidP="006C3840">
      <w:pPr>
        <w:spacing w:after="0" w:line="240" w:lineRule="auto"/>
        <w:jc w:val="center"/>
        <w:rPr>
          <w:rFonts w:asciiTheme="majorBidi" w:hAnsiTheme="majorBidi" w:cstheme="majorBidi"/>
          <w:iCs/>
          <w:sz w:val="20"/>
          <w:szCs w:val="20"/>
        </w:rPr>
      </w:pPr>
      <w:r w:rsidRPr="00D0524E">
        <w:rPr>
          <w:rFonts w:asciiTheme="majorBidi" w:hAnsiTheme="majorBidi" w:cstheme="majorBidi"/>
          <w:iCs/>
          <w:sz w:val="20"/>
          <w:szCs w:val="20"/>
          <w:vertAlign w:val="superscript"/>
        </w:rPr>
        <w:t>1</w:t>
      </w:r>
      <w:r w:rsidRPr="00D0524E">
        <w:rPr>
          <w:rFonts w:asciiTheme="majorBidi" w:hAnsiTheme="majorBidi" w:cstheme="majorBidi"/>
          <w:iCs/>
          <w:sz w:val="20"/>
          <w:szCs w:val="20"/>
        </w:rPr>
        <w:t>Department of Internal Medicine, Faculty of Veterinary Medicine, University of Tehran, Tehran, Iran</w:t>
      </w:r>
    </w:p>
    <w:p w:rsidR="00D0524E" w:rsidRPr="00D0524E" w:rsidRDefault="00D0524E" w:rsidP="006C3840">
      <w:pPr>
        <w:spacing w:after="0" w:line="240" w:lineRule="auto"/>
        <w:jc w:val="center"/>
        <w:rPr>
          <w:rFonts w:asciiTheme="majorBidi" w:hAnsiTheme="majorBidi" w:cstheme="majorBidi"/>
          <w:iCs/>
          <w:sz w:val="20"/>
          <w:szCs w:val="20"/>
        </w:rPr>
      </w:pPr>
      <w:r w:rsidRPr="00D0524E">
        <w:rPr>
          <w:rFonts w:asciiTheme="majorBidi" w:hAnsiTheme="majorBidi" w:cstheme="majorBidi"/>
          <w:iCs/>
          <w:sz w:val="20"/>
          <w:szCs w:val="20"/>
          <w:vertAlign w:val="superscript"/>
        </w:rPr>
        <w:t>2</w:t>
      </w:r>
      <w:r w:rsidRPr="00D0524E">
        <w:rPr>
          <w:rFonts w:asciiTheme="majorBidi" w:hAnsiTheme="majorBidi" w:cstheme="majorBidi"/>
          <w:iCs/>
          <w:sz w:val="20"/>
          <w:szCs w:val="20"/>
        </w:rPr>
        <w:t>Institute of Biomedical Research, University of Tehran, Tehran, Iran.</w:t>
      </w:r>
    </w:p>
    <w:p w:rsidR="00D0524E" w:rsidRDefault="00D0524E" w:rsidP="006C3840">
      <w:pPr>
        <w:spacing w:after="0" w:line="240" w:lineRule="auto"/>
        <w:jc w:val="center"/>
        <w:rPr>
          <w:rFonts w:asciiTheme="majorBidi" w:hAnsiTheme="majorBidi" w:cstheme="majorBidi"/>
          <w:iCs/>
          <w:sz w:val="20"/>
          <w:szCs w:val="20"/>
        </w:rPr>
      </w:pPr>
      <w:r w:rsidRPr="00D0524E">
        <w:rPr>
          <w:rFonts w:asciiTheme="majorBidi" w:hAnsiTheme="majorBidi" w:cstheme="majorBidi"/>
          <w:iCs/>
          <w:sz w:val="20"/>
          <w:szCs w:val="20"/>
          <w:vertAlign w:val="superscript"/>
        </w:rPr>
        <w:t>*</w:t>
      </w:r>
      <w:r w:rsidRPr="00D0524E">
        <w:rPr>
          <w:rFonts w:asciiTheme="majorBidi" w:hAnsiTheme="majorBidi" w:cstheme="majorBidi"/>
          <w:iCs/>
          <w:sz w:val="20"/>
          <w:szCs w:val="20"/>
        </w:rPr>
        <w:t>Corresponding author email: s.sadeghian@ut.ac.ir</w:t>
      </w:r>
    </w:p>
    <w:p w:rsidR="006C3840" w:rsidRPr="00D0524E" w:rsidRDefault="006C3840" w:rsidP="00D0524E">
      <w:pPr>
        <w:spacing w:after="0" w:line="240" w:lineRule="auto"/>
        <w:jc w:val="center"/>
        <w:rPr>
          <w:rFonts w:asciiTheme="majorBidi" w:hAnsiTheme="majorBidi" w:cstheme="majorBidi"/>
          <w:iCs/>
          <w:sz w:val="20"/>
          <w:szCs w:val="20"/>
        </w:rPr>
      </w:pPr>
    </w:p>
    <w:p w:rsidR="00D0524E" w:rsidRDefault="00D0524E" w:rsidP="00D0524E">
      <w:pPr>
        <w:spacing w:after="0" w:line="240" w:lineRule="auto"/>
        <w:jc w:val="center"/>
        <w:rPr>
          <w:rFonts w:asciiTheme="majorBidi" w:hAnsiTheme="majorBidi" w:cstheme="majorBidi"/>
          <w:b/>
          <w:bCs/>
          <w:iCs/>
          <w:sz w:val="24"/>
          <w:szCs w:val="24"/>
        </w:rPr>
      </w:pPr>
    </w:p>
    <w:p w:rsidR="006C3840" w:rsidRPr="00D0524E" w:rsidRDefault="006C3840" w:rsidP="00D0524E">
      <w:pPr>
        <w:spacing w:after="0" w:line="240" w:lineRule="auto"/>
        <w:jc w:val="center"/>
        <w:rPr>
          <w:rFonts w:asciiTheme="majorBidi" w:hAnsiTheme="majorBidi" w:cstheme="majorBidi"/>
          <w:b/>
          <w:bCs/>
          <w:iCs/>
          <w:sz w:val="24"/>
          <w:szCs w:val="24"/>
          <w:rtl/>
        </w:rPr>
      </w:pPr>
    </w:p>
    <w:p w:rsidR="00D0524E" w:rsidRPr="00D0524E" w:rsidRDefault="00D0524E" w:rsidP="00D0524E">
      <w:pPr>
        <w:spacing w:after="0" w:line="240" w:lineRule="auto"/>
        <w:jc w:val="both"/>
        <w:rPr>
          <w:rFonts w:asciiTheme="majorBidi" w:hAnsiTheme="majorBidi" w:cstheme="majorBidi"/>
          <w:b/>
          <w:bCs/>
          <w:iCs/>
          <w:sz w:val="24"/>
          <w:szCs w:val="24"/>
          <w:rtl/>
        </w:rPr>
      </w:pPr>
      <w:proofErr w:type="spellStart"/>
      <w:r w:rsidRPr="00D0524E">
        <w:rPr>
          <w:rFonts w:asciiTheme="majorBidi" w:hAnsiTheme="majorBidi" w:cstheme="majorBidi"/>
          <w:b/>
          <w:bCs/>
          <w:iCs/>
          <w:sz w:val="24"/>
          <w:szCs w:val="24"/>
        </w:rPr>
        <w:t>Abstrac</w:t>
      </w:r>
      <w:proofErr w:type="spellEnd"/>
    </w:p>
    <w:p w:rsidR="00D0524E" w:rsidRPr="00D0524E" w:rsidRDefault="00D0524E" w:rsidP="00D0524E">
      <w:pPr>
        <w:spacing w:after="0" w:line="240" w:lineRule="auto"/>
        <w:jc w:val="both"/>
        <w:rPr>
          <w:rFonts w:asciiTheme="majorBidi" w:hAnsiTheme="majorBidi" w:cstheme="majorBidi"/>
          <w:iCs/>
          <w:sz w:val="24"/>
          <w:szCs w:val="24"/>
          <w:rtl/>
        </w:rPr>
      </w:pPr>
      <w:r w:rsidRPr="00D0524E">
        <w:rPr>
          <w:rFonts w:asciiTheme="majorBidi" w:hAnsiTheme="majorBidi" w:cstheme="majorBidi"/>
          <w:iCs/>
          <w:sz w:val="24"/>
          <w:szCs w:val="24"/>
        </w:rPr>
        <w:t>Choice an animal model and appropriate method of ARDS induction are essential to evaluation innovative therapeutic interventions. For the study ARDS, animals such as mice, guinea pigs, rabbit, dog, sheep and etc. have been used that each has strengths and weaknesses. Therefore, this review is for introduction a method of ARDS induction that has be maximum benefits and the acute morphological changes in the lung produce similar to the human ARDS with minimal effect on t</w:t>
      </w:r>
      <w:bookmarkStart w:id="0" w:name="_GoBack"/>
      <w:bookmarkEnd w:id="0"/>
      <w:r w:rsidRPr="00D0524E">
        <w:rPr>
          <w:rFonts w:asciiTheme="majorBidi" w:hAnsiTheme="majorBidi" w:cstheme="majorBidi"/>
          <w:iCs/>
          <w:sz w:val="24"/>
          <w:szCs w:val="24"/>
        </w:rPr>
        <w:t xml:space="preserve">he heart function and be repeatable, also. It seems that induction of the ARDS model as the combination of mechanical ventilation and frequent lung lavage with normal saline can be a suitable model for new therapeutic studies in future. Because surfactant depletion is one of the most important features of ARDS in humans, which with the use of successive lavage with normal saline reduces the surfactant concentration and the alveoli collapse. Also, when mechanical ventilation is performed with high volume after lavage, an increase in protein permeability, PMN leakage into the alveolar space and interstitial tissue, increasing production of cytokines, and formation of the hyaline membrane in the lung are occurred that is similar to ARDS in human. </w:t>
      </w:r>
    </w:p>
    <w:p w:rsidR="00D0524E" w:rsidRPr="00D0524E" w:rsidRDefault="00D0524E" w:rsidP="00D0524E">
      <w:pPr>
        <w:spacing w:after="0" w:line="240" w:lineRule="auto"/>
        <w:jc w:val="both"/>
        <w:rPr>
          <w:rFonts w:asciiTheme="majorBidi" w:hAnsiTheme="majorBidi" w:cstheme="majorBidi"/>
          <w:iCs/>
          <w:sz w:val="24"/>
          <w:szCs w:val="24"/>
          <w:rtl/>
        </w:rPr>
      </w:pPr>
      <w:r w:rsidRPr="00D0524E">
        <w:rPr>
          <w:rFonts w:asciiTheme="majorBidi" w:hAnsiTheme="majorBidi" w:cstheme="majorBidi"/>
          <w:b/>
          <w:bCs/>
          <w:iCs/>
          <w:sz w:val="24"/>
          <w:szCs w:val="24"/>
        </w:rPr>
        <w:t>Keywords:</w:t>
      </w:r>
      <w:r w:rsidRPr="00D0524E">
        <w:rPr>
          <w:rFonts w:asciiTheme="majorBidi" w:hAnsiTheme="majorBidi" w:cstheme="majorBidi"/>
          <w:iCs/>
          <w:sz w:val="24"/>
          <w:szCs w:val="24"/>
        </w:rPr>
        <w:t xml:space="preserve"> Animal model, ARDS, ventilation, Lavage.</w:t>
      </w:r>
    </w:p>
    <w:p w:rsidR="00D0524E" w:rsidRPr="00D0524E" w:rsidRDefault="00D0524E" w:rsidP="00D0524E">
      <w:pPr>
        <w:spacing w:after="0" w:line="240" w:lineRule="auto"/>
        <w:jc w:val="both"/>
        <w:rPr>
          <w:rFonts w:asciiTheme="majorBidi" w:hAnsiTheme="majorBidi" w:cstheme="majorBidi"/>
          <w:sz w:val="24"/>
          <w:szCs w:val="24"/>
        </w:rPr>
      </w:pPr>
      <w:r w:rsidRPr="00D0524E">
        <w:rPr>
          <w:rFonts w:asciiTheme="majorBidi" w:hAnsiTheme="majorBidi" w:cstheme="majorBidi"/>
          <w:sz w:val="24"/>
          <w:szCs w:val="24"/>
          <w:rtl/>
        </w:rPr>
        <w:t xml:space="preserve"> </w:t>
      </w:r>
    </w:p>
    <w:p w:rsidR="00D0524E" w:rsidRPr="00D0524E" w:rsidRDefault="00D0524E" w:rsidP="00D0524E">
      <w:pPr>
        <w:spacing w:after="0" w:line="240" w:lineRule="auto"/>
        <w:jc w:val="both"/>
        <w:rPr>
          <w:rFonts w:asciiTheme="majorBidi" w:hAnsiTheme="majorBidi" w:cstheme="majorBidi"/>
          <w:b/>
          <w:bCs/>
          <w:iCs/>
          <w:sz w:val="24"/>
          <w:szCs w:val="24"/>
        </w:rPr>
      </w:pPr>
      <w:r w:rsidRPr="00D0524E">
        <w:rPr>
          <w:rFonts w:asciiTheme="majorBidi" w:hAnsiTheme="majorBidi" w:cstheme="majorBidi"/>
          <w:b/>
          <w:bCs/>
          <w:iCs/>
          <w:sz w:val="24"/>
          <w:szCs w:val="24"/>
        </w:rPr>
        <w:t>Introduction</w:t>
      </w:r>
    </w:p>
    <w:p w:rsidR="00D0524E" w:rsidRPr="00D0524E" w:rsidRDefault="00D0524E" w:rsidP="00D0524E">
      <w:pPr>
        <w:spacing w:after="0" w:line="240" w:lineRule="auto"/>
        <w:jc w:val="both"/>
        <w:rPr>
          <w:rFonts w:asciiTheme="majorBidi" w:hAnsiTheme="majorBidi" w:cstheme="majorBidi"/>
          <w:iCs/>
          <w:sz w:val="24"/>
          <w:szCs w:val="24"/>
        </w:rPr>
      </w:pPr>
      <w:r w:rsidRPr="00D0524E">
        <w:rPr>
          <w:rFonts w:asciiTheme="majorBidi" w:hAnsiTheme="majorBidi" w:cstheme="majorBidi"/>
          <w:iCs/>
          <w:sz w:val="24"/>
          <w:szCs w:val="24"/>
        </w:rPr>
        <w:t>Acute Respiratory Distress Syndrome (ARDS) is one of the syndromes that affect thousands of people worldwide annually and, unlike the recent advances in care, has a high mortality rate (</w:t>
      </w:r>
      <w:proofErr w:type="spellStart"/>
      <w:r w:rsidRPr="00D0524E">
        <w:rPr>
          <w:rFonts w:asciiTheme="majorBidi" w:hAnsiTheme="majorBidi" w:cstheme="majorBidi"/>
          <w:iCs/>
          <w:sz w:val="24"/>
          <w:szCs w:val="24"/>
        </w:rPr>
        <w:t>Phua</w:t>
      </w:r>
      <w:proofErr w:type="spellEnd"/>
      <w:r w:rsidRPr="00D0524E">
        <w:rPr>
          <w:rFonts w:asciiTheme="majorBidi" w:hAnsiTheme="majorBidi" w:cstheme="majorBidi"/>
          <w:iCs/>
          <w:sz w:val="24"/>
          <w:szCs w:val="24"/>
        </w:rPr>
        <w:t xml:space="preserve"> et al., 2009). This syndrome can occur due to the wide range of direct or indirect lung injuries that stimulate the systemic and acute inflammatory response (Ballard-Croft et al., 2012). Since the description of ARDS, efforts to the syndrome induction in the laboratory </w:t>
      </w:r>
      <w:proofErr w:type="gramStart"/>
      <w:r w:rsidRPr="00D0524E">
        <w:rPr>
          <w:rFonts w:asciiTheme="majorBidi" w:hAnsiTheme="majorBidi" w:cstheme="majorBidi"/>
          <w:iCs/>
          <w:sz w:val="24"/>
          <w:szCs w:val="24"/>
        </w:rPr>
        <w:t>animals</w:t>
      </w:r>
      <w:proofErr w:type="gramEnd"/>
      <w:r w:rsidRPr="00D0524E">
        <w:rPr>
          <w:rFonts w:asciiTheme="majorBidi" w:hAnsiTheme="majorBidi" w:cstheme="majorBidi"/>
          <w:iCs/>
          <w:sz w:val="24"/>
          <w:szCs w:val="24"/>
        </w:rPr>
        <w:t xml:space="preserve"> have been begun. Despite the development of the various experimental models of acute lung injury, none of them have been able to reconstruct the etiologies, primary inflammation, heterogeneity and repair of ARDS in humans, completely. This leads to a poor reversal of the potential therapies between models of acute lung injury in animal and acute respiratory distress syndrome in humans. An ideal model should mimic the biological, physiological and pathological characteristics of the lung at the time of injury and the disease induction. In the case of ARDS, these include damage to the capillary-alveolar membrane, inflammation due to the presence of neutrophils, increasing permeability and pulmonary edema. In order to simulation of the human ARDS, the animal model must be able to mimic the acute damage to the epithelial and endothelial barriers of the lung and also, acute inflammatory responses in the alveolar space (</w:t>
      </w:r>
      <w:proofErr w:type="spellStart"/>
      <w:r w:rsidRPr="00D0524E">
        <w:rPr>
          <w:rFonts w:asciiTheme="majorBidi" w:hAnsiTheme="majorBidi" w:cstheme="majorBidi"/>
          <w:iCs/>
          <w:sz w:val="24"/>
          <w:szCs w:val="24"/>
        </w:rPr>
        <w:t>Matute</w:t>
      </w:r>
      <w:proofErr w:type="spellEnd"/>
      <w:r w:rsidRPr="00D0524E">
        <w:rPr>
          <w:rFonts w:asciiTheme="majorBidi" w:hAnsiTheme="majorBidi" w:cstheme="majorBidi"/>
          <w:iCs/>
          <w:sz w:val="24"/>
          <w:szCs w:val="24"/>
        </w:rPr>
        <w:t>-Bello et al., 2008). The larger animals are more suitable for implementing the pathophysiology of the human diseases than the smaller animals, because the complexity of the structure of their organs is more similar to humans. Moreover, observation of disease progression is easier in the larger animals (</w:t>
      </w:r>
      <w:proofErr w:type="spellStart"/>
      <w:r w:rsidRPr="00D0524E">
        <w:rPr>
          <w:rFonts w:asciiTheme="majorBidi" w:hAnsiTheme="majorBidi" w:cstheme="majorBidi"/>
          <w:iCs/>
          <w:sz w:val="24"/>
          <w:szCs w:val="24"/>
        </w:rPr>
        <w:t>Kamaruzaman</w:t>
      </w:r>
      <w:proofErr w:type="spellEnd"/>
      <w:r w:rsidRPr="00D0524E">
        <w:rPr>
          <w:rFonts w:asciiTheme="majorBidi" w:hAnsiTheme="majorBidi" w:cstheme="majorBidi"/>
          <w:iCs/>
          <w:sz w:val="24"/>
          <w:szCs w:val="24"/>
        </w:rPr>
        <w:t xml:space="preserve"> et al., 2013). For the ARDS study, the animals such as mice, guinea pigs, rabbit, dog, sheep and etc., have been used, which each has strengths and weaknesses (Ballard-Croft et al., 2012; </w:t>
      </w:r>
      <w:proofErr w:type="spellStart"/>
      <w:r w:rsidRPr="00D0524E">
        <w:rPr>
          <w:rFonts w:asciiTheme="majorBidi" w:hAnsiTheme="majorBidi" w:cstheme="majorBidi"/>
          <w:iCs/>
          <w:sz w:val="24"/>
          <w:szCs w:val="24"/>
        </w:rPr>
        <w:t>Matthay</w:t>
      </w:r>
      <w:proofErr w:type="spellEnd"/>
      <w:r w:rsidRPr="00D0524E">
        <w:rPr>
          <w:rFonts w:asciiTheme="majorBidi" w:hAnsiTheme="majorBidi" w:cstheme="majorBidi"/>
          <w:iCs/>
          <w:sz w:val="24"/>
          <w:szCs w:val="24"/>
        </w:rPr>
        <w:t xml:space="preserve"> and Howard, 2012). </w:t>
      </w:r>
      <w:proofErr w:type="spellStart"/>
      <w:r w:rsidRPr="00D0524E">
        <w:rPr>
          <w:rFonts w:asciiTheme="majorBidi" w:hAnsiTheme="majorBidi" w:cstheme="majorBidi"/>
          <w:iCs/>
          <w:sz w:val="24"/>
          <w:szCs w:val="24"/>
        </w:rPr>
        <w:t>Phylogenically</w:t>
      </w:r>
      <w:proofErr w:type="spellEnd"/>
      <w:r w:rsidRPr="00D0524E">
        <w:rPr>
          <w:rFonts w:asciiTheme="majorBidi" w:hAnsiTheme="majorBidi" w:cstheme="majorBidi"/>
          <w:iCs/>
          <w:sz w:val="24"/>
          <w:szCs w:val="24"/>
        </w:rPr>
        <w:t>, rabbit is closer to the primates than the other rodents (Karol et al., 1994).</w:t>
      </w:r>
    </w:p>
    <w:p w:rsidR="00D0524E" w:rsidRPr="00D0524E" w:rsidRDefault="00D0524E" w:rsidP="00D0524E">
      <w:pPr>
        <w:spacing w:after="0" w:line="240" w:lineRule="auto"/>
        <w:jc w:val="both"/>
        <w:rPr>
          <w:rFonts w:asciiTheme="majorBidi" w:hAnsiTheme="majorBidi" w:cstheme="majorBidi"/>
          <w:iCs/>
          <w:sz w:val="24"/>
          <w:szCs w:val="24"/>
          <w:rtl/>
        </w:rPr>
      </w:pPr>
    </w:p>
    <w:p w:rsidR="00D0524E" w:rsidRPr="00D0524E" w:rsidRDefault="00D0524E" w:rsidP="00D0524E">
      <w:pPr>
        <w:spacing w:after="0" w:line="240" w:lineRule="auto"/>
        <w:jc w:val="both"/>
        <w:rPr>
          <w:rFonts w:asciiTheme="majorBidi" w:hAnsiTheme="majorBidi" w:cstheme="majorBidi"/>
          <w:b/>
          <w:bCs/>
          <w:iCs/>
          <w:sz w:val="24"/>
          <w:szCs w:val="24"/>
          <w:rtl/>
        </w:rPr>
      </w:pPr>
      <w:r w:rsidRPr="00D0524E">
        <w:rPr>
          <w:rFonts w:asciiTheme="majorBidi" w:hAnsiTheme="majorBidi" w:cstheme="majorBidi"/>
          <w:b/>
          <w:bCs/>
          <w:iCs/>
          <w:sz w:val="24"/>
          <w:szCs w:val="24"/>
        </w:rPr>
        <w:t>ARDS modeling</w:t>
      </w:r>
    </w:p>
    <w:p w:rsidR="00D0524E" w:rsidRPr="00D0524E" w:rsidRDefault="00D0524E" w:rsidP="00D0524E">
      <w:pPr>
        <w:spacing w:after="0" w:line="240" w:lineRule="auto"/>
        <w:jc w:val="both"/>
        <w:rPr>
          <w:rFonts w:asciiTheme="majorBidi" w:hAnsiTheme="majorBidi" w:cstheme="majorBidi"/>
          <w:iCs/>
          <w:sz w:val="24"/>
          <w:szCs w:val="24"/>
        </w:rPr>
      </w:pPr>
      <w:r w:rsidRPr="00D0524E">
        <w:rPr>
          <w:rFonts w:asciiTheme="majorBidi" w:hAnsiTheme="majorBidi" w:cstheme="majorBidi"/>
          <w:iCs/>
          <w:sz w:val="24"/>
          <w:szCs w:val="24"/>
        </w:rPr>
        <w:t xml:space="preserve">Surfactant depletion is an important features of ARDS in human. The method of surfactant depletion using continuous lavage with normal saline was developed by </w:t>
      </w:r>
      <w:proofErr w:type="spellStart"/>
      <w:r w:rsidRPr="00D0524E">
        <w:rPr>
          <w:rFonts w:asciiTheme="majorBidi" w:hAnsiTheme="majorBidi" w:cstheme="majorBidi"/>
          <w:iCs/>
          <w:sz w:val="24"/>
          <w:szCs w:val="24"/>
        </w:rPr>
        <w:t>Lachmann</w:t>
      </w:r>
      <w:proofErr w:type="spellEnd"/>
      <w:r w:rsidRPr="00D0524E">
        <w:rPr>
          <w:rFonts w:asciiTheme="majorBidi" w:hAnsiTheme="majorBidi" w:cstheme="majorBidi"/>
          <w:iCs/>
          <w:sz w:val="24"/>
          <w:szCs w:val="24"/>
        </w:rPr>
        <w:t xml:space="preserve"> et al., based on reducing the concentration of surfactant proteins in BAL fluid (</w:t>
      </w:r>
      <w:proofErr w:type="spellStart"/>
      <w:r w:rsidRPr="00D0524E">
        <w:rPr>
          <w:rFonts w:asciiTheme="majorBidi" w:hAnsiTheme="majorBidi" w:cstheme="majorBidi"/>
          <w:iCs/>
          <w:sz w:val="24"/>
          <w:szCs w:val="24"/>
        </w:rPr>
        <w:t>Lachmann</w:t>
      </w:r>
      <w:proofErr w:type="spellEnd"/>
      <w:r w:rsidRPr="00D0524E">
        <w:rPr>
          <w:rFonts w:asciiTheme="majorBidi" w:hAnsiTheme="majorBidi" w:cstheme="majorBidi"/>
          <w:iCs/>
          <w:sz w:val="24"/>
          <w:szCs w:val="24"/>
        </w:rPr>
        <w:t xml:space="preserve"> et al., 1980). In this model, the solution of warm isotonic saline is injected into the lungs and then drained by aspiration. The lavages are repeated until the desired level of hypoxemia is achieved. The mechanism of this model is such that repetition of lavage with saline reduces the lipid concentration of the surfactant and changes the surface tension of the alveoli. This causes the alveoli collapse and weakens the alveolar defense mechanisms. The lavage with saline (0.9% </w:t>
      </w:r>
      <w:proofErr w:type="spellStart"/>
      <w:r w:rsidRPr="00D0524E">
        <w:rPr>
          <w:rFonts w:asciiTheme="majorBidi" w:hAnsiTheme="majorBidi" w:cstheme="majorBidi"/>
          <w:iCs/>
          <w:sz w:val="24"/>
          <w:szCs w:val="24"/>
        </w:rPr>
        <w:t>NaCl</w:t>
      </w:r>
      <w:proofErr w:type="spellEnd"/>
      <w:r w:rsidRPr="00D0524E">
        <w:rPr>
          <w:rFonts w:asciiTheme="majorBidi" w:hAnsiTheme="majorBidi" w:cstheme="majorBidi"/>
          <w:iCs/>
          <w:sz w:val="24"/>
          <w:szCs w:val="24"/>
        </w:rPr>
        <w:t>) leads to immediate hypoxemia but this method alone, causes slight changes in permeability or inflammation. When after lavage, mechanical ventilation with high-volume and without PEEP is performed, the lung damage is similar to the human ARDS. The lung damage depends on the cells of polymorphic nucleus (PMN) and is characterized by increasing protein permeability, PMN leakage into the alveolar space and interstitial tissue, the enhancement cytokines production, and the hyaline membrane formation (</w:t>
      </w:r>
      <w:proofErr w:type="spellStart"/>
      <w:r w:rsidRPr="00D0524E">
        <w:rPr>
          <w:rFonts w:asciiTheme="majorBidi" w:hAnsiTheme="majorBidi" w:cstheme="majorBidi"/>
          <w:iCs/>
          <w:sz w:val="24"/>
          <w:szCs w:val="24"/>
        </w:rPr>
        <w:t>Lachmann</w:t>
      </w:r>
      <w:proofErr w:type="spellEnd"/>
      <w:r w:rsidRPr="00D0524E">
        <w:rPr>
          <w:rFonts w:asciiTheme="majorBidi" w:hAnsiTheme="majorBidi" w:cstheme="majorBidi"/>
          <w:iCs/>
          <w:sz w:val="24"/>
          <w:szCs w:val="24"/>
        </w:rPr>
        <w:t xml:space="preserve"> et al., 1980; Imai et al., 2001).</w:t>
      </w:r>
    </w:p>
    <w:p w:rsidR="00D0524E" w:rsidRPr="00D0524E" w:rsidRDefault="00D0524E" w:rsidP="00D0524E">
      <w:pPr>
        <w:spacing w:after="0" w:line="240" w:lineRule="auto"/>
        <w:jc w:val="both"/>
        <w:rPr>
          <w:rFonts w:asciiTheme="majorBidi" w:hAnsiTheme="majorBidi" w:cstheme="majorBidi"/>
          <w:iCs/>
          <w:sz w:val="24"/>
          <w:szCs w:val="24"/>
        </w:rPr>
      </w:pPr>
      <w:r w:rsidRPr="00D0524E">
        <w:rPr>
          <w:rFonts w:asciiTheme="majorBidi" w:hAnsiTheme="majorBidi" w:cstheme="majorBidi"/>
          <w:iCs/>
          <w:sz w:val="24"/>
          <w:szCs w:val="24"/>
        </w:rPr>
        <w:t>During the 1980s and 1990s, several studies showed that mechanical ventilation could cause lung inflammation and damage in the animals that ventilator-induced lung injury (VILI) was called (</w:t>
      </w:r>
      <w:proofErr w:type="spellStart"/>
      <w:r w:rsidRPr="00D0524E">
        <w:rPr>
          <w:rFonts w:asciiTheme="majorBidi" w:hAnsiTheme="majorBidi" w:cstheme="majorBidi"/>
          <w:iCs/>
          <w:sz w:val="24"/>
          <w:szCs w:val="24"/>
        </w:rPr>
        <w:t>Dreyfuss</w:t>
      </w:r>
      <w:proofErr w:type="spellEnd"/>
      <w:r w:rsidRPr="00D0524E">
        <w:rPr>
          <w:rFonts w:asciiTheme="majorBidi" w:hAnsiTheme="majorBidi" w:cstheme="majorBidi"/>
          <w:iCs/>
          <w:sz w:val="24"/>
          <w:szCs w:val="24"/>
        </w:rPr>
        <w:t xml:space="preserve"> and </w:t>
      </w:r>
      <w:proofErr w:type="spellStart"/>
      <w:r w:rsidRPr="00D0524E">
        <w:rPr>
          <w:rFonts w:asciiTheme="majorBidi" w:hAnsiTheme="majorBidi" w:cstheme="majorBidi"/>
          <w:iCs/>
          <w:sz w:val="24"/>
          <w:szCs w:val="24"/>
        </w:rPr>
        <w:t>Saumon</w:t>
      </w:r>
      <w:proofErr w:type="spellEnd"/>
      <w:r w:rsidRPr="00D0524E">
        <w:rPr>
          <w:rFonts w:asciiTheme="majorBidi" w:hAnsiTheme="majorBidi" w:cstheme="majorBidi"/>
          <w:iCs/>
          <w:sz w:val="24"/>
          <w:szCs w:val="24"/>
        </w:rPr>
        <w:t xml:space="preserve">, 1998; Dos Santos and </w:t>
      </w:r>
      <w:proofErr w:type="spellStart"/>
      <w:r w:rsidRPr="00D0524E">
        <w:rPr>
          <w:rFonts w:asciiTheme="majorBidi" w:hAnsiTheme="majorBidi" w:cstheme="majorBidi"/>
          <w:iCs/>
          <w:sz w:val="24"/>
          <w:szCs w:val="24"/>
        </w:rPr>
        <w:t>Slutsky</w:t>
      </w:r>
      <w:proofErr w:type="spellEnd"/>
      <w:r w:rsidRPr="00D0524E">
        <w:rPr>
          <w:rFonts w:asciiTheme="majorBidi" w:hAnsiTheme="majorBidi" w:cstheme="majorBidi"/>
          <w:iCs/>
          <w:sz w:val="24"/>
          <w:szCs w:val="24"/>
        </w:rPr>
        <w:t>, 2000). The VILI mechanism is associated with a direct tissue injury due to the mechanical traction that the certain intercellular pathways activates. Excessive stretching of the alveoli walls leads to disruption of epithelial and endothelial tissue and the interstitial tissue edema. Separation of endothelial cells from the basement membrane and death of epithelial cells are visible after 20 minutes of mechanical ventilation with very high current volumes. However, the development of hyaline membrane and increasing permeability require the presence of PMN, which indicates in addition to the mechanical damage, the inflammatory damage requires the mechanical ventilation for the damage induce, also. The mechanical deformation of the cell can lead to the biochemical changes such as the production of inflammatory cytokines and the change in the lipid transport. The ventilation with high current volume leads to the alveolar hemorrhage, the hyaline membrane formation, the neutrophil leakage, the reduction compliance, and the abnormal changes in gas exchange.</w:t>
      </w:r>
    </w:p>
    <w:p w:rsidR="00D0524E" w:rsidRPr="00D0524E" w:rsidRDefault="00D0524E" w:rsidP="00D0524E">
      <w:pPr>
        <w:spacing w:after="0" w:line="240" w:lineRule="auto"/>
        <w:jc w:val="both"/>
        <w:rPr>
          <w:rFonts w:asciiTheme="majorBidi" w:hAnsiTheme="majorBidi" w:cstheme="majorBidi"/>
          <w:iCs/>
          <w:sz w:val="24"/>
          <w:szCs w:val="24"/>
          <w:rtl/>
        </w:rPr>
      </w:pPr>
      <w:proofErr w:type="spellStart"/>
      <w:r w:rsidRPr="00D0524E">
        <w:rPr>
          <w:rFonts w:asciiTheme="majorBidi" w:hAnsiTheme="majorBidi" w:cstheme="majorBidi"/>
          <w:iCs/>
          <w:sz w:val="24"/>
          <w:szCs w:val="24"/>
        </w:rPr>
        <w:t>Ahlström</w:t>
      </w:r>
      <w:proofErr w:type="spellEnd"/>
      <w:r w:rsidRPr="00D0524E">
        <w:rPr>
          <w:rFonts w:asciiTheme="majorBidi" w:hAnsiTheme="majorBidi" w:cstheme="majorBidi"/>
          <w:iCs/>
          <w:sz w:val="24"/>
          <w:szCs w:val="24"/>
        </w:rPr>
        <w:t xml:space="preserve"> et al. used from the model of saline lavage and mechanical ventilation for investigation the effects of a recombinant analogue of the surfactant protein-C (SP-C) on the lung function and inflammatory status. For induction of mild ARDS in adult New Zealand rabbits, the first, the several lavages performed and then ventilation with a current volume of 20 ml/kg body weight continued until the PaO2/FiO2 ratio dropped to less than 26.7 </w:t>
      </w:r>
      <w:proofErr w:type="spellStart"/>
      <w:r w:rsidRPr="00D0524E">
        <w:rPr>
          <w:rFonts w:asciiTheme="majorBidi" w:hAnsiTheme="majorBidi" w:cstheme="majorBidi"/>
          <w:iCs/>
          <w:sz w:val="24"/>
          <w:szCs w:val="24"/>
        </w:rPr>
        <w:t>kPa</w:t>
      </w:r>
      <w:proofErr w:type="spellEnd"/>
      <w:r w:rsidRPr="00D0524E">
        <w:rPr>
          <w:rFonts w:asciiTheme="majorBidi" w:hAnsiTheme="majorBidi" w:cstheme="majorBidi"/>
          <w:iCs/>
          <w:sz w:val="24"/>
          <w:szCs w:val="24"/>
        </w:rPr>
        <w:t xml:space="preserve">. For evaluation of the therapeutic effects of this recombinant protein were performed the lung function parameters, the lung histology and measurement of cytokines level such as TNF-α, IL-6 and IL-8. Induction of lung damage was caused extensive decline of the measured functional parameters including the PaO2/FiO2 ratio, the Oxygenation index (OI), the alveolar-arterial gradient, the static and dynamic compliance and the oxygen saturation (SatO2). These changes were statistically significant and until the end of the study, these parameters remained constant in the group without treatment of ARDS. Also, the cytokines level of TNF-α, IL-6 and IL-8 had increased in the ARDS group. The histological results showed the infiltration of inflammatory cells in different sections of the lung. In general, the inflammatory cells were more common in the alveoli, but were also seen in the blood vessels and the around airways. The acute inflammatory reaction was characterized by the infiltration of mixed leukocytes (mostly neutrophils and </w:t>
      </w:r>
      <w:proofErr w:type="spellStart"/>
      <w:r w:rsidRPr="00D0524E">
        <w:rPr>
          <w:rFonts w:asciiTheme="majorBidi" w:hAnsiTheme="majorBidi" w:cstheme="majorBidi"/>
          <w:iCs/>
          <w:sz w:val="24"/>
          <w:szCs w:val="24"/>
        </w:rPr>
        <w:t>eosinophils</w:t>
      </w:r>
      <w:proofErr w:type="spellEnd"/>
      <w:r w:rsidRPr="00D0524E">
        <w:rPr>
          <w:rFonts w:asciiTheme="majorBidi" w:hAnsiTheme="majorBidi" w:cstheme="majorBidi"/>
          <w:iCs/>
          <w:sz w:val="24"/>
          <w:szCs w:val="24"/>
        </w:rPr>
        <w:t>), monocytes, and macrophages. In parts of the lung tissue, the number of leukocytes inside the pulmonary vessels had increased. A few of leukocytes were also found in the lumen of the bronchioles, which had probably migrated to this area from the alveolar ducts and surrounding alveoli (</w:t>
      </w:r>
      <w:proofErr w:type="spellStart"/>
      <w:r w:rsidRPr="00D0524E">
        <w:rPr>
          <w:rFonts w:asciiTheme="majorBidi" w:hAnsiTheme="majorBidi" w:cstheme="majorBidi"/>
          <w:iCs/>
          <w:sz w:val="24"/>
          <w:szCs w:val="24"/>
        </w:rPr>
        <w:t>Zebialowicz</w:t>
      </w:r>
      <w:proofErr w:type="spellEnd"/>
      <w:r w:rsidRPr="00D0524E">
        <w:rPr>
          <w:rFonts w:asciiTheme="majorBidi" w:hAnsiTheme="majorBidi" w:cstheme="majorBidi"/>
          <w:iCs/>
          <w:sz w:val="24"/>
          <w:szCs w:val="24"/>
        </w:rPr>
        <w:t xml:space="preserve"> </w:t>
      </w:r>
      <w:proofErr w:type="spellStart"/>
      <w:r w:rsidRPr="00D0524E">
        <w:rPr>
          <w:rFonts w:asciiTheme="majorBidi" w:hAnsiTheme="majorBidi" w:cstheme="majorBidi"/>
          <w:iCs/>
          <w:sz w:val="24"/>
          <w:szCs w:val="24"/>
        </w:rPr>
        <w:t>Ahlström</w:t>
      </w:r>
      <w:proofErr w:type="spellEnd"/>
      <w:r w:rsidRPr="00D0524E">
        <w:rPr>
          <w:rFonts w:asciiTheme="majorBidi" w:hAnsiTheme="majorBidi" w:cstheme="majorBidi"/>
          <w:iCs/>
          <w:sz w:val="24"/>
          <w:szCs w:val="24"/>
        </w:rPr>
        <w:t xml:space="preserve"> et al., 2019)</w:t>
      </w:r>
    </w:p>
    <w:p w:rsidR="00D0524E" w:rsidRPr="00D0524E" w:rsidRDefault="00D0524E" w:rsidP="00D0524E">
      <w:pPr>
        <w:spacing w:after="0" w:line="240" w:lineRule="auto"/>
        <w:jc w:val="both"/>
        <w:rPr>
          <w:rFonts w:asciiTheme="majorBidi" w:hAnsiTheme="majorBidi" w:cstheme="majorBidi"/>
          <w:iCs/>
          <w:sz w:val="24"/>
          <w:szCs w:val="24"/>
        </w:rPr>
      </w:pPr>
      <w:r w:rsidRPr="00D0524E">
        <w:rPr>
          <w:rFonts w:asciiTheme="majorBidi" w:hAnsiTheme="majorBidi" w:cstheme="majorBidi"/>
          <w:iCs/>
          <w:sz w:val="24"/>
          <w:szCs w:val="24"/>
        </w:rPr>
        <w:t xml:space="preserve">Fodor et al., the severe ARDS (PaO2/FiO2 ratio less than 150) induced using the pulmonary lavage-endotoxin-mechanical ventilation model. In this model were used 300 mg/kg of </w:t>
      </w:r>
      <w:r w:rsidRPr="00D0524E">
        <w:rPr>
          <w:rFonts w:asciiTheme="majorBidi" w:hAnsiTheme="majorBidi" w:cstheme="majorBidi"/>
          <w:iCs/>
          <w:sz w:val="24"/>
          <w:szCs w:val="24"/>
        </w:rPr>
        <w:lastRenderedPageBreak/>
        <w:t>lipopolysaccharide, the five times lavages with 60 ml of normal saline 37 °c and mechanical ventilation for 20-30 minutes and the ventilation parameters, the blood gases indices, the respiratory mechanical properties and the serum cytokines were evaluated. This model resulted in the induction of severe ARDS, which the PaO2/FiO2 ratio reduced, significantly (Fodor et al., 2019).</w:t>
      </w:r>
    </w:p>
    <w:p w:rsidR="00D0524E" w:rsidRPr="00D0524E" w:rsidRDefault="00D0524E" w:rsidP="00D0524E">
      <w:pPr>
        <w:spacing w:after="0" w:line="240" w:lineRule="auto"/>
        <w:jc w:val="both"/>
        <w:rPr>
          <w:rFonts w:asciiTheme="majorBidi" w:hAnsiTheme="majorBidi" w:cstheme="majorBidi"/>
          <w:iCs/>
          <w:sz w:val="24"/>
          <w:szCs w:val="24"/>
          <w:rtl/>
        </w:rPr>
      </w:pPr>
      <w:r w:rsidRPr="00D0524E">
        <w:rPr>
          <w:rFonts w:asciiTheme="majorBidi" w:hAnsiTheme="majorBidi" w:cstheme="majorBidi"/>
          <w:iCs/>
          <w:sz w:val="24"/>
          <w:szCs w:val="24"/>
        </w:rPr>
        <w:t>Borges et al., the ARDS induced by the injection of oleic acid into the pulmonary artery in the pig model. In this model, 0.2 ml/kg of oleic acid was continuously injected for 20 minutes. After 20 minutes of stabilization time, a quarter of the previous dose was injected for another 20 minutes. Thirty minutes later, blood gases were measured, and if the damage had not reached to the desired level, a quarter dose of oleic acid was been injected again, and this process continued until the PaO2/FiO2 ratio become 200-300 mmHg. The mortality rate of pigs was 50% due to severe hemodynamic instability. The histological results and cytokines amount confirmed the induction of this model. In both lungs, the edema in the lower parts was higher than the upper parts, and the levels of cytokines such as IL-6 and IL-8 were higher than normal. This model showed the histological results and the inflammatory response similar to that be seen in the human ARDS. However, the researchers this study cited high mortality, heterogeneous reproducibility and hemodynamic instability as limitations and the problems of their model (Borges et al., 2019).</w:t>
      </w:r>
    </w:p>
    <w:p w:rsidR="00D0524E" w:rsidRPr="00D0524E" w:rsidRDefault="00D0524E" w:rsidP="00D0524E">
      <w:pPr>
        <w:spacing w:after="0" w:line="240" w:lineRule="auto"/>
        <w:jc w:val="both"/>
        <w:rPr>
          <w:rFonts w:asciiTheme="majorBidi" w:hAnsiTheme="majorBidi" w:cstheme="majorBidi"/>
          <w:iCs/>
          <w:sz w:val="24"/>
          <w:szCs w:val="24"/>
        </w:rPr>
      </w:pPr>
      <w:proofErr w:type="spellStart"/>
      <w:r w:rsidRPr="00D0524E">
        <w:rPr>
          <w:rFonts w:asciiTheme="majorBidi" w:hAnsiTheme="majorBidi" w:cstheme="majorBidi"/>
          <w:iCs/>
          <w:sz w:val="24"/>
          <w:szCs w:val="24"/>
        </w:rPr>
        <w:t>Kosutova</w:t>
      </w:r>
      <w:proofErr w:type="spellEnd"/>
      <w:r w:rsidRPr="00D0524E">
        <w:rPr>
          <w:rFonts w:asciiTheme="majorBidi" w:hAnsiTheme="majorBidi" w:cstheme="majorBidi"/>
          <w:iCs/>
          <w:sz w:val="24"/>
          <w:szCs w:val="24"/>
        </w:rPr>
        <w:t xml:space="preserve"> et al. investigated the effects of </w:t>
      </w:r>
      <w:proofErr w:type="spellStart"/>
      <w:r w:rsidRPr="00D0524E">
        <w:rPr>
          <w:rFonts w:asciiTheme="majorBidi" w:hAnsiTheme="majorBidi" w:cstheme="majorBidi"/>
          <w:iCs/>
          <w:sz w:val="24"/>
          <w:szCs w:val="24"/>
        </w:rPr>
        <w:t>intratracheal</w:t>
      </w:r>
      <w:proofErr w:type="spellEnd"/>
      <w:r w:rsidRPr="00D0524E">
        <w:rPr>
          <w:rFonts w:asciiTheme="majorBidi" w:hAnsiTheme="majorBidi" w:cstheme="majorBidi"/>
          <w:iCs/>
          <w:sz w:val="24"/>
          <w:szCs w:val="24"/>
        </w:rPr>
        <w:t xml:space="preserve"> administration of nitric oxide on impaired lung function. They used the lung consecutive lavages for the induction of ARDS model. Normal saline 37 °</w:t>
      </w:r>
      <w:r w:rsidRPr="00D0524E">
        <w:rPr>
          <w:rFonts w:asciiTheme="majorBidi" w:hAnsiTheme="majorBidi" w:cstheme="majorBidi"/>
          <w:iCs/>
          <w:sz w:val="24"/>
          <w:szCs w:val="24"/>
          <w:vertAlign w:val="superscript"/>
        </w:rPr>
        <w:t>C</w:t>
      </w:r>
      <w:r w:rsidRPr="00D0524E">
        <w:rPr>
          <w:rFonts w:asciiTheme="majorBidi" w:hAnsiTheme="majorBidi" w:cstheme="majorBidi"/>
          <w:iCs/>
          <w:sz w:val="24"/>
          <w:szCs w:val="24"/>
        </w:rPr>
        <w:t xml:space="preserve"> at the rate of 30 ml/kg was injected </w:t>
      </w:r>
      <w:proofErr w:type="spellStart"/>
      <w:r w:rsidRPr="00D0524E">
        <w:rPr>
          <w:rFonts w:asciiTheme="majorBidi" w:hAnsiTheme="majorBidi" w:cstheme="majorBidi"/>
          <w:iCs/>
          <w:sz w:val="24"/>
          <w:szCs w:val="24"/>
        </w:rPr>
        <w:t>intratracheal</w:t>
      </w:r>
      <w:proofErr w:type="spellEnd"/>
      <w:r w:rsidRPr="00D0524E">
        <w:rPr>
          <w:rFonts w:asciiTheme="majorBidi" w:hAnsiTheme="majorBidi" w:cstheme="majorBidi"/>
          <w:iCs/>
          <w:sz w:val="24"/>
          <w:szCs w:val="24"/>
        </w:rPr>
        <w:t xml:space="preserve"> and then was drained by suction, immediately. 9-12 times lavages were repeated until the PaO2/FiO2 ratio decrease less than 26.7 </w:t>
      </w:r>
      <w:proofErr w:type="spellStart"/>
      <w:r w:rsidRPr="00D0524E">
        <w:rPr>
          <w:rFonts w:asciiTheme="majorBidi" w:hAnsiTheme="majorBidi" w:cstheme="majorBidi"/>
          <w:iCs/>
          <w:sz w:val="24"/>
          <w:szCs w:val="24"/>
        </w:rPr>
        <w:t>kPa</w:t>
      </w:r>
      <w:proofErr w:type="spellEnd"/>
      <w:r w:rsidRPr="00D0524E">
        <w:rPr>
          <w:rFonts w:asciiTheme="majorBidi" w:hAnsiTheme="majorBidi" w:cstheme="majorBidi"/>
          <w:iCs/>
          <w:sz w:val="24"/>
          <w:szCs w:val="24"/>
        </w:rPr>
        <w:t xml:space="preserve"> and the respiratory parameters and the blood gases were measured. Then, the cell count, the cell viability and protein content examined in </w:t>
      </w:r>
      <w:proofErr w:type="spellStart"/>
      <w:r w:rsidRPr="00D0524E">
        <w:rPr>
          <w:rFonts w:asciiTheme="majorBidi" w:hAnsiTheme="majorBidi" w:cstheme="majorBidi"/>
          <w:iCs/>
          <w:sz w:val="24"/>
          <w:szCs w:val="24"/>
        </w:rPr>
        <w:t>bronchoalveolar</w:t>
      </w:r>
      <w:proofErr w:type="spellEnd"/>
      <w:r w:rsidRPr="00D0524E">
        <w:rPr>
          <w:rFonts w:asciiTheme="majorBidi" w:hAnsiTheme="majorBidi" w:cstheme="majorBidi"/>
          <w:iCs/>
          <w:sz w:val="24"/>
          <w:szCs w:val="24"/>
        </w:rPr>
        <w:t xml:space="preserve"> fluid by the left lung lavage and from the right lung used for the measurement of nitric oxide metabolites and the histological assessments. This process was caused damage to the lung</w:t>
      </w:r>
      <w:r w:rsidRPr="00D0524E">
        <w:rPr>
          <w:rFonts w:asciiTheme="majorBidi" w:hAnsiTheme="majorBidi" w:cstheme="majorBidi"/>
          <w:iCs/>
          <w:sz w:val="24"/>
          <w:szCs w:val="24"/>
          <w:rtl/>
        </w:rPr>
        <w:t xml:space="preserve"> </w:t>
      </w:r>
      <w:r w:rsidRPr="00D0524E">
        <w:rPr>
          <w:rFonts w:asciiTheme="majorBidi" w:hAnsiTheme="majorBidi" w:cstheme="majorBidi"/>
          <w:iCs/>
          <w:sz w:val="24"/>
          <w:szCs w:val="24"/>
        </w:rPr>
        <w:t>and the destruction of capillary-alveolar barrier. Treatment with nitric oxide compensated for the lung damage and edema (</w:t>
      </w:r>
      <w:proofErr w:type="spellStart"/>
      <w:r w:rsidRPr="00D0524E">
        <w:rPr>
          <w:rFonts w:asciiTheme="majorBidi" w:hAnsiTheme="majorBidi" w:cstheme="majorBidi"/>
          <w:iCs/>
          <w:sz w:val="24"/>
          <w:szCs w:val="24"/>
        </w:rPr>
        <w:t>Kosutova</w:t>
      </w:r>
      <w:proofErr w:type="spellEnd"/>
      <w:r w:rsidRPr="00D0524E">
        <w:rPr>
          <w:rFonts w:asciiTheme="majorBidi" w:hAnsiTheme="majorBidi" w:cstheme="majorBidi"/>
          <w:iCs/>
          <w:sz w:val="24"/>
          <w:szCs w:val="24"/>
        </w:rPr>
        <w:t xml:space="preserve"> et al., 2019).</w:t>
      </w:r>
    </w:p>
    <w:p w:rsidR="00D0524E" w:rsidRPr="00D0524E" w:rsidRDefault="00D0524E" w:rsidP="00D0524E">
      <w:pPr>
        <w:spacing w:after="0" w:line="240" w:lineRule="auto"/>
        <w:jc w:val="both"/>
        <w:rPr>
          <w:rFonts w:asciiTheme="majorBidi" w:hAnsiTheme="majorBidi" w:cstheme="majorBidi"/>
          <w:iCs/>
          <w:sz w:val="24"/>
          <w:szCs w:val="24"/>
        </w:rPr>
      </w:pPr>
      <w:proofErr w:type="spellStart"/>
      <w:r w:rsidRPr="00D0524E">
        <w:rPr>
          <w:rFonts w:asciiTheme="majorBidi" w:hAnsiTheme="majorBidi" w:cstheme="majorBidi"/>
          <w:iCs/>
          <w:sz w:val="24"/>
          <w:szCs w:val="24"/>
        </w:rPr>
        <w:t>Mokhber</w:t>
      </w:r>
      <w:proofErr w:type="spellEnd"/>
      <w:r w:rsidRPr="00D0524E">
        <w:rPr>
          <w:rFonts w:asciiTheme="majorBidi" w:hAnsiTheme="majorBidi" w:cstheme="majorBidi"/>
          <w:iCs/>
          <w:sz w:val="24"/>
          <w:szCs w:val="24"/>
        </w:rPr>
        <w:t xml:space="preserve"> </w:t>
      </w:r>
      <w:proofErr w:type="spellStart"/>
      <w:r w:rsidRPr="00D0524E">
        <w:rPr>
          <w:rFonts w:asciiTheme="majorBidi" w:hAnsiTheme="majorBidi" w:cstheme="majorBidi"/>
          <w:iCs/>
          <w:sz w:val="24"/>
          <w:szCs w:val="24"/>
        </w:rPr>
        <w:t>Dezfuli</w:t>
      </w:r>
      <w:proofErr w:type="spellEnd"/>
      <w:r w:rsidRPr="00D0524E">
        <w:rPr>
          <w:rFonts w:asciiTheme="majorBidi" w:hAnsiTheme="majorBidi" w:cstheme="majorBidi"/>
          <w:iCs/>
          <w:sz w:val="24"/>
          <w:szCs w:val="24"/>
        </w:rPr>
        <w:t xml:space="preserve"> et al., used LPS of E. coli at the rate of 400 </w:t>
      </w:r>
      <w:proofErr w:type="spellStart"/>
      <w:r w:rsidRPr="00D0524E">
        <w:rPr>
          <w:rFonts w:asciiTheme="majorBidi" w:hAnsiTheme="majorBidi" w:cstheme="majorBidi"/>
          <w:iCs/>
          <w:sz w:val="24"/>
          <w:szCs w:val="24"/>
        </w:rPr>
        <w:t>μg</w:t>
      </w:r>
      <w:proofErr w:type="spellEnd"/>
      <w:r w:rsidRPr="00D0524E">
        <w:rPr>
          <w:rFonts w:asciiTheme="majorBidi" w:hAnsiTheme="majorBidi" w:cstheme="majorBidi"/>
          <w:iCs/>
          <w:sz w:val="24"/>
          <w:szCs w:val="24"/>
        </w:rPr>
        <w:t xml:space="preserve">/kg and as intrapulmonary in the rabbit model for induction of ARDS. Evaluation for proving of ARDS included the clinical signs, computed tomography scan, echocardiography, blood gas analysis, total blood cell count, and the measurement of cytokine levels. Their results showed that ARDS was well developed in the rabbit model. Then, they transplanted bone marrow-derived </w:t>
      </w:r>
      <w:proofErr w:type="spellStart"/>
      <w:r w:rsidRPr="00D0524E">
        <w:rPr>
          <w:rFonts w:asciiTheme="majorBidi" w:hAnsiTheme="majorBidi" w:cstheme="majorBidi"/>
          <w:iCs/>
          <w:sz w:val="24"/>
          <w:szCs w:val="24"/>
        </w:rPr>
        <w:t>mesenchymal</w:t>
      </w:r>
      <w:proofErr w:type="spellEnd"/>
      <w:r w:rsidRPr="00D0524E">
        <w:rPr>
          <w:rFonts w:asciiTheme="majorBidi" w:hAnsiTheme="majorBidi" w:cstheme="majorBidi"/>
          <w:iCs/>
          <w:sz w:val="24"/>
          <w:szCs w:val="24"/>
        </w:rPr>
        <w:t xml:space="preserve"> stem cells as </w:t>
      </w:r>
      <w:proofErr w:type="spellStart"/>
      <w:r w:rsidRPr="00D0524E">
        <w:rPr>
          <w:rFonts w:asciiTheme="majorBidi" w:hAnsiTheme="majorBidi" w:cstheme="majorBidi"/>
          <w:iCs/>
          <w:sz w:val="24"/>
          <w:szCs w:val="24"/>
        </w:rPr>
        <w:t>intrapulmonarily</w:t>
      </w:r>
      <w:proofErr w:type="spellEnd"/>
      <w:r w:rsidRPr="00D0524E">
        <w:rPr>
          <w:rFonts w:asciiTheme="majorBidi" w:hAnsiTheme="majorBidi" w:cstheme="majorBidi"/>
          <w:iCs/>
          <w:sz w:val="24"/>
          <w:szCs w:val="24"/>
        </w:rPr>
        <w:t xml:space="preserve"> into the rabbits with ARDS and showed the appropriate effect of transplanted stem cells along with reducing inflammation and pulmonary edema (</w:t>
      </w:r>
      <w:proofErr w:type="spellStart"/>
      <w:r w:rsidRPr="00D0524E">
        <w:rPr>
          <w:rFonts w:asciiTheme="majorBidi" w:hAnsiTheme="majorBidi" w:cstheme="majorBidi"/>
          <w:iCs/>
          <w:sz w:val="24"/>
          <w:szCs w:val="24"/>
        </w:rPr>
        <w:t>Mokhber</w:t>
      </w:r>
      <w:proofErr w:type="spellEnd"/>
      <w:r w:rsidRPr="00D0524E">
        <w:rPr>
          <w:rFonts w:asciiTheme="majorBidi" w:hAnsiTheme="majorBidi" w:cstheme="majorBidi"/>
          <w:iCs/>
          <w:sz w:val="24"/>
          <w:szCs w:val="24"/>
        </w:rPr>
        <w:t xml:space="preserve"> </w:t>
      </w:r>
      <w:proofErr w:type="spellStart"/>
      <w:r w:rsidRPr="00D0524E">
        <w:rPr>
          <w:rFonts w:asciiTheme="majorBidi" w:hAnsiTheme="majorBidi" w:cstheme="majorBidi"/>
          <w:iCs/>
          <w:sz w:val="24"/>
          <w:szCs w:val="24"/>
        </w:rPr>
        <w:t>Dezfouli</w:t>
      </w:r>
      <w:proofErr w:type="spellEnd"/>
      <w:r w:rsidRPr="00D0524E">
        <w:rPr>
          <w:rFonts w:asciiTheme="majorBidi" w:hAnsiTheme="majorBidi" w:cstheme="majorBidi"/>
          <w:iCs/>
          <w:sz w:val="24"/>
          <w:szCs w:val="24"/>
        </w:rPr>
        <w:t xml:space="preserve"> et al., 2018)</w:t>
      </w:r>
    </w:p>
    <w:p w:rsidR="00D0524E" w:rsidRPr="00D0524E" w:rsidRDefault="00D0524E" w:rsidP="00D0524E">
      <w:pPr>
        <w:spacing w:after="0" w:line="240" w:lineRule="auto"/>
        <w:jc w:val="both"/>
        <w:rPr>
          <w:rFonts w:asciiTheme="majorBidi" w:hAnsiTheme="majorBidi" w:cstheme="majorBidi"/>
          <w:iCs/>
          <w:sz w:val="24"/>
          <w:szCs w:val="24"/>
          <w:rtl/>
        </w:rPr>
      </w:pPr>
      <w:r w:rsidRPr="00D0524E">
        <w:rPr>
          <w:rFonts w:asciiTheme="majorBidi" w:hAnsiTheme="majorBidi" w:cstheme="majorBidi"/>
          <w:iCs/>
          <w:sz w:val="24"/>
          <w:szCs w:val="24"/>
        </w:rPr>
        <w:t xml:space="preserve">Yang et al., for evaluation of the </w:t>
      </w:r>
      <w:proofErr w:type="spellStart"/>
      <w:r w:rsidRPr="00D0524E">
        <w:rPr>
          <w:rFonts w:asciiTheme="majorBidi" w:hAnsiTheme="majorBidi" w:cstheme="majorBidi"/>
          <w:iCs/>
          <w:sz w:val="24"/>
          <w:szCs w:val="24"/>
        </w:rPr>
        <w:t>galantamine</w:t>
      </w:r>
      <w:proofErr w:type="spellEnd"/>
      <w:r w:rsidRPr="00D0524E">
        <w:rPr>
          <w:rFonts w:asciiTheme="majorBidi" w:hAnsiTheme="majorBidi" w:cstheme="majorBidi"/>
          <w:iCs/>
          <w:sz w:val="24"/>
          <w:szCs w:val="24"/>
        </w:rPr>
        <w:t xml:space="preserve"> effects in the treatment of ARDS, this model induced using the aspiration of hydrochloric acid in the rabbit. The animal was placed on one side and 1.5 ml/kg of hydrochloric acid was injected into the trachea and the same thing was repeated on the other side. If the PaO2/FiO2 ratio remained constant at less than 200 mm Hg for 30 minutes ARDS had induced. Otherwise, this process is repeated until PaO2/FiO2 ratio reaches the desired level. After four hours, the lung tissue sections and cytokines levels of TNF-α, IL-6 and IL-1β were measured in the lung and blood and after 12 hours, </w:t>
      </w:r>
      <w:proofErr w:type="spellStart"/>
      <w:r w:rsidRPr="00D0524E">
        <w:rPr>
          <w:rFonts w:asciiTheme="majorBidi" w:hAnsiTheme="majorBidi" w:cstheme="majorBidi"/>
          <w:iCs/>
          <w:sz w:val="24"/>
          <w:szCs w:val="24"/>
        </w:rPr>
        <w:t>corticosterone</w:t>
      </w:r>
      <w:proofErr w:type="spellEnd"/>
      <w:r w:rsidRPr="00D0524E">
        <w:rPr>
          <w:rFonts w:asciiTheme="majorBidi" w:hAnsiTheme="majorBidi" w:cstheme="majorBidi"/>
          <w:iCs/>
          <w:sz w:val="24"/>
          <w:szCs w:val="24"/>
        </w:rPr>
        <w:t xml:space="preserve"> and HMGB1 protein levels were measured in the blood and lung, respectively. Acid aspiration had altered the lung structure and cytokines levels of TNF-α, IL-6, and IL-1β had elevated. In this study, </w:t>
      </w:r>
      <w:proofErr w:type="spellStart"/>
      <w:r w:rsidRPr="00D0524E">
        <w:rPr>
          <w:rFonts w:asciiTheme="majorBidi" w:hAnsiTheme="majorBidi" w:cstheme="majorBidi"/>
          <w:iCs/>
          <w:sz w:val="24"/>
          <w:szCs w:val="24"/>
        </w:rPr>
        <w:t>galantamine</w:t>
      </w:r>
      <w:proofErr w:type="spellEnd"/>
      <w:r w:rsidRPr="00D0524E">
        <w:rPr>
          <w:rFonts w:asciiTheme="majorBidi" w:hAnsiTheme="majorBidi" w:cstheme="majorBidi"/>
          <w:iCs/>
          <w:sz w:val="24"/>
          <w:szCs w:val="24"/>
        </w:rPr>
        <w:t xml:space="preserve"> reduced pro-inflammatory cytokines levels and the lung damage (Yang et al., 2018)</w:t>
      </w:r>
    </w:p>
    <w:p w:rsidR="00D0524E" w:rsidRPr="00D0524E" w:rsidRDefault="00D0524E" w:rsidP="00D0524E">
      <w:pPr>
        <w:spacing w:after="0" w:line="240" w:lineRule="auto"/>
        <w:jc w:val="both"/>
        <w:rPr>
          <w:rFonts w:asciiTheme="majorBidi" w:hAnsiTheme="majorBidi" w:cstheme="majorBidi"/>
          <w:iCs/>
          <w:sz w:val="24"/>
          <w:szCs w:val="24"/>
          <w:rtl/>
        </w:rPr>
      </w:pPr>
      <w:r w:rsidRPr="00D0524E">
        <w:rPr>
          <w:rFonts w:asciiTheme="majorBidi" w:hAnsiTheme="majorBidi" w:cstheme="majorBidi"/>
          <w:iCs/>
          <w:sz w:val="24"/>
          <w:szCs w:val="24"/>
        </w:rPr>
        <w:t>In a study by me, the ARDS model was induced using the lung consecutive lavage with normal saline and the mechanical ventilation in the rabbit. The results of blood gases analysis, lung computed tomography scan and histopathology showed the appropriate development of ARDS in the rabbit (the data not been published).</w:t>
      </w:r>
    </w:p>
    <w:p w:rsidR="00D0524E" w:rsidRPr="00D0524E" w:rsidRDefault="00D0524E" w:rsidP="00D0524E">
      <w:pPr>
        <w:spacing w:after="0" w:line="240" w:lineRule="auto"/>
        <w:jc w:val="both"/>
        <w:rPr>
          <w:rFonts w:asciiTheme="majorBidi" w:hAnsiTheme="majorBidi" w:cstheme="majorBidi"/>
          <w:b/>
          <w:bCs/>
          <w:sz w:val="24"/>
          <w:szCs w:val="24"/>
        </w:rPr>
      </w:pPr>
    </w:p>
    <w:p w:rsidR="00D0524E" w:rsidRPr="00D0524E" w:rsidRDefault="00D0524E" w:rsidP="00D0524E">
      <w:pPr>
        <w:spacing w:after="0" w:line="240" w:lineRule="auto"/>
        <w:jc w:val="both"/>
        <w:rPr>
          <w:rFonts w:asciiTheme="majorBidi" w:hAnsiTheme="majorBidi" w:cstheme="majorBidi"/>
          <w:b/>
          <w:bCs/>
          <w:iCs/>
          <w:sz w:val="24"/>
          <w:szCs w:val="24"/>
        </w:rPr>
      </w:pPr>
      <w:r w:rsidRPr="00D0524E">
        <w:rPr>
          <w:rFonts w:asciiTheme="majorBidi" w:hAnsiTheme="majorBidi" w:cstheme="majorBidi"/>
          <w:b/>
          <w:bCs/>
          <w:iCs/>
          <w:sz w:val="24"/>
          <w:szCs w:val="24"/>
        </w:rPr>
        <w:t xml:space="preserve">Conclusion </w:t>
      </w:r>
    </w:p>
    <w:p w:rsidR="00D0524E" w:rsidRPr="00D0524E" w:rsidRDefault="00D0524E" w:rsidP="00D0524E">
      <w:pPr>
        <w:spacing w:after="0" w:line="240" w:lineRule="auto"/>
        <w:jc w:val="both"/>
        <w:rPr>
          <w:rFonts w:asciiTheme="majorBidi" w:hAnsiTheme="majorBidi" w:cstheme="majorBidi"/>
          <w:iCs/>
          <w:sz w:val="24"/>
          <w:szCs w:val="24"/>
        </w:rPr>
      </w:pPr>
      <w:r w:rsidRPr="00D0524E">
        <w:rPr>
          <w:rFonts w:asciiTheme="majorBidi" w:hAnsiTheme="majorBidi" w:cstheme="majorBidi"/>
          <w:iCs/>
          <w:sz w:val="24"/>
          <w:szCs w:val="24"/>
        </w:rPr>
        <w:t xml:space="preserve">Choice an animal model and appropriate method of ARDS induction are essential to evaluation innovative therapeutic interventions. According to the items mentioned above, it </w:t>
      </w:r>
      <w:r w:rsidRPr="00D0524E">
        <w:rPr>
          <w:rFonts w:asciiTheme="majorBidi" w:hAnsiTheme="majorBidi" w:cstheme="majorBidi"/>
          <w:iCs/>
          <w:sz w:val="24"/>
          <w:szCs w:val="24"/>
        </w:rPr>
        <w:lastRenderedPageBreak/>
        <w:t>seems that the</w:t>
      </w:r>
      <w:r w:rsidRPr="00D0524E">
        <w:rPr>
          <w:rFonts w:asciiTheme="majorBidi" w:hAnsiTheme="majorBidi" w:cstheme="majorBidi"/>
          <w:iCs/>
          <w:sz w:val="24"/>
          <w:szCs w:val="24"/>
          <w:rtl/>
        </w:rPr>
        <w:t xml:space="preserve"> </w:t>
      </w:r>
      <w:r w:rsidRPr="00D0524E">
        <w:rPr>
          <w:rFonts w:asciiTheme="majorBidi" w:hAnsiTheme="majorBidi" w:cstheme="majorBidi"/>
          <w:iCs/>
          <w:sz w:val="24"/>
          <w:szCs w:val="24"/>
        </w:rPr>
        <w:t>induction of the ARDS model as the combination of lung consecutive lavage with normal saline and the mechanical ventilation can be a good model for new therapeutic studies in future.</w:t>
      </w:r>
    </w:p>
    <w:p w:rsidR="00D0524E" w:rsidRPr="00D0524E" w:rsidRDefault="00D0524E" w:rsidP="00D0524E">
      <w:pPr>
        <w:spacing w:after="0" w:line="240" w:lineRule="auto"/>
        <w:jc w:val="both"/>
        <w:rPr>
          <w:rFonts w:asciiTheme="majorBidi" w:hAnsiTheme="majorBidi" w:cstheme="majorBidi"/>
          <w:iCs/>
          <w:sz w:val="24"/>
          <w:szCs w:val="24"/>
          <w:rtl/>
        </w:rPr>
      </w:pPr>
    </w:p>
    <w:p w:rsidR="00D0524E" w:rsidRPr="00D0524E" w:rsidRDefault="007332CD" w:rsidP="00D0524E">
      <w:pPr>
        <w:spacing w:after="0" w:line="240" w:lineRule="auto"/>
        <w:jc w:val="both"/>
        <w:rPr>
          <w:rFonts w:asciiTheme="majorBidi" w:hAnsiTheme="majorBidi" w:cstheme="majorBidi"/>
          <w:b/>
          <w:bCs/>
          <w:sz w:val="24"/>
          <w:szCs w:val="24"/>
          <w:rtl/>
        </w:rPr>
      </w:pPr>
      <w:r>
        <w:rPr>
          <w:rFonts w:asciiTheme="majorBidi" w:hAnsiTheme="majorBidi" w:cstheme="majorBidi"/>
          <w:b/>
          <w:bCs/>
          <w:sz w:val="24"/>
          <w:szCs w:val="24"/>
        </w:rPr>
        <w:t>References</w:t>
      </w:r>
    </w:p>
    <w:p w:rsidR="00D0524E" w:rsidRPr="00D0524E" w:rsidRDefault="00D0524E" w:rsidP="00D0524E">
      <w:pPr>
        <w:widowControl w:val="0"/>
        <w:autoSpaceDE w:val="0"/>
        <w:autoSpaceDN w:val="0"/>
        <w:adjustRightInd w:val="0"/>
        <w:spacing w:after="0" w:line="240" w:lineRule="auto"/>
        <w:ind w:left="640" w:hanging="640"/>
        <w:jc w:val="both"/>
        <w:rPr>
          <w:rFonts w:asciiTheme="majorBidi" w:hAnsiTheme="majorBidi" w:cstheme="majorBidi"/>
          <w:sz w:val="24"/>
          <w:szCs w:val="24"/>
        </w:rPr>
      </w:pPr>
    </w:p>
    <w:p w:rsidR="00D0524E" w:rsidRPr="00D0524E" w:rsidRDefault="00D0524E" w:rsidP="00D0524E">
      <w:pPr>
        <w:widowControl w:val="0"/>
        <w:autoSpaceDE w:val="0"/>
        <w:autoSpaceDN w:val="0"/>
        <w:adjustRightInd w:val="0"/>
        <w:spacing w:after="0" w:line="240" w:lineRule="auto"/>
        <w:ind w:left="340" w:hanging="340"/>
        <w:jc w:val="both"/>
        <w:rPr>
          <w:rFonts w:asciiTheme="majorBidi" w:hAnsiTheme="majorBidi" w:cstheme="majorBidi"/>
          <w:sz w:val="24"/>
          <w:szCs w:val="24"/>
        </w:rPr>
      </w:pPr>
      <w:r w:rsidRPr="00D0524E">
        <w:rPr>
          <w:rFonts w:asciiTheme="majorBidi" w:hAnsiTheme="majorBidi" w:cstheme="majorBidi"/>
          <w:sz w:val="24"/>
          <w:szCs w:val="24"/>
          <w:rtl/>
        </w:rPr>
        <w:fldChar w:fldCharType="begin" w:fldLock="1"/>
      </w:r>
      <w:r w:rsidRPr="00D0524E">
        <w:rPr>
          <w:rFonts w:asciiTheme="majorBidi" w:hAnsiTheme="majorBidi" w:cstheme="majorBidi"/>
          <w:sz w:val="24"/>
          <w:szCs w:val="24"/>
        </w:rPr>
        <w:instrText xml:space="preserve">ADDIN Mendeley Bibliography CSL_BIBLIOGRAPHY </w:instrText>
      </w:r>
      <w:r w:rsidRPr="00D0524E">
        <w:rPr>
          <w:rFonts w:asciiTheme="majorBidi" w:hAnsiTheme="majorBidi" w:cstheme="majorBidi"/>
          <w:sz w:val="24"/>
          <w:szCs w:val="24"/>
          <w:rtl/>
        </w:rPr>
        <w:fldChar w:fldCharType="separate"/>
      </w:r>
      <w:r w:rsidRPr="00D0524E">
        <w:rPr>
          <w:rFonts w:asciiTheme="majorBidi" w:hAnsiTheme="majorBidi" w:cstheme="majorBidi"/>
          <w:sz w:val="24"/>
          <w:szCs w:val="24"/>
        </w:rPr>
        <w:t>Ballard-Croft, C., Wang, D., Sumpter, L.R., Zhou, X., Zwischenberger, J.B. Large-animal models of acute respiratory distress syndrome. Ann. Thorac. Surg. 2012; 93(4): 1331–1339.</w:t>
      </w:r>
    </w:p>
    <w:p w:rsidR="00D0524E" w:rsidRPr="00D0524E" w:rsidRDefault="00233098" w:rsidP="00D0524E">
      <w:pPr>
        <w:widowControl w:val="0"/>
        <w:autoSpaceDE w:val="0"/>
        <w:autoSpaceDN w:val="0"/>
        <w:adjustRightInd w:val="0"/>
        <w:spacing w:after="0" w:line="240" w:lineRule="auto"/>
        <w:ind w:left="340" w:hanging="340"/>
        <w:jc w:val="both"/>
        <w:rPr>
          <w:rFonts w:asciiTheme="majorBidi" w:hAnsiTheme="majorBidi" w:cstheme="majorBidi"/>
          <w:sz w:val="24"/>
          <w:szCs w:val="24"/>
        </w:rPr>
      </w:pPr>
      <w:hyperlink r:id="rId9" w:history="1">
        <w:r w:rsidR="00D0524E" w:rsidRPr="00D0524E">
          <w:rPr>
            <w:rFonts w:asciiTheme="majorBidi" w:hAnsiTheme="majorBidi" w:cstheme="majorBidi"/>
            <w:sz w:val="24"/>
            <w:szCs w:val="24"/>
          </w:rPr>
          <w:t>Borges</w:t>
        </w:r>
      </w:hyperlink>
      <w:r w:rsidR="00D0524E" w:rsidRPr="00D0524E">
        <w:rPr>
          <w:rFonts w:asciiTheme="majorBidi" w:hAnsiTheme="majorBidi" w:cstheme="majorBidi"/>
          <w:sz w:val="24"/>
          <w:szCs w:val="24"/>
        </w:rPr>
        <w:t>, A.M., </w:t>
      </w:r>
      <w:hyperlink r:id="rId10" w:history="1">
        <w:r w:rsidR="00D0524E" w:rsidRPr="00D0524E">
          <w:rPr>
            <w:rFonts w:asciiTheme="majorBidi" w:hAnsiTheme="majorBidi" w:cstheme="majorBidi"/>
            <w:sz w:val="24"/>
            <w:szCs w:val="24"/>
          </w:rPr>
          <w:t xml:space="preserve"> Ferrari</w:t>
        </w:r>
      </w:hyperlink>
      <w:r w:rsidR="00D0524E" w:rsidRPr="00D0524E">
        <w:rPr>
          <w:rFonts w:asciiTheme="majorBidi" w:hAnsiTheme="majorBidi" w:cstheme="majorBidi"/>
          <w:sz w:val="24"/>
          <w:szCs w:val="24"/>
        </w:rPr>
        <w:t>, R.S., </w:t>
      </w:r>
      <w:hyperlink r:id="rId11" w:history="1">
        <w:r w:rsidR="00D0524E" w:rsidRPr="00D0524E">
          <w:rPr>
            <w:rFonts w:asciiTheme="majorBidi" w:hAnsiTheme="majorBidi" w:cstheme="majorBidi"/>
            <w:sz w:val="24"/>
            <w:szCs w:val="24"/>
          </w:rPr>
          <w:t xml:space="preserve"> Rocha Thomaz</w:t>
        </w:r>
      </w:hyperlink>
      <w:r w:rsidR="00D0524E" w:rsidRPr="00D0524E">
        <w:rPr>
          <w:rFonts w:asciiTheme="majorBidi" w:hAnsiTheme="majorBidi" w:cstheme="majorBidi"/>
          <w:sz w:val="24"/>
          <w:szCs w:val="24"/>
        </w:rPr>
        <w:t>, L.D.G., </w:t>
      </w:r>
      <w:hyperlink r:id="rId12" w:history="1">
        <w:r w:rsidR="00D0524E" w:rsidRPr="00D0524E">
          <w:rPr>
            <w:rFonts w:asciiTheme="majorBidi" w:hAnsiTheme="majorBidi" w:cstheme="majorBidi"/>
            <w:sz w:val="24"/>
            <w:szCs w:val="24"/>
          </w:rPr>
          <w:t xml:space="preserve"> Ulbrich</w:t>
        </w:r>
      </w:hyperlink>
      <w:r w:rsidR="00D0524E" w:rsidRPr="00D0524E">
        <w:rPr>
          <w:rFonts w:asciiTheme="majorBidi" w:hAnsiTheme="majorBidi" w:cstheme="majorBidi"/>
          <w:sz w:val="24"/>
          <w:szCs w:val="24"/>
        </w:rPr>
        <w:t>, J.M., </w:t>
      </w:r>
      <w:hyperlink r:id="rId13" w:history="1">
        <w:r w:rsidR="00D0524E" w:rsidRPr="00D0524E">
          <w:rPr>
            <w:rFonts w:asciiTheme="majorBidi" w:hAnsiTheme="majorBidi" w:cstheme="majorBidi"/>
            <w:sz w:val="24"/>
            <w:szCs w:val="24"/>
          </w:rPr>
          <w:t xml:space="preserve"> Félix</w:t>
        </w:r>
      </w:hyperlink>
      <w:r w:rsidR="00D0524E" w:rsidRPr="00D0524E">
        <w:rPr>
          <w:rFonts w:asciiTheme="majorBidi" w:hAnsiTheme="majorBidi" w:cstheme="majorBidi"/>
          <w:sz w:val="24"/>
          <w:szCs w:val="24"/>
        </w:rPr>
        <w:t>, E.A., </w:t>
      </w:r>
      <w:hyperlink r:id="rId14" w:history="1">
        <w:r w:rsidR="00D0524E" w:rsidRPr="00D0524E">
          <w:rPr>
            <w:rFonts w:asciiTheme="majorBidi" w:hAnsiTheme="majorBidi" w:cstheme="majorBidi"/>
            <w:sz w:val="24"/>
            <w:szCs w:val="24"/>
          </w:rPr>
          <w:t>Silvello</w:t>
        </w:r>
      </w:hyperlink>
      <w:r w:rsidR="00D0524E" w:rsidRPr="00D0524E">
        <w:rPr>
          <w:rFonts w:asciiTheme="majorBidi" w:hAnsiTheme="majorBidi" w:cstheme="majorBidi"/>
          <w:sz w:val="24"/>
          <w:szCs w:val="24"/>
        </w:rPr>
        <w:t>, D., </w:t>
      </w:r>
      <w:hyperlink r:id="rId15" w:history="1">
        <w:r w:rsidR="00D0524E" w:rsidRPr="00D0524E">
          <w:rPr>
            <w:rFonts w:asciiTheme="majorBidi" w:hAnsiTheme="majorBidi" w:cstheme="majorBidi"/>
            <w:sz w:val="24"/>
            <w:szCs w:val="24"/>
          </w:rPr>
          <w:t xml:space="preserve"> Andrade</w:t>
        </w:r>
      </w:hyperlink>
      <w:r w:rsidR="00D0524E" w:rsidRPr="00D0524E">
        <w:rPr>
          <w:rFonts w:asciiTheme="majorBidi" w:hAnsiTheme="majorBidi" w:cstheme="majorBidi"/>
          <w:sz w:val="24"/>
          <w:szCs w:val="24"/>
        </w:rPr>
        <w:t>, C.F. Challenges and perspectives in porcine model of acute lung injury using oleic acid. Pulm Pharmacol Ther. 2019; 59: 101837.</w:t>
      </w:r>
    </w:p>
    <w:p w:rsidR="00D0524E" w:rsidRPr="00D0524E" w:rsidRDefault="00D0524E" w:rsidP="00D0524E">
      <w:pPr>
        <w:widowControl w:val="0"/>
        <w:autoSpaceDE w:val="0"/>
        <w:autoSpaceDN w:val="0"/>
        <w:adjustRightInd w:val="0"/>
        <w:spacing w:after="0" w:line="240" w:lineRule="auto"/>
        <w:ind w:left="340" w:hanging="340"/>
        <w:jc w:val="both"/>
        <w:rPr>
          <w:rFonts w:asciiTheme="majorBidi" w:hAnsiTheme="majorBidi" w:cstheme="majorBidi"/>
          <w:sz w:val="24"/>
          <w:szCs w:val="24"/>
        </w:rPr>
      </w:pPr>
      <w:r w:rsidRPr="00D0524E">
        <w:rPr>
          <w:rFonts w:asciiTheme="majorBidi" w:hAnsiTheme="majorBidi" w:cstheme="majorBidi"/>
          <w:sz w:val="24"/>
          <w:szCs w:val="24"/>
        </w:rPr>
        <w:t>Dos Santos, C.C., Slutsky, A.S. Cellular Responses to Mechanical Stress Invited Review: Mechanisms of ventilator-induced lung injury: a perspective. J Appl Physiol. 2000; 89: 1645–1655.</w:t>
      </w:r>
    </w:p>
    <w:p w:rsidR="00D0524E" w:rsidRPr="00D0524E" w:rsidRDefault="00233098" w:rsidP="00D0524E">
      <w:pPr>
        <w:widowControl w:val="0"/>
        <w:autoSpaceDE w:val="0"/>
        <w:autoSpaceDN w:val="0"/>
        <w:adjustRightInd w:val="0"/>
        <w:spacing w:after="0" w:line="240" w:lineRule="auto"/>
        <w:ind w:left="340" w:hanging="340"/>
        <w:jc w:val="both"/>
        <w:rPr>
          <w:rFonts w:asciiTheme="majorBidi" w:hAnsiTheme="majorBidi" w:cstheme="majorBidi"/>
          <w:sz w:val="24"/>
          <w:szCs w:val="24"/>
        </w:rPr>
      </w:pPr>
      <w:hyperlink r:id="rId16" w:history="1">
        <w:r w:rsidR="00D0524E" w:rsidRPr="00D0524E">
          <w:rPr>
            <w:rFonts w:asciiTheme="majorBidi" w:hAnsiTheme="majorBidi" w:cstheme="majorBidi"/>
            <w:sz w:val="24"/>
            <w:szCs w:val="24"/>
          </w:rPr>
          <w:t>Dreyfuss</w:t>
        </w:r>
      </w:hyperlink>
      <w:r w:rsidR="00D0524E" w:rsidRPr="00D0524E">
        <w:rPr>
          <w:rFonts w:asciiTheme="majorBidi" w:hAnsiTheme="majorBidi" w:cstheme="majorBidi"/>
          <w:sz w:val="24"/>
          <w:szCs w:val="24"/>
        </w:rPr>
        <w:t xml:space="preserve">, D., </w:t>
      </w:r>
      <w:hyperlink r:id="rId17" w:history="1">
        <w:r w:rsidR="00D0524E" w:rsidRPr="00D0524E">
          <w:rPr>
            <w:rFonts w:asciiTheme="majorBidi" w:hAnsiTheme="majorBidi" w:cstheme="majorBidi"/>
            <w:sz w:val="24"/>
            <w:szCs w:val="24"/>
          </w:rPr>
          <w:t>Saumon</w:t>
        </w:r>
      </w:hyperlink>
      <w:r w:rsidR="00D0524E" w:rsidRPr="00D0524E">
        <w:rPr>
          <w:rFonts w:asciiTheme="majorBidi" w:hAnsiTheme="majorBidi" w:cstheme="majorBidi"/>
          <w:sz w:val="24"/>
          <w:szCs w:val="24"/>
        </w:rPr>
        <w:t>, G. Ventilator-induced lung injury: lessons from experimental studies. Am J Respir Crit Care Med. 1998; 157(1):294-323.</w:t>
      </w:r>
    </w:p>
    <w:p w:rsidR="00D0524E" w:rsidRPr="00D0524E" w:rsidRDefault="00233098" w:rsidP="00D0524E">
      <w:pPr>
        <w:widowControl w:val="0"/>
        <w:autoSpaceDE w:val="0"/>
        <w:autoSpaceDN w:val="0"/>
        <w:adjustRightInd w:val="0"/>
        <w:spacing w:after="0" w:line="240" w:lineRule="auto"/>
        <w:ind w:left="340" w:hanging="340"/>
        <w:jc w:val="both"/>
        <w:rPr>
          <w:rFonts w:asciiTheme="majorBidi" w:hAnsiTheme="majorBidi" w:cstheme="majorBidi"/>
          <w:sz w:val="24"/>
          <w:szCs w:val="24"/>
        </w:rPr>
      </w:pPr>
      <w:hyperlink r:id="rId18" w:history="1">
        <w:r w:rsidR="00D0524E" w:rsidRPr="00D0524E">
          <w:rPr>
            <w:rFonts w:asciiTheme="majorBidi" w:hAnsiTheme="majorBidi" w:cstheme="majorBidi"/>
            <w:sz w:val="24"/>
            <w:szCs w:val="24"/>
          </w:rPr>
          <w:t>Fodor</w:t>
        </w:r>
      </w:hyperlink>
      <w:r w:rsidR="00D0524E" w:rsidRPr="00D0524E">
        <w:rPr>
          <w:rFonts w:asciiTheme="majorBidi" w:hAnsiTheme="majorBidi" w:cstheme="majorBidi"/>
          <w:sz w:val="24"/>
          <w:szCs w:val="24"/>
        </w:rPr>
        <w:t>, G.H., </w:t>
      </w:r>
      <w:hyperlink r:id="rId19" w:history="1">
        <w:r w:rsidR="00D0524E" w:rsidRPr="00D0524E">
          <w:rPr>
            <w:rFonts w:asciiTheme="majorBidi" w:hAnsiTheme="majorBidi" w:cstheme="majorBidi"/>
            <w:sz w:val="24"/>
            <w:szCs w:val="24"/>
          </w:rPr>
          <w:t>Bayat</w:t>
        </w:r>
      </w:hyperlink>
      <w:r w:rsidR="00D0524E" w:rsidRPr="00D0524E">
        <w:rPr>
          <w:rFonts w:asciiTheme="majorBidi" w:hAnsiTheme="majorBidi" w:cstheme="majorBidi"/>
          <w:sz w:val="24"/>
          <w:szCs w:val="24"/>
        </w:rPr>
        <w:t xml:space="preserve">, S., </w:t>
      </w:r>
      <w:hyperlink r:id="rId20" w:history="1">
        <w:r w:rsidR="00D0524E" w:rsidRPr="00D0524E">
          <w:rPr>
            <w:rFonts w:asciiTheme="majorBidi" w:hAnsiTheme="majorBidi" w:cstheme="majorBidi"/>
            <w:sz w:val="24"/>
            <w:szCs w:val="24"/>
          </w:rPr>
          <w:t>Albu</w:t>
        </w:r>
      </w:hyperlink>
      <w:r w:rsidR="00D0524E" w:rsidRPr="00D0524E">
        <w:rPr>
          <w:rFonts w:asciiTheme="majorBidi" w:hAnsiTheme="majorBidi" w:cstheme="majorBidi"/>
          <w:sz w:val="24"/>
          <w:szCs w:val="24"/>
        </w:rPr>
        <w:t>, G., </w:t>
      </w:r>
      <w:hyperlink r:id="rId21" w:history="1">
        <w:r w:rsidR="00D0524E" w:rsidRPr="00D0524E">
          <w:rPr>
            <w:rFonts w:asciiTheme="majorBidi" w:hAnsiTheme="majorBidi" w:cstheme="majorBidi"/>
            <w:sz w:val="24"/>
            <w:szCs w:val="24"/>
          </w:rPr>
          <w:t>Lin</w:t>
        </w:r>
      </w:hyperlink>
      <w:r w:rsidR="00D0524E" w:rsidRPr="00D0524E">
        <w:rPr>
          <w:rFonts w:asciiTheme="majorBidi" w:hAnsiTheme="majorBidi" w:cstheme="majorBidi"/>
          <w:sz w:val="24"/>
          <w:szCs w:val="24"/>
        </w:rPr>
        <w:t>, N., </w:t>
      </w:r>
      <w:hyperlink r:id="rId22" w:history="1">
        <w:r w:rsidR="00D0524E" w:rsidRPr="00D0524E">
          <w:rPr>
            <w:rFonts w:asciiTheme="majorBidi" w:hAnsiTheme="majorBidi" w:cstheme="majorBidi"/>
            <w:sz w:val="24"/>
            <w:szCs w:val="24"/>
          </w:rPr>
          <w:t>Baudat</w:t>
        </w:r>
      </w:hyperlink>
      <w:r w:rsidR="00D0524E" w:rsidRPr="00D0524E">
        <w:rPr>
          <w:rFonts w:asciiTheme="majorBidi" w:hAnsiTheme="majorBidi" w:cstheme="majorBidi"/>
          <w:sz w:val="24"/>
          <w:szCs w:val="24"/>
        </w:rPr>
        <w:t>, A., </w:t>
      </w:r>
      <w:hyperlink r:id="rId23" w:history="1">
        <w:r w:rsidR="00D0524E" w:rsidRPr="00D0524E">
          <w:rPr>
            <w:rFonts w:asciiTheme="majorBidi" w:hAnsiTheme="majorBidi" w:cstheme="majorBidi"/>
            <w:sz w:val="24"/>
            <w:szCs w:val="24"/>
          </w:rPr>
          <w:t>Danis</w:t>
        </w:r>
      </w:hyperlink>
      <w:r w:rsidR="00D0524E" w:rsidRPr="00D0524E">
        <w:rPr>
          <w:rFonts w:asciiTheme="majorBidi" w:hAnsiTheme="majorBidi" w:cstheme="majorBidi"/>
          <w:sz w:val="24"/>
          <w:szCs w:val="24"/>
        </w:rPr>
        <w:t>, J., </w:t>
      </w:r>
      <w:hyperlink r:id="rId24" w:history="1">
        <w:r w:rsidR="00D0524E" w:rsidRPr="00D0524E">
          <w:rPr>
            <w:rFonts w:asciiTheme="majorBidi" w:hAnsiTheme="majorBidi" w:cstheme="majorBidi"/>
            <w:sz w:val="24"/>
            <w:szCs w:val="24"/>
          </w:rPr>
          <w:t>Peták</w:t>
        </w:r>
      </w:hyperlink>
      <w:r w:rsidR="00D0524E" w:rsidRPr="00D0524E">
        <w:rPr>
          <w:rFonts w:asciiTheme="majorBidi" w:hAnsiTheme="majorBidi" w:cstheme="majorBidi"/>
          <w:sz w:val="24"/>
          <w:szCs w:val="24"/>
        </w:rPr>
        <w:t xml:space="preserve">, F., </w:t>
      </w:r>
      <w:hyperlink r:id="rId25" w:history="1">
        <w:r w:rsidR="00D0524E" w:rsidRPr="00D0524E">
          <w:rPr>
            <w:rFonts w:asciiTheme="majorBidi" w:hAnsiTheme="majorBidi" w:cstheme="majorBidi"/>
            <w:sz w:val="24"/>
            <w:szCs w:val="24"/>
          </w:rPr>
          <w:t>Habre</w:t>
        </w:r>
      </w:hyperlink>
      <w:r w:rsidR="00D0524E" w:rsidRPr="00D0524E">
        <w:rPr>
          <w:rFonts w:asciiTheme="majorBidi" w:hAnsiTheme="majorBidi" w:cstheme="majorBidi"/>
          <w:sz w:val="24"/>
          <w:szCs w:val="24"/>
        </w:rPr>
        <w:t xml:space="preserve">, W. Variable Ventilation Is Equally Effective as Conventional Pressure Control Ventilation for Optimizing Lung Function in a Rabbit Model of ARDS. </w:t>
      </w:r>
      <w:hyperlink r:id="rId26" w:history="1">
        <w:r w:rsidR="00D0524E" w:rsidRPr="00D0524E">
          <w:rPr>
            <w:rFonts w:asciiTheme="majorBidi" w:hAnsiTheme="majorBidi" w:cstheme="majorBidi"/>
            <w:sz w:val="24"/>
            <w:szCs w:val="24"/>
          </w:rPr>
          <w:t>Front Physiol.</w:t>
        </w:r>
      </w:hyperlink>
      <w:r w:rsidR="00D0524E" w:rsidRPr="00D0524E">
        <w:rPr>
          <w:rFonts w:asciiTheme="majorBidi" w:hAnsiTheme="majorBidi" w:cstheme="majorBidi"/>
          <w:sz w:val="24"/>
          <w:szCs w:val="24"/>
        </w:rPr>
        <w:t> 2019; 10: 803.</w:t>
      </w:r>
    </w:p>
    <w:p w:rsidR="00D0524E" w:rsidRPr="00D0524E" w:rsidRDefault="00233098" w:rsidP="00D0524E">
      <w:pPr>
        <w:widowControl w:val="0"/>
        <w:autoSpaceDE w:val="0"/>
        <w:autoSpaceDN w:val="0"/>
        <w:adjustRightInd w:val="0"/>
        <w:spacing w:after="0" w:line="240" w:lineRule="auto"/>
        <w:ind w:left="340" w:hanging="340"/>
        <w:jc w:val="both"/>
        <w:rPr>
          <w:rFonts w:asciiTheme="majorBidi" w:hAnsiTheme="majorBidi" w:cstheme="majorBidi"/>
          <w:sz w:val="24"/>
          <w:szCs w:val="24"/>
        </w:rPr>
      </w:pPr>
      <w:hyperlink r:id="rId27" w:history="1">
        <w:r w:rsidR="00D0524E" w:rsidRPr="00D0524E">
          <w:rPr>
            <w:rFonts w:asciiTheme="majorBidi" w:hAnsiTheme="majorBidi" w:cstheme="majorBidi"/>
            <w:sz w:val="24"/>
            <w:szCs w:val="24"/>
          </w:rPr>
          <w:t>Imai</w:t>
        </w:r>
      </w:hyperlink>
      <w:r w:rsidR="00D0524E" w:rsidRPr="00D0524E">
        <w:rPr>
          <w:rFonts w:asciiTheme="majorBidi" w:hAnsiTheme="majorBidi" w:cstheme="majorBidi"/>
          <w:sz w:val="24"/>
          <w:szCs w:val="24"/>
        </w:rPr>
        <w:t xml:space="preserve">, Y., </w:t>
      </w:r>
      <w:hyperlink r:id="rId28" w:history="1">
        <w:r w:rsidR="00D0524E" w:rsidRPr="00D0524E">
          <w:rPr>
            <w:rFonts w:asciiTheme="majorBidi" w:hAnsiTheme="majorBidi" w:cstheme="majorBidi"/>
            <w:sz w:val="24"/>
            <w:szCs w:val="24"/>
          </w:rPr>
          <w:t>Nakagawa</w:t>
        </w:r>
      </w:hyperlink>
      <w:r w:rsidR="00D0524E" w:rsidRPr="00D0524E">
        <w:rPr>
          <w:rFonts w:asciiTheme="majorBidi" w:hAnsiTheme="majorBidi" w:cstheme="majorBidi"/>
          <w:sz w:val="24"/>
          <w:szCs w:val="24"/>
        </w:rPr>
        <w:t xml:space="preserve">, S., </w:t>
      </w:r>
      <w:hyperlink r:id="rId29" w:history="1">
        <w:r w:rsidR="00D0524E" w:rsidRPr="00D0524E">
          <w:rPr>
            <w:rFonts w:asciiTheme="majorBidi" w:hAnsiTheme="majorBidi" w:cstheme="majorBidi"/>
            <w:sz w:val="24"/>
            <w:szCs w:val="24"/>
          </w:rPr>
          <w:t>Ito</w:t>
        </w:r>
      </w:hyperlink>
      <w:r w:rsidR="00D0524E" w:rsidRPr="00D0524E">
        <w:rPr>
          <w:rFonts w:asciiTheme="majorBidi" w:hAnsiTheme="majorBidi" w:cstheme="majorBidi"/>
          <w:sz w:val="24"/>
          <w:szCs w:val="24"/>
        </w:rPr>
        <w:t xml:space="preserve">, Y., </w:t>
      </w:r>
      <w:hyperlink r:id="rId30" w:history="1">
        <w:r w:rsidR="00D0524E" w:rsidRPr="00D0524E">
          <w:rPr>
            <w:rFonts w:asciiTheme="majorBidi" w:hAnsiTheme="majorBidi" w:cstheme="majorBidi"/>
            <w:sz w:val="24"/>
            <w:szCs w:val="24"/>
          </w:rPr>
          <w:t>Kawano</w:t>
        </w:r>
      </w:hyperlink>
      <w:r w:rsidR="00D0524E" w:rsidRPr="00D0524E">
        <w:rPr>
          <w:rFonts w:asciiTheme="majorBidi" w:hAnsiTheme="majorBidi" w:cstheme="majorBidi"/>
          <w:sz w:val="24"/>
          <w:szCs w:val="24"/>
        </w:rPr>
        <w:t xml:space="preserve">, T., </w:t>
      </w:r>
      <w:hyperlink r:id="rId31" w:history="1">
        <w:r w:rsidR="00D0524E" w:rsidRPr="00D0524E">
          <w:rPr>
            <w:rFonts w:asciiTheme="majorBidi" w:hAnsiTheme="majorBidi" w:cstheme="majorBidi"/>
            <w:sz w:val="24"/>
            <w:szCs w:val="24"/>
          </w:rPr>
          <w:t xml:space="preserve"> Slutsky</w:t>
        </w:r>
      </w:hyperlink>
      <w:r w:rsidR="00D0524E" w:rsidRPr="00D0524E">
        <w:rPr>
          <w:rFonts w:asciiTheme="majorBidi" w:hAnsiTheme="majorBidi" w:cstheme="majorBidi"/>
          <w:sz w:val="24"/>
          <w:szCs w:val="24"/>
        </w:rPr>
        <w:t xml:space="preserve">, A.S., </w:t>
      </w:r>
      <w:hyperlink r:id="rId32" w:history="1">
        <w:r w:rsidR="00D0524E" w:rsidRPr="00D0524E">
          <w:rPr>
            <w:rFonts w:asciiTheme="majorBidi" w:hAnsiTheme="majorBidi" w:cstheme="majorBidi"/>
            <w:sz w:val="24"/>
            <w:szCs w:val="24"/>
          </w:rPr>
          <w:t>Miyasaka</w:t>
        </w:r>
      </w:hyperlink>
      <w:r w:rsidR="00D0524E" w:rsidRPr="00D0524E">
        <w:rPr>
          <w:rFonts w:asciiTheme="majorBidi" w:hAnsiTheme="majorBidi" w:cstheme="majorBidi"/>
          <w:sz w:val="24"/>
          <w:szCs w:val="24"/>
        </w:rPr>
        <w:t xml:space="preserve"> K. Comparison of lung protection strategies using conventional and high-frequency oscillatory ventilation. J Appl Physiol. 2001;91(4):1836-44.</w:t>
      </w:r>
    </w:p>
    <w:p w:rsidR="00D0524E" w:rsidRPr="00D0524E" w:rsidRDefault="00D0524E" w:rsidP="00D0524E">
      <w:pPr>
        <w:widowControl w:val="0"/>
        <w:autoSpaceDE w:val="0"/>
        <w:autoSpaceDN w:val="0"/>
        <w:adjustRightInd w:val="0"/>
        <w:spacing w:after="0" w:line="240" w:lineRule="auto"/>
        <w:ind w:left="340" w:hanging="340"/>
        <w:jc w:val="both"/>
        <w:rPr>
          <w:rFonts w:asciiTheme="majorBidi" w:hAnsiTheme="majorBidi" w:cstheme="majorBidi"/>
          <w:sz w:val="24"/>
          <w:szCs w:val="24"/>
          <w:rtl/>
        </w:rPr>
      </w:pPr>
      <w:bookmarkStart w:id="1" w:name="_ENREF_32"/>
      <w:r w:rsidRPr="00D0524E">
        <w:rPr>
          <w:rFonts w:asciiTheme="majorBidi" w:hAnsiTheme="majorBidi" w:cstheme="majorBidi"/>
          <w:sz w:val="24"/>
          <w:szCs w:val="24"/>
        </w:rPr>
        <w:t>Kamaruzaman, N. A., Kardia E Fau - Kamaldin, N. A., Kamaldin N' Fau - Latahir, A. Z., Latahir Az Fau - Yahaya, B. H., &amp; Yahaya, B. H. The rabbit as a model for studying lung disease and stem cell therapy. BioMed Research International. 2013; 2314-6141</w:t>
      </w:r>
      <w:bookmarkEnd w:id="1"/>
      <w:r w:rsidRPr="00D0524E">
        <w:rPr>
          <w:rFonts w:asciiTheme="majorBidi" w:hAnsiTheme="majorBidi" w:cstheme="majorBidi"/>
          <w:sz w:val="24"/>
          <w:szCs w:val="24"/>
        </w:rPr>
        <w:t>.</w:t>
      </w:r>
    </w:p>
    <w:p w:rsidR="00D0524E" w:rsidRPr="00D0524E" w:rsidRDefault="00D0524E" w:rsidP="00D0524E">
      <w:pPr>
        <w:widowControl w:val="0"/>
        <w:autoSpaceDE w:val="0"/>
        <w:autoSpaceDN w:val="0"/>
        <w:adjustRightInd w:val="0"/>
        <w:spacing w:after="0" w:line="240" w:lineRule="auto"/>
        <w:ind w:left="340" w:hanging="340"/>
        <w:jc w:val="both"/>
        <w:rPr>
          <w:rFonts w:asciiTheme="majorBidi" w:hAnsiTheme="majorBidi" w:cstheme="majorBidi"/>
          <w:sz w:val="24"/>
          <w:szCs w:val="24"/>
        </w:rPr>
      </w:pPr>
      <w:r w:rsidRPr="00D0524E">
        <w:rPr>
          <w:rFonts w:asciiTheme="majorBidi" w:hAnsiTheme="majorBidi" w:cstheme="majorBidi"/>
          <w:sz w:val="24"/>
          <w:szCs w:val="24"/>
        </w:rPr>
        <w:t>Karol, M.H. Animal models of occupational asthma. Eur Respir J. 1994; 7: 555–568.</w:t>
      </w:r>
    </w:p>
    <w:p w:rsidR="00D0524E" w:rsidRPr="00D0524E" w:rsidRDefault="00233098" w:rsidP="00D0524E">
      <w:pPr>
        <w:widowControl w:val="0"/>
        <w:autoSpaceDE w:val="0"/>
        <w:autoSpaceDN w:val="0"/>
        <w:adjustRightInd w:val="0"/>
        <w:spacing w:after="0" w:line="240" w:lineRule="auto"/>
        <w:ind w:left="340" w:hanging="340"/>
        <w:jc w:val="both"/>
        <w:rPr>
          <w:rFonts w:asciiTheme="majorBidi" w:hAnsiTheme="majorBidi" w:cstheme="majorBidi"/>
          <w:sz w:val="24"/>
          <w:szCs w:val="24"/>
        </w:rPr>
      </w:pPr>
      <w:hyperlink r:id="rId33" w:history="1">
        <w:r w:rsidR="00D0524E" w:rsidRPr="00D0524E">
          <w:rPr>
            <w:rFonts w:asciiTheme="majorBidi" w:hAnsiTheme="majorBidi" w:cstheme="majorBidi"/>
            <w:sz w:val="24"/>
            <w:szCs w:val="24"/>
          </w:rPr>
          <w:t>Kosutova</w:t>
        </w:r>
      </w:hyperlink>
      <w:r w:rsidR="00D0524E" w:rsidRPr="00D0524E">
        <w:rPr>
          <w:rFonts w:asciiTheme="majorBidi" w:hAnsiTheme="majorBidi" w:cstheme="majorBidi"/>
          <w:sz w:val="24"/>
          <w:szCs w:val="24"/>
        </w:rPr>
        <w:t xml:space="preserve">, P., </w:t>
      </w:r>
      <w:hyperlink r:id="rId34" w:history="1">
        <w:r w:rsidR="00D0524E" w:rsidRPr="00D0524E">
          <w:rPr>
            <w:rFonts w:asciiTheme="majorBidi" w:hAnsiTheme="majorBidi" w:cstheme="majorBidi"/>
            <w:sz w:val="24"/>
            <w:szCs w:val="24"/>
          </w:rPr>
          <w:t>Mikolka</w:t>
        </w:r>
      </w:hyperlink>
      <w:r w:rsidR="00D0524E" w:rsidRPr="00D0524E">
        <w:rPr>
          <w:rFonts w:asciiTheme="majorBidi" w:hAnsiTheme="majorBidi" w:cstheme="majorBidi"/>
          <w:sz w:val="24"/>
          <w:szCs w:val="24"/>
        </w:rPr>
        <w:t xml:space="preserve">, P., </w:t>
      </w:r>
      <w:hyperlink r:id="rId35" w:history="1">
        <w:r w:rsidR="00D0524E" w:rsidRPr="00D0524E">
          <w:rPr>
            <w:rFonts w:asciiTheme="majorBidi" w:hAnsiTheme="majorBidi" w:cstheme="majorBidi"/>
            <w:sz w:val="24"/>
            <w:szCs w:val="24"/>
          </w:rPr>
          <w:t>Balentova</w:t>
        </w:r>
      </w:hyperlink>
      <w:r w:rsidR="00D0524E" w:rsidRPr="00D0524E">
        <w:rPr>
          <w:rFonts w:asciiTheme="majorBidi" w:hAnsiTheme="majorBidi" w:cstheme="majorBidi"/>
          <w:sz w:val="24"/>
          <w:szCs w:val="24"/>
        </w:rPr>
        <w:t xml:space="preserve">, S., </w:t>
      </w:r>
      <w:hyperlink r:id="rId36" w:history="1">
        <w:r w:rsidR="00D0524E" w:rsidRPr="00D0524E">
          <w:rPr>
            <w:rFonts w:asciiTheme="majorBidi" w:hAnsiTheme="majorBidi" w:cstheme="majorBidi"/>
            <w:sz w:val="24"/>
            <w:szCs w:val="24"/>
          </w:rPr>
          <w:t>Adamkov</w:t>
        </w:r>
      </w:hyperlink>
      <w:r w:rsidR="00D0524E" w:rsidRPr="00D0524E">
        <w:rPr>
          <w:rFonts w:asciiTheme="majorBidi" w:hAnsiTheme="majorBidi" w:cstheme="majorBidi"/>
          <w:sz w:val="24"/>
          <w:szCs w:val="24"/>
        </w:rPr>
        <w:t xml:space="preserve">, M., </w:t>
      </w:r>
      <w:hyperlink r:id="rId37" w:history="1">
        <w:r w:rsidR="00D0524E" w:rsidRPr="00D0524E">
          <w:rPr>
            <w:rFonts w:asciiTheme="majorBidi" w:hAnsiTheme="majorBidi" w:cstheme="majorBidi"/>
            <w:sz w:val="24"/>
            <w:szCs w:val="24"/>
          </w:rPr>
          <w:t>Mokra</w:t>
        </w:r>
      </w:hyperlink>
      <w:r w:rsidR="00D0524E" w:rsidRPr="00D0524E">
        <w:rPr>
          <w:rFonts w:asciiTheme="majorBidi" w:hAnsiTheme="majorBidi" w:cstheme="majorBidi"/>
          <w:sz w:val="24"/>
          <w:szCs w:val="24"/>
        </w:rPr>
        <w:t>, D. Effects of nitric oxide donor on the lung functions in a saline lavage-induced model of ARDS. Physiol Res. 2019; 20; 68(Suppl 3):S265-S273.</w:t>
      </w:r>
    </w:p>
    <w:p w:rsidR="00D0524E" w:rsidRPr="00D0524E" w:rsidRDefault="00233098" w:rsidP="00D0524E">
      <w:pPr>
        <w:widowControl w:val="0"/>
        <w:autoSpaceDE w:val="0"/>
        <w:autoSpaceDN w:val="0"/>
        <w:adjustRightInd w:val="0"/>
        <w:spacing w:after="0" w:line="240" w:lineRule="auto"/>
        <w:ind w:left="340" w:hanging="340"/>
        <w:jc w:val="both"/>
        <w:rPr>
          <w:rFonts w:asciiTheme="majorBidi" w:hAnsiTheme="majorBidi" w:cstheme="majorBidi"/>
          <w:sz w:val="24"/>
          <w:szCs w:val="24"/>
        </w:rPr>
      </w:pPr>
      <w:hyperlink r:id="rId38" w:history="1">
        <w:r w:rsidR="00D0524E" w:rsidRPr="00D0524E">
          <w:rPr>
            <w:rFonts w:asciiTheme="majorBidi" w:hAnsiTheme="majorBidi" w:cstheme="majorBidi"/>
            <w:sz w:val="24"/>
            <w:szCs w:val="24"/>
          </w:rPr>
          <w:t>Lachmann</w:t>
        </w:r>
      </w:hyperlink>
      <w:r w:rsidR="00D0524E" w:rsidRPr="00D0524E">
        <w:rPr>
          <w:rFonts w:asciiTheme="majorBidi" w:hAnsiTheme="majorBidi" w:cstheme="majorBidi"/>
          <w:sz w:val="24"/>
          <w:szCs w:val="24"/>
        </w:rPr>
        <w:t xml:space="preserve">, B., </w:t>
      </w:r>
      <w:hyperlink r:id="rId39" w:history="1">
        <w:r w:rsidR="00D0524E" w:rsidRPr="00D0524E">
          <w:rPr>
            <w:rFonts w:asciiTheme="majorBidi" w:hAnsiTheme="majorBidi" w:cstheme="majorBidi"/>
            <w:sz w:val="24"/>
            <w:szCs w:val="24"/>
          </w:rPr>
          <w:t>Robertson</w:t>
        </w:r>
      </w:hyperlink>
      <w:r w:rsidR="00D0524E" w:rsidRPr="00D0524E">
        <w:rPr>
          <w:rFonts w:asciiTheme="majorBidi" w:hAnsiTheme="majorBidi" w:cstheme="majorBidi"/>
          <w:sz w:val="24"/>
          <w:szCs w:val="24"/>
        </w:rPr>
        <w:t xml:space="preserve">, B., </w:t>
      </w:r>
      <w:hyperlink r:id="rId40" w:history="1">
        <w:r w:rsidR="00D0524E" w:rsidRPr="00D0524E">
          <w:rPr>
            <w:rFonts w:asciiTheme="majorBidi" w:hAnsiTheme="majorBidi" w:cstheme="majorBidi"/>
            <w:sz w:val="24"/>
            <w:szCs w:val="24"/>
          </w:rPr>
          <w:t>Vogel</w:t>
        </w:r>
      </w:hyperlink>
      <w:r w:rsidR="00D0524E" w:rsidRPr="00D0524E">
        <w:rPr>
          <w:rFonts w:asciiTheme="majorBidi" w:hAnsiTheme="majorBidi" w:cstheme="majorBidi"/>
          <w:sz w:val="24"/>
          <w:szCs w:val="24"/>
        </w:rPr>
        <w:t>, J. In vivo lung lavage as an experimental model of the respiratory distress syndrome. Acta Anaesthesiol Scand. 1980; 24(3):231-6.</w:t>
      </w:r>
    </w:p>
    <w:p w:rsidR="00D0524E" w:rsidRPr="00D0524E" w:rsidRDefault="00D0524E" w:rsidP="00D0524E">
      <w:pPr>
        <w:widowControl w:val="0"/>
        <w:autoSpaceDE w:val="0"/>
        <w:autoSpaceDN w:val="0"/>
        <w:adjustRightInd w:val="0"/>
        <w:spacing w:after="0" w:line="240" w:lineRule="auto"/>
        <w:ind w:left="340" w:hanging="340"/>
        <w:jc w:val="both"/>
        <w:rPr>
          <w:rFonts w:asciiTheme="majorBidi" w:hAnsiTheme="majorBidi" w:cstheme="majorBidi"/>
          <w:sz w:val="24"/>
          <w:szCs w:val="24"/>
        </w:rPr>
      </w:pPr>
      <w:r w:rsidRPr="00D0524E">
        <w:rPr>
          <w:rFonts w:asciiTheme="majorBidi" w:hAnsiTheme="majorBidi" w:cstheme="majorBidi"/>
          <w:sz w:val="24"/>
          <w:szCs w:val="24"/>
        </w:rPr>
        <w:t xml:space="preserve">Matute-Bello, G., Frevert, C.W., Martin, T.R.. Animal models of acute lung injury. Am J Physiol Lung Cell Mol Physiol. 2008; 295: L379–L399. </w:t>
      </w:r>
    </w:p>
    <w:p w:rsidR="00D0524E" w:rsidRPr="00D0524E" w:rsidRDefault="00D0524E" w:rsidP="00D0524E">
      <w:pPr>
        <w:widowControl w:val="0"/>
        <w:autoSpaceDE w:val="0"/>
        <w:autoSpaceDN w:val="0"/>
        <w:adjustRightInd w:val="0"/>
        <w:spacing w:after="0" w:line="240" w:lineRule="auto"/>
        <w:ind w:left="340" w:hanging="340"/>
        <w:jc w:val="both"/>
        <w:rPr>
          <w:rFonts w:asciiTheme="majorBidi" w:hAnsiTheme="majorBidi" w:cstheme="majorBidi"/>
          <w:sz w:val="24"/>
          <w:szCs w:val="24"/>
        </w:rPr>
      </w:pPr>
      <w:r w:rsidRPr="00D0524E">
        <w:rPr>
          <w:rFonts w:asciiTheme="majorBidi" w:hAnsiTheme="majorBidi" w:cstheme="majorBidi"/>
          <w:sz w:val="24"/>
          <w:szCs w:val="24"/>
        </w:rPr>
        <w:t>Matthay M.A., Howard, J.P. Progress in modelling acute lung injury in a pre-clinical mouse model. Eur Respir J. 2012; 39: 1062–1063.</w:t>
      </w:r>
    </w:p>
    <w:p w:rsidR="00D0524E" w:rsidRPr="00D0524E" w:rsidRDefault="00233098" w:rsidP="00D0524E">
      <w:pPr>
        <w:widowControl w:val="0"/>
        <w:autoSpaceDE w:val="0"/>
        <w:autoSpaceDN w:val="0"/>
        <w:adjustRightInd w:val="0"/>
        <w:spacing w:after="0" w:line="240" w:lineRule="auto"/>
        <w:ind w:left="340" w:hanging="340"/>
        <w:jc w:val="both"/>
        <w:rPr>
          <w:rFonts w:asciiTheme="majorBidi" w:hAnsiTheme="majorBidi" w:cstheme="majorBidi"/>
          <w:sz w:val="24"/>
          <w:szCs w:val="24"/>
        </w:rPr>
      </w:pPr>
      <w:hyperlink r:id="rId41" w:history="1">
        <w:r w:rsidR="00D0524E" w:rsidRPr="00D0524E">
          <w:rPr>
            <w:rFonts w:asciiTheme="majorBidi" w:hAnsiTheme="majorBidi" w:cstheme="majorBidi"/>
            <w:sz w:val="24"/>
            <w:szCs w:val="24"/>
          </w:rPr>
          <w:t xml:space="preserve"> Mokhber Dezfouli</w:t>
        </w:r>
      </w:hyperlink>
      <w:r w:rsidR="00D0524E" w:rsidRPr="00D0524E">
        <w:rPr>
          <w:rFonts w:asciiTheme="majorBidi" w:hAnsiTheme="majorBidi" w:cstheme="majorBidi"/>
          <w:sz w:val="24"/>
          <w:szCs w:val="24"/>
        </w:rPr>
        <w:t>, M.R., </w:t>
      </w:r>
      <w:hyperlink r:id="rId42" w:history="1">
        <w:r w:rsidR="00D0524E" w:rsidRPr="00D0524E">
          <w:rPr>
            <w:rFonts w:asciiTheme="majorBidi" w:hAnsiTheme="majorBidi" w:cstheme="majorBidi"/>
            <w:sz w:val="24"/>
            <w:szCs w:val="24"/>
          </w:rPr>
          <w:t>Jabbari Fakhr</w:t>
        </w:r>
      </w:hyperlink>
      <w:r w:rsidR="00D0524E" w:rsidRPr="00D0524E">
        <w:rPr>
          <w:rFonts w:asciiTheme="majorBidi" w:hAnsiTheme="majorBidi" w:cstheme="majorBidi"/>
          <w:sz w:val="24"/>
          <w:szCs w:val="24"/>
        </w:rPr>
        <w:t>, M., </w:t>
      </w:r>
      <w:hyperlink r:id="rId43" w:history="1">
        <w:r w:rsidR="00D0524E" w:rsidRPr="00D0524E">
          <w:rPr>
            <w:rFonts w:asciiTheme="majorBidi" w:hAnsiTheme="majorBidi" w:cstheme="majorBidi"/>
            <w:sz w:val="24"/>
            <w:szCs w:val="24"/>
          </w:rPr>
          <w:t>Sadeghian Chaleshtori</w:t>
        </w:r>
      </w:hyperlink>
      <w:r w:rsidR="00D0524E" w:rsidRPr="00D0524E">
        <w:rPr>
          <w:rFonts w:asciiTheme="majorBidi" w:hAnsiTheme="majorBidi" w:cstheme="majorBidi"/>
          <w:sz w:val="24"/>
          <w:szCs w:val="24"/>
        </w:rPr>
        <w:t>, S., </w:t>
      </w:r>
      <w:hyperlink r:id="rId44" w:history="1">
        <w:r w:rsidR="00D0524E" w:rsidRPr="00D0524E">
          <w:rPr>
            <w:rFonts w:asciiTheme="majorBidi" w:hAnsiTheme="majorBidi" w:cstheme="majorBidi"/>
            <w:sz w:val="24"/>
            <w:szCs w:val="24"/>
          </w:rPr>
          <w:t xml:space="preserve"> Dehghan</w:t>
        </w:r>
      </w:hyperlink>
      <w:r w:rsidR="00D0524E" w:rsidRPr="00D0524E">
        <w:rPr>
          <w:rFonts w:asciiTheme="majorBidi" w:hAnsiTheme="majorBidi" w:cstheme="majorBidi"/>
          <w:sz w:val="24"/>
          <w:szCs w:val="24"/>
        </w:rPr>
        <w:t>, M.M., </w:t>
      </w:r>
      <w:hyperlink r:id="rId45" w:history="1">
        <w:r w:rsidR="00D0524E" w:rsidRPr="00D0524E">
          <w:rPr>
            <w:rFonts w:asciiTheme="majorBidi" w:hAnsiTheme="majorBidi" w:cstheme="majorBidi"/>
            <w:sz w:val="24"/>
            <w:szCs w:val="24"/>
          </w:rPr>
          <w:t>Vajhi</w:t>
        </w:r>
      </w:hyperlink>
      <w:r w:rsidR="00D0524E" w:rsidRPr="00D0524E">
        <w:rPr>
          <w:rFonts w:asciiTheme="majorBidi" w:hAnsiTheme="majorBidi" w:cstheme="majorBidi"/>
          <w:sz w:val="24"/>
          <w:szCs w:val="24"/>
        </w:rPr>
        <w:t>, A., </w:t>
      </w:r>
      <w:hyperlink r:id="rId46" w:history="1">
        <w:r w:rsidR="00D0524E" w:rsidRPr="00D0524E">
          <w:rPr>
            <w:rFonts w:asciiTheme="majorBidi" w:hAnsiTheme="majorBidi" w:cstheme="majorBidi"/>
            <w:sz w:val="24"/>
            <w:szCs w:val="24"/>
          </w:rPr>
          <w:t>Mokhtari</w:t>
        </w:r>
      </w:hyperlink>
      <w:r w:rsidR="00D0524E" w:rsidRPr="00D0524E">
        <w:rPr>
          <w:rFonts w:asciiTheme="majorBidi" w:hAnsiTheme="majorBidi" w:cstheme="majorBidi"/>
          <w:sz w:val="24"/>
          <w:szCs w:val="24"/>
        </w:rPr>
        <w:t> R. Intrapulmonary autologous transplant of bone marrow-derived mesenchymal stromal cells improves lipopolysaccharide-induced acute respiratory distress syndrome in rabbit. Crit Care. 2018; 22(1): 353.</w:t>
      </w:r>
    </w:p>
    <w:p w:rsidR="00D0524E" w:rsidRPr="00D0524E" w:rsidRDefault="00233098" w:rsidP="00D0524E">
      <w:pPr>
        <w:widowControl w:val="0"/>
        <w:autoSpaceDE w:val="0"/>
        <w:autoSpaceDN w:val="0"/>
        <w:adjustRightInd w:val="0"/>
        <w:spacing w:after="0" w:line="240" w:lineRule="auto"/>
        <w:ind w:left="340" w:hanging="340"/>
        <w:jc w:val="both"/>
        <w:rPr>
          <w:rFonts w:asciiTheme="majorBidi" w:hAnsiTheme="majorBidi" w:cstheme="majorBidi"/>
          <w:sz w:val="24"/>
          <w:szCs w:val="24"/>
        </w:rPr>
      </w:pPr>
      <w:hyperlink r:id="rId47" w:history="1">
        <w:r w:rsidR="00D0524E" w:rsidRPr="00D0524E">
          <w:rPr>
            <w:rFonts w:asciiTheme="majorBidi" w:hAnsiTheme="majorBidi" w:cstheme="majorBidi"/>
            <w:sz w:val="24"/>
            <w:szCs w:val="24"/>
          </w:rPr>
          <w:t>Phua</w:t>
        </w:r>
      </w:hyperlink>
      <w:r w:rsidR="00D0524E" w:rsidRPr="00D0524E">
        <w:rPr>
          <w:rFonts w:asciiTheme="majorBidi" w:hAnsiTheme="majorBidi" w:cstheme="majorBidi"/>
          <w:sz w:val="24"/>
          <w:szCs w:val="24"/>
        </w:rPr>
        <w:t>, J.,</w:t>
      </w:r>
      <w:hyperlink r:id="rId48" w:history="1">
        <w:r w:rsidR="00D0524E" w:rsidRPr="00D0524E">
          <w:rPr>
            <w:rFonts w:asciiTheme="majorBidi" w:hAnsiTheme="majorBidi" w:cstheme="majorBidi"/>
            <w:sz w:val="24"/>
            <w:szCs w:val="24"/>
          </w:rPr>
          <w:t xml:space="preserve"> Badia</w:t>
        </w:r>
      </w:hyperlink>
      <w:r w:rsidR="00D0524E" w:rsidRPr="00D0524E">
        <w:rPr>
          <w:rFonts w:asciiTheme="majorBidi" w:hAnsiTheme="majorBidi" w:cstheme="majorBidi"/>
          <w:sz w:val="24"/>
          <w:szCs w:val="24"/>
        </w:rPr>
        <w:t>, J.R.,</w:t>
      </w:r>
      <w:hyperlink r:id="rId49" w:history="1">
        <w:r w:rsidR="00D0524E" w:rsidRPr="00D0524E">
          <w:rPr>
            <w:rFonts w:asciiTheme="majorBidi" w:hAnsiTheme="majorBidi" w:cstheme="majorBidi"/>
            <w:sz w:val="24"/>
            <w:szCs w:val="24"/>
          </w:rPr>
          <w:t xml:space="preserve"> Adhikari</w:t>
        </w:r>
      </w:hyperlink>
      <w:r w:rsidR="00D0524E" w:rsidRPr="00D0524E">
        <w:rPr>
          <w:rFonts w:asciiTheme="majorBidi" w:hAnsiTheme="majorBidi" w:cstheme="majorBidi"/>
          <w:sz w:val="24"/>
          <w:szCs w:val="24"/>
        </w:rPr>
        <w:t>, N.K.J.,</w:t>
      </w:r>
      <w:hyperlink r:id="rId50" w:history="1">
        <w:r w:rsidR="00D0524E" w:rsidRPr="00D0524E">
          <w:rPr>
            <w:rFonts w:asciiTheme="majorBidi" w:hAnsiTheme="majorBidi" w:cstheme="majorBidi"/>
            <w:sz w:val="24"/>
            <w:szCs w:val="24"/>
          </w:rPr>
          <w:t xml:space="preserve"> Friedrich</w:t>
        </w:r>
      </w:hyperlink>
      <w:r w:rsidR="00D0524E" w:rsidRPr="00D0524E">
        <w:rPr>
          <w:rFonts w:asciiTheme="majorBidi" w:hAnsiTheme="majorBidi" w:cstheme="majorBidi"/>
          <w:sz w:val="24"/>
          <w:szCs w:val="24"/>
        </w:rPr>
        <w:t>,</w:t>
      </w:r>
      <w:hyperlink r:id="rId51" w:history="1">
        <w:r w:rsidR="00D0524E" w:rsidRPr="00D0524E">
          <w:rPr>
            <w:rFonts w:asciiTheme="majorBidi" w:hAnsiTheme="majorBidi" w:cstheme="majorBidi"/>
            <w:sz w:val="24"/>
            <w:szCs w:val="24"/>
          </w:rPr>
          <w:t xml:space="preserve"> J.O., Fowler</w:t>
        </w:r>
      </w:hyperlink>
      <w:r w:rsidR="00D0524E" w:rsidRPr="00D0524E">
        <w:rPr>
          <w:rFonts w:asciiTheme="majorBidi" w:hAnsiTheme="majorBidi" w:cstheme="majorBidi"/>
          <w:sz w:val="24"/>
          <w:szCs w:val="24"/>
        </w:rPr>
        <w:t xml:space="preserve">, R.A., </w:t>
      </w:r>
      <w:hyperlink r:id="rId52" w:history="1">
        <w:r w:rsidR="00D0524E" w:rsidRPr="00D0524E">
          <w:rPr>
            <w:rFonts w:asciiTheme="majorBidi" w:hAnsiTheme="majorBidi" w:cstheme="majorBidi"/>
            <w:sz w:val="24"/>
            <w:szCs w:val="24"/>
          </w:rPr>
          <w:t>Singh</w:t>
        </w:r>
      </w:hyperlink>
      <w:r w:rsidR="00D0524E" w:rsidRPr="00D0524E">
        <w:rPr>
          <w:rFonts w:asciiTheme="majorBidi" w:hAnsiTheme="majorBidi" w:cstheme="majorBidi"/>
          <w:sz w:val="24"/>
          <w:szCs w:val="24"/>
        </w:rPr>
        <w:t>,</w:t>
      </w:r>
      <w:hyperlink r:id="rId53" w:history="1">
        <w:r w:rsidR="00D0524E" w:rsidRPr="00D0524E">
          <w:rPr>
            <w:rFonts w:asciiTheme="majorBidi" w:hAnsiTheme="majorBidi" w:cstheme="majorBidi"/>
            <w:sz w:val="24"/>
            <w:szCs w:val="24"/>
          </w:rPr>
          <w:t xml:space="preserve"> J.M., Scales</w:t>
        </w:r>
      </w:hyperlink>
      <w:r w:rsidR="00D0524E" w:rsidRPr="00D0524E">
        <w:rPr>
          <w:rFonts w:asciiTheme="majorBidi" w:hAnsiTheme="majorBidi" w:cstheme="majorBidi"/>
          <w:sz w:val="24"/>
          <w:szCs w:val="24"/>
        </w:rPr>
        <w:t xml:space="preserve">, D.C., </w:t>
      </w:r>
      <w:hyperlink r:id="rId54" w:history="1">
        <w:r w:rsidR="00D0524E" w:rsidRPr="00D0524E">
          <w:rPr>
            <w:rFonts w:asciiTheme="majorBidi" w:hAnsiTheme="majorBidi" w:cstheme="majorBidi"/>
            <w:sz w:val="24"/>
            <w:szCs w:val="24"/>
          </w:rPr>
          <w:t xml:space="preserve"> Stather</w:t>
        </w:r>
      </w:hyperlink>
      <w:r w:rsidR="00D0524E" w:rsidRPr="00D0524E">
        <w:rPr>
          <w:rFonts w:asciiTheme="majorBidi" w:hAnsiTheme="majorBidi" w:cstheme="majorBidi"/>
          <w:sz w:val="24"/>
          <w:szCs w:val="24"/>
        </w:rPr>
        <w:t xml:space="preserve">, D.R., </w:t>
      </w:r>
      <w:hyperlink r:id="rId55" w:history="1">
        <w:r w:rsidR="00D0524E" w:rsidRPr="00D0524E">
          <w:rPr>
            <w:rFonts w:asciiTheme="majorBidi" w:hAnsiTheme="majorBidi" w:cstheme="majorBidi"/>
            <w:sz w:val="24"/>
            <w:szCs w:val="24"/>
          </w:rPr>
          <w:t>Li</w:t>
        </w:r>
      </w:hyperlink>
      <w:r w:rsidR="00D0524E" w:rsidRPr="00D0524E">
        <w:rPr>
          <w:rFonts w:asciiTheme="majorBidi" w:hAnsiTheme="majorBidi" w:cstheme="majorBidi"/>
          <w:sz w:val="24"/>
          <w:szCs w:val="24"/>
        </w:rPr>
        <w:t>, A., </w:t>
      </w:r>
      <w:hyperlink r:id="rId56" w:history="1">
        <w:r w:rsidR="00D0524E" w:rsidRPr="00D0524E">
          <w:rPr>
            <w:rFonts w:asciiTheme="majorBidi" w:hAnsiTheme="majorBidi" w:cstheme="majorBidi"/>
            <w:sz w:val="24"/>
            <w:szCs w:val="24"/>
          </w:rPr>
          <w:t>Jones</w:t>
        </w:r>
      </w:hyperlink>
      <w:r w:rsidR="00D0524E" w:rsidRPr="00D0524E">
        <w:rPr>
          <w:rFonts w:asciiTheme="majorBidi" w:hAnsiTheme="majorBidi" w:cstheme="majorBidi"/>
          <w:sz w:val="24"/>
          <w:szCs w:val="24"/>
        </w:rPr>
        <w:t>, A.,</w:t>
      </w:r>
      <w:hyperlink r:id="rId57" w:history="1">
        <w:r w:rsidR="00D0524E" w:rsidRPr="00D0524E">
          <w:rPr>
            <w:rFonts w:asciiTheme="majorBidi" w:hAnsiTheme="majorBidi" w:cstheme="majorBidi"/>
            <w:sz w:val="24"/>
            <w:szCs w:val="24"/>
          </w:rPr>
          <w:t xml:space="preserve"> Gattas</w:t>
        </w:r>
      </w:hyperlink>
      <w:r w:rsidR="00D0524E" w:rsidRPr="00D0524E">
        <w:rPr>
          <w:rFonts w:asciiTheme="majorBidi" w:hAnsiTheme="majorBidi" w:cstheme="majorBidi"/>
          <w:sz w:val="24"/>
          <w:szCs w:val="24"/>
        </w:rPr>
        <w:t xml:space="preserve">, D.J., </w:t>
      </w:r>
      <w:hyperlink r:id="rId58" w:history="1">
        <w:r w:rsidR="00D0524E" w:rsidRPr="00D0524E">
          <w:rPr>
            <w:rFonts w:asciiTheme="majorBidi" w:hAnsiTheme="majorBidi" w:cstheme="majorBidi"/>
            <w:sz w:val="24"/>
            <w:szCs w:val="24"/>
          </w:rPr>
          <w:t>Hallett</w:t>
        </w:r>
      </w:hyperlink>
      <w:r w:rsidR="00D0524E" w:rsidRPr="00D0524E">
        <w:rPr>
          <w:rFonts w:asciiTheme="majorBidi" w:hAnsiTheme="majorBidi" w:cstheme="majorBidi"/>
          <w:sz w:val="24"/>
          <w:szCs w:val="24"/>
        </w:rPr>
        <w:t xml:space="preserve">, D., </w:t>
      </w:r>
      <w:hyperlink r:id="rId59" w:history="1">
        <w:r w:rsidR="00D0524E" w:rsidRPr="00D0524E">
          <w:rPr>
            <w:rFonts w:asciiTheme="majorBidi" w:hAnsiTheme="majorBidi" w:cstheme="majorBidi"/>
            <w:sz w:val="24"/>
            <w:szCs w:val="24"/>
          </w:rPr>
          <w:t>Tomlinson</w:t>
        </w:r>
      </w:hyperlink>
      <w:r w:rsidR="00D0524E" w:rsidRPr="00D0524E">
        <w:rPr>
          <w:rFonts w:asciiTheme="majorBidi" w:hAnsiTheme="majorBidi" w:cstheme="majorBidi"/>
          <w:sz w:val="24"/>
          <w:szCs w:val="24"/>
        </w:rPr>
        <w:t>, G., </w:t>
      </w:r>
      <w:hyperlink r:id="rId60" w:history="1">
        <w:r w:rsidR="00D0524E" w:rsidRPr="00D0524E">
          <w:rPr>
            <w:rFonts w:asciiTheme="majorBidi" w:hAnsiTheme="majorBidi" w:cstheme="majorBidi"/>
            <w:sz w:val="24"/>
            <w:szCs w:val="24"/>
          </w:rPr>
          <w:t xml:space="preserve"> Stewart</w:t>
        </w:r>
      </w:hyperlink>
      <w:r w:rsidR="00D0524E" w:rsidRPr="00D0524E">
        <w:rPr>
          <w:rFonts w:asciiTheme="majorBidi" w:hAnsiTheme="majorBidi" w:cstheme="majorBidi"/>
          <w:sz w:val="24"/>
          <w:szCs w:val="24"/>
        </w:rPr>
        <w:t>, T.E.,</w:t>
      </w:r>
      <w:hyperlink r:id="rId61" w:history="1">
        <w:r w:rsidR="00D0524E" w:rsidRPr="00D0524E">
          <w:rPr>
            <w:rFonts w:asciiTheme="majorBidi" w:hAnsiTheme="majorBidi" w:cstheme="majorBidi"/>
            <w:sz w:val="24"/>
            <w:szCs w:val="24"/>
          </w:rPr>
          <w:t xml:space="preserve"> Ferguson</w:t>
        </w:r>
      </w:hyperlink>
      <w:r w:rsidR="00D0524E" w:rsidRPr="00D0524E">
        <w:rPr>
          <w:rFonts w:asciiTheme="majorBidi" w:hAnsiTheme="majorBidi" w:cstheme="majorBidi"/>
          <w:sz w:val="24"/>
          <w:szCs w:val="24"/>
        </w:rPr>
        <w:t>, N.D. Has mortality from acute respiratory distress syndrome decreased over time? A systematic review. Am. J. Respir. Crit. Care Med. 2009; 179(3): 220–227.</w:t>
      </w:r>
    </w:p>
    <w:p w:rsidR="00D0524E" w:rsidRPr="00D0524E" w:rsidRDefault="00233098" w:rsidP="00D0524E">
      <w:pPr>
        <w:widowControl w:val="0"/>
        <w:autoSpaceDE w:val="0"/>
        <w:autoSpaceDN w:val="0"/>
        <w:adjustRightInd w:val="0"/>
        <w:spacing w:after="0" w:line="240" w:lineRule="auto"/>
        <w:ind w:left="340" w:hanging="340"/>
        <w:jc w:val="both"/>
        <w:rPr>
          <w:rFonts w:asciiTheme="majorBidi" w:hAnsiTheme="majorBidi" w:cstheme="majorBidi"/>
          <w:sz w:val="24"/>
          <w:szCs w:val="24"/>
        </w:rPr>
      </w:pPr>
      <w:hyperlink r:id="rId62" w:history="1">
        <w:r w:rsidR="00D0524E" w:rsidRPr="00D0524E">
          <w:rPr>
            <w:rFonts w:asciiTheme="majorBidi" w:hAnsiTheme="majorBidi" w:cstheme="majorBidi"/>
            <w:sz w:val="24"/>
            <w:szCs w:val="24"/>
          </w:rPr>
          <w:t>Yang</w:t>
        </w:r>
      </w:hyperlink>
      <w:r w:rsidR="00D0524E" w:rsidRPr="00D0524E">
        <w:rPr>
          <w:rFonts w:asciiTheme="majorBidi" w:hAnsiTheme="majorBidi" w:cstheme="majorBidi"/>
          <w:sz w:val="24"/>
          <w:szCs w:val="24"/>
        </w:rPr>
        <w:t xml:space="preserve">, Y., </w:t>
      </w:r>
      <w:hyperlink r:id="rId63" w:history="1">
        <w:r w:rsidR="00D0524E" w:rsidRPr="00D0524E">
          <w:rPr>
            <w:rFonts w:asciiTheme="majorBidi" w:hAnsiTheme="majorBidi" w:cstheme="majorBidi"/>
            <w:sz w:val="24"/>
            <w:szCs w:val="24"/>
          </w:rPr>
          <w:t>Peng</w:t>
        </w:r>
      </w:hyperlink>
      <w:r w:rsidR="00D0524E" w:rsidRPr="00D0524E">
        <w:rPr>
          <w:rFonts w:asciiTheme="majorBidi" w:hAnsiTheme="majorBidi" w:cstheme="majorBidi"/>
          <w:sz w:val="24"/>
          <w:szCs w:val="24"/>
        </w:rPr>
        <w:t xml:space="preserve">, Y., </w:t>
      </w:r>
      <w:hyperlink r:id="rId64" w:history="1">
        <w:r w:rsidR="00D0524E" w:rsidRPr="00D0524E">
          <w:rPr>
            <w:rFonts w:asciiTheme="majorBidi" w:hAnsiTheme="majorBidi" w:cstheme="majorBidi"/>
            <w:sz w:val="24"/>
            <w:szCs w:val="24"/>
          </w:rPr>
          <w:t>Yang</w:t>
        </w:r>
      </w:hyperlink>
      <w:r w:rsidR="00D0524E" w:rsidRPr="00D0524E">
        <w:rPr>
          <w:rFonts w:asciiTheme="majorBidi" w:hAnsiTheme="majorBidi" w:cstheme="majorBidi"/>
          <w:sz w:val="24"/>
          <w:szCs w:val="24"/>
        </w:rPr>
        <w:t xml:space="preserve">, Jin. Galantamine protects against hydrochloric acid aspirationinduced acute respiratory distress syndrome in rabbits. </w:t>
      </w:r>
      <w:hyperlink r:id="rId65" w:history="1">
        <w:r w:rsidR="00D0524E" w:rsidRPr="00D0524E">
          <w:rPr>
            <w:rFonts w:asciiTheme="majorBidi" w:hAnsiTheme="majorBidi" w:cstheme="majorBidi"/>
            <w:sz w:val="24"/>
            <w:szCs w:val="24"/>
          </w:rPr>
          <w:t>Tropical Journal of Pharmaceutical Research</w:t>
        </w:r>
      </w:hyperlink>
      <w:r w:rsidR="00D0524E" w:rsidRPr="00D0524E">
        <w:rPr>
          <w:rFonts w:asciiTheme="majorBidi" w:hAnsiTheme="majorBidi" w:cstheme="majorBidi"/>
          <w:sz w:val="24"/>
          <w:szCs w:val="24"/>
        </w:rPr>
        <w:t>. 2018; 17(4): 669</w:t>
      </w:r>
    </w:p>
    <w:p w:rsidR="00D0524E" w:rsidRPr="00D0524E" w:rsidRDefault="00D0524E" w:rsidP="00D0524E">
      <w:pPr>
        <w:widowControl w:val="0"/>
        <w:autoSpaceDE w:val="0"/>
        <w:autoSpaceDN w:val="0"/>
        <w:adjustRightInd w:val="0"/>
        <w:spacing w:after="0" w:line="240" w:lineRule="auto"/>
        <w:ind w:left="340" w:hanging="340"/>
        <w:jc w:val="both"/>
        <w:rPr>
          <w:rFonts w:asciiTheme="majorBidi" w:hAnsiTheme="majorBidi" w:cstheme="majorBidi"/>
          <w:sz w:val="24"/>
          <w:szCs w:val="24"/>
          <w:rtl/>
        </w:rPr>
      </w:pPr>
      <w:r w:rsidRPr="00D0524E">
        <w:rPr>
          <w:rFonts w:asciiTheme="majorBidi" w:hAnsiTheme="majorBidi" w:cstheme="majorBidi"/>
          <w:sz w:val="24"/>
          <w:szCs w:val="24"/>
          <w:rtl/>
        </w:rPr>
        <w:fldChar w:fldCharType="end"/>
      </w:r>
      <w:proofErr w:type="spellStart"/>
      <w:r w:rsidRPr="00D0524E">
        <w:rPr>
          <w:rFonts w:asciiTheme="majorBidi" w:hAnsiTheme="majorBidi" w:cstheme="majorBidi"/>
          <w:sz w:val="24"/>
          <w:szCs w:val="24"/>
        </w:rPr>
        <w:t>Zebialowicz</w:t>
      </w:r>
      <w:proofErr w:type="spellEnd"/>
      <w:r w:rsidRPr="00D0524E">
        <w:rPr>
          <w:rFonts w:asciiTheme="majorBidi" w:hAnsiTheme="majorBidi" w:cstheme="majorBidi"/>
          <w:sz w:val="24"/>
          <w:szCs w:val="24"/>
        </w:rPr>
        <w:t xml:space="preserve"> </w:t>
      </w:r>
      <w:proofErr w:type="spellStart"/>
      <w:r w:rsidRPr="00D0524E">
        <w:rPr>
          <w:rFonts w:asciiTheme="majorBidi" w:hAnsiTheme="majorBidi" w:cstheme="majorBidi"/>
          <w:sz w:val="24"/>
          <w:szCs w:val="24"/>
        </w:rPr>
        <w:t>Ahlström</w:t>
      </w:r>
      <w:proofErr w:type="spellEnd"/>
      <w:r w:rsidRPr="00D0524E">
        <w:rPr>
          <w:rFonts w:asciiTheme="majorBidi" w:hAnsiTheme="majorBidi" w:cstheme="majorBidi"/>
          <w:sz w:val="24"/>
          <w:szCs w:val="24"/>
        </w:rPr>
        <w:t xml:space="preserve">, J., </w:t>
      </w:r>
      <w:proofErr w:type="spellStart"/>
      <w:r w:rsidRPr="00D0524E">
        <w:rPr>
          <w:rFonts w:asciiTheme="majorBidi" w:hAnsiTheme="majorBidi" w:cstheme="majorBidi"/>
          <w:sz w:val="24"/>
          <w:szCs w:val="24"/>
        </w:rPr>
        <w:t>Massaro</w:t>
      </w:r>
      <w:proofErr w:type="spellEnd"/>
      <w:r w:rsidRPr="00D0524E">
        <w:rPr>
          <w:rFonts w:asciiTheme="majorBidi" w:hAnsiTheme="majorBidi" w:cstheme="majorBidi"/>
          <w:sz w:val="24"/>
          <w:szCs w:val="24"/>
        </w:rPr>
        <w:t xml:space="preserve">, F., </w:t>
      </w:r>
      <w:proofErr w:type="spellStart"/>
      <w:r w:rsidRPr="00D0524E">
        <w:rPr>
          <w:rFonts w:asciiTheme="majorBidi" w:hAnsiTheme="majorBidi" w:cstheme="majorBidi"/>
          <w:sz w:val="24"/>
          <w:szCs w:val="24"/>
        </w:rPr>
        <w:t>Mikolka</w:t>
      </w:r>
      <w:proofErr w:type="spellEnd"/>
      <w:r w:rsidRPr="00D0524E">
        <w:rPr>
          <w:rFonts w:asciiTheme="majorBidi" w:hAnsiTheme="majorBidi" w:cstheme="majorBidi"/>
          <w:sz w:val="24"/>
          <w:szCs w:val="24"/>
        </w:rPr>
        <w:t xml:space="preserve">, P., Feinstein, R., </w:t>
      </w:r>
      <w:proofErr w:type="spellStart"/>
      <w:r w:rsidRPr="00D0524E">
        <w:rPr>
          <w:rFonts w:asciiTheme="majorBidi" w:hAnsiTheme="majorBidi" w:cstheme="majorBidi"/>
          <w:sz w:val="24"/>
          <w:szCs w:val="24"/>
        </w:rPr>
        <w:t>Perchiazzi</w:t>
      </w:r>
      <w:proofErr w:type="spellEnd"/>
      <w:r w:rsidRPr="00D0524E">
        <w:rPr>
          <w:rFonts w:asciiTheme="majorBidi" w:hAnsiTheme="majorBidi" w:cstheme="majorBidi"/>
          <w:sz w:val="24"/>
          <w:szCs w:val="24"/>
        </w:rPr>
        <w:t xml:space="preserve">, G., </w:t>
      </w:r>
      <w:proofErr w:type="spellStart"/>
      <w:r w:rsidRPr="00D0524E">
        <w:rPr>
          <w:rFonts w:asciiTheme="majorBidi" w:hAnsiTheme="majorBidi" w:cstheme="majorBidi"/>
          <w:sz w:val="24"/>
          <w:szCs w:val="24"/>
        </w:rPr>
        <w:t>Basabe</w:t>
      </w:r>
      <w:proofErr w:type="spellEnd"/>
      <w:r w:rsidRPr="00D0524E">
        <w:rPr>
          <w:rFonts w:asciiTheme="majorBidi" w:hAnsiTheme="majorBidi" w:cstheme="majorBidi"/>
          <w:sz w:val="24"/>
          <w:szCs w:val="24"/>
        </w:rPr>
        <w:t xml:space="preserve">-Burgos, O., </w:t>
      </w:r>
      <w:proofErr w:type="spellStart"/>
      <w:r w:rsidRPr="00D0524E">
        <w:rPr>
          <w:rFonts w:asciiTheme="majorBidi" w:hAnsiTheme="majorBidi" w:cstheme="majorBidi"/>
          <w:sz w:val="24"/>
          <w:szCs w:val="24"/>
        </w:rPr>
        <w:t>Curstedt</w:t>
      </w:r>
      <w:proofErr w:type="spellEnd"/>
      <w:r w:rsidRPr="00D0524E">
        <w:rPr>
          <w:rFonts w:asciiTheme="majorBidi" w:hAnsiTheme="majorBidi" w:cstheme="majorBidi"/>
          <w:sz w:val="24"/>
          <w:szCs w:val="24"/>
        </w:rPr>
        <w:t>, T., Larsson, A., Johansson, J., Rising, A. Synthetic surfactant with a recombinant surfactant protein C analogue improves lung function and attenuates inflammation in a model of acute respiratory distress syndrome in adult rabbits. Respiratory Research. 2019; 20:245.</w:t>
      </w:r>
    </w:p>
    <w:p w:rsidR="00D0524E" w:rsidRPr="00D0524E" w:rsidRDefault="00D0524E" w:rsidP="00D0524E">
      <w:pPr>
        <w:widowControl w:val="0"/>
        <w:autoSpaceDE w:val="0"/>
        <w:autoSpaceDN w:val="0"/>
        <w:adjustRightInd w:val="0"/>
        <w:spacing w:after="0" w:line="240" w:lineRule="auto"/>
        <w:ind w:left="340" w:hanging="340"/>
        <w:jc w:val="both"/>
        <w:rPr>
          <w:rFonts w:asciiTheme="majorBidi" w:hAnsiTheme="majorBidi" w:cstheme="majorBidi"/>
          <w:sz w:val="24"/>
          <w:szCs w:val="24"/>
        </w:rPr>
      </w:pPr>
    </w:p>
    <w:p w:rsidR="00933113" w:rsidRPr="00D0524E" w:rsidRDefault="00933113" w:rsidP="00933113">
      <w:pPr>
        <w:adjustRightInd w:val="0"/>
        <w:spacing w:after="0" w:line="240" w:lineRule="auto"/>
        <w:jc w:val="both"/>
        <w:rPr>
          <w:rFonts w:asciiTheme="majorBidi" w:hAnsiTheme="majorBidi" w:cstheme="majorBidi"/>
          <w:iCs/>
          <w:sz w:val="24"/>
          <w:szCs w:val="24"/>
        </w:rPr>
      </w:pPr>
    </w:p>
    <w:sectPr w:rsidR="00933113" w:rsidRPr="00D0524E" w:rsidSect="008A5566">
      <w:footerReference w:type="default" r:id="rId66"/>
      <w:headerReference w:type="first" r:id="rId67"/>
      <w:footerReference w:type="first" r:id="rId68"/>
      <w:type w:val="continuous"/>
      <w:pgSz w:w="11907" w:h="16840" w:code="9"/>
      <w:pgMar w:top="482" w:right="1440" w:bottom="1134"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5924" w:rsidRDefault="00EB5924" w:rsidP="0078646D">
      <w:pPr>
        <w:spacing w:after="0" w:line="240" w:lineRule="auto"/>
      </w:pPr>
      <w:r>
        <w:separator/>
      </w:r>
    </w:p>
  </w:endnote>
  <w:endnote w:type="continuationSeparator" w:id="0">
    <w:p w:rsidR="00EB5924" w:rsidRDefault="00EB5924" w:rsidP="007864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1965" w:rsidRPr="008A5566" w:rsidRDefault="00321965" w:rsidP="008A5566">
    <w:pPr>
      <w:pStyle w:val="Footer"/>
      <w:spacing w:af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7F9C" w:rsidRPr="00747F9C" w:rsidRDefault="00747F9C" w:rsidP="00747F9C">
    <w:pPr>
      <w:pStyle w:val="Footer"/>
      <w:tabs>
        <w:tab w:val="clear" w:pos="4680"/>
        <w:tab w:val="clear" w:pos="9360"/>
      </w:tabs>
      <w:ind w:left="2160" w:firstLine="720"/>
      <w:rPr>
        <w:rFonts w:ascii="Times New Roman" w:hAnsi="Times New Roman"/>
        <w:sz w:val="24"/>
        <w:szCs w:val="24"/>
      </w:rPr>
    </w:pPr>
    <w:r w:rsidRPr="00747F9C">
      <w:rPr>
        <w:rFonts w:ascii="Times New Roman" w:hAnsi="Times New Roman"/>
        <w:color w:val="1D1B11"/>
        <w:sz w:val="24"/>
        <w:szCs w:val="24"/>
      </w:rPr>
      <w:t xml:space="preserve">www.iosrd.org                                                 </w:t>
    </w:r>
    <w:r w:rsidRPr="00747F9C">
      <w:rPr>
        <w:rFonts w:ascii="Times New Roman" w:hAnsi="Times New Roman"/>
        <w:color w:val="1D1B11"/>
        <w:sz w:val="24"/>
        <w:szCs w:val="24"/>
      </w:rPr>
      <w:tab/>
      <w:t xml:space="preserve">  </w:t>
    </w:r>
    <w:r w:rsidR="007A7CC9" w:rsidRPr="00747F9C">
      <w:rPr>
        <w:rFonts w:ascii="Times New Roman" w:hAnsi="Times New Roman"/>
        <w:color w:val="1D1B11"/>
        <w:sz w:val="24"/>
        <w:szCs w:val="24"/>
      </w:rPr>
      <w:fldChar w:fldCharType="begin"/>
    </w:r>
    <w:r w:rsidRPr="00747F9C">
      <w:rPr>
        <w:rFonts w:ascii="Times New Roman" w:hAnsi="Times New Roman"/>
        <w:color w:val="1D1B11"/>
        <w:sz w:val="24"/>
        <w:szCs w:val="24"/>
      </w:rPr>
      <w:instrText xml:space="preserve"> PAGE  \* Arabic  \* MERGEFORMAT </w:instrText>
    </w:r>
    <w:r w:rsidR="007A7CC9" w:rsidRPr="00747F9C">
      <w:rPr>
        <w:rFonts w:ascii="Times New Roman" w:hAnsi="Times New Roman"/>
        <w:color w:val="1D1B11"/>
        <w:sz w:val="24"/>
        <w:szCs w:val="24"/>
      </w:rPr>
      <w:fldChar w:fldCharType="separate"/>
    </w:r>
    <w:r w:rsidR="003F7C6F">
      <w:rPr>
        <w:rFonts w:ascii="Times New Roman" w:hAnsi="Times New Roman"/>
        <w:noProof/>
        <w:color w:val="1D1B11"/>
        <w:sz w:val="24"/>
        <w:szCs w:val="24"/>
      </w:rPr>
      <w:t>1</w:t>
    </w:r>
    <w:r w:rsidR="007A7CC9" w:rsidRPr="00747F9C">
      <w:rPr>
        <w:rFonts w:ascii="Times New Roman" w:hAnsi="Times New Roman"/>
        <w:color w:val="1D1B11"/>
        <w:sz w:val="24"/>
        <w:szCs w:val="24"/>
      </w:rPr>
      <w:fldChar w:fldCharType="end"/>
    </w:r>
    <w:r w:rsidRPr="00747F9C">
      <w:rPr>
        <w:rFonts w:ascii="Times New Roman" w:hAnsi="Times New Roman"/>
        <w:color w:val="1D1B11"/>
        <w:sz w:val="24"/>
        <w:szCs w:val="24"/>
      </w:rPr>
      <w:t xml:space="preserve"> | Page</w:t>
    </w:r>
  </w:p>
  <w:p w:rsidR="00827361" w:rsidRPr="00747F9C" w:rsidRDefault="00827361" w:rsidP="00747F9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5924" w:rsidRDefault="00EB5924" w:rsidP="0078646D">
      <w:pPr>
        <w:spacing w:after="0" w:line="240" w:lineRule="auto"/>
      </w:pPr>
      <w:r>
        <w:separator/>
      </w:r>
    </w:p>
  </w:footnote>
  <w:footnote w:type="continuationSeparator" w:id="0">
    <w:p w:rsidR="00EB5924" w:rsidRDefault="00EB5924" w:rsidP="007864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10C9" w:rsidRPr="003F7C6F" w:rsidRDefault="003F7C6F" w:rsidP="003F7C6F">
    <w:pPr>
      <w:pStyle w:val="Header"/>
      <w:jc w:val="right"/>
      <w:rPr>
        <w:szCs w:val="24"/>
      </w:rPr>
    </w:pPr>
    <w:r w:rsidRPr="004F305F">
      <w:rPr>
        <w:rFonts w:ascii="Times New Roman" w:hAnsi="Times New Roman"/>
        <w:i/>
        <w:sz w:val="16"/>
      </w:rPr>
      <w:t>Proceedings Of Technological Advances In Mechanical Engineering (TAME 2015) On August 2</w:t>
    </w:r>
    <w:proofErr w:type="gramStart"/>
    <w:r w:rsidRPr="004F305F">
      <w:rPr>
        <w:rFonts w:ascii="Times New Roman" w:hAnsi="Times New Roman"/>
        <w:i/>
        <w:sz w:val="16"/>
      </w:rPr>
      <w:t>,2015</w:t>
    </w:r>
    <w:proofErr w:type="gramEnd"/>
    <w:r w:rsidRPr="004F305F">
      <w:rPr>
        <w:rFonts w:ascii="Times New Roman" w:hAnsi="Times New Roman"/>
        <w:i/>
        <w:sz w:val="16"/>
      </w:rPr>
      <w:t xml:space="preserve"> Organized By </w:t>
    </w:r>
    <w:proofErr w:type="spellStart"/>
    <w:r w:rsidRPr="004F305F">
      <w:rPr>
        <w:rFonts w:ascii="Times New Roman" w:hAnsi="Times New Roman"/>
        <w:i/>
        <w:sz w:val="16"/>
      </w:rPr>
      <w:t>Vel</w:t>
    </w:r>
    <w:proofErr w:type="spellEnd"/>
    <w:r w:rsidRPr="004F305F">
      <w:rPr>
        <w:rFonts w:ascii="Times New Roman" w:hAnsi="Times New Roman"/>
        <w:i/>
        <w:sz w:val="16"/>
      </w:rPr>
      <w:t xml:space="preserve"> Tech High Tech </w:t>
    </w:r>
    <w:proofErr w:type="spellStart"/>
    <w:r w:rsidRPr="004F305F">
      <w:rPr>
        <w:rFonts w:ascii="Times New Roman" w:hAnsi="Times New Roman"/>
        <w:i/>
        <w:sz w:val="16"/>
      </w:rPr>
      <w:t>Dr.Rangarajan</w:t>
    </w:r>
    <w:proofErr w:type="spellEnd"/>
    <w:r w:rsidRPr="004F305F">
      <w:rPr>
        <w:rFonts w:ascii="Times New Roman" w:hAnsi="Times New Roman"/>
        <w:i/>
        <w:sz w:val="16"/>
      </w:rPr>
      <w:t xml:space="preserve"> </w:t>
    </w:r>
    <w:proofErr w:type="spellStart"/>
    <w:r w:rsidRPr="004F305F">
      <w:rPr>
        <w:rFonts w:ascii="Times New Roman" w:hAnsi="Times New Roman"/>
        <w:i/>
        <w:sz w:val="16"/>
      </w:rPr>
      <w:t>Dr.Sakunthala</w:t>
    </w:r>
    <w:proofErr w:type="spellEnd"/>
    <w:r w:rsidRPr="004F305F">
      <w:rPr>
        <w:rFonts w:ascii="Times New Roman" w:hAnsi="Times New Roman"/>
        <w:i/>
        <w:sz w:val="16"/>
      </w:rPr>
      <w:t xml:space="preserve"> Engineering College, </w:t>
    </w:r>
    <w:proofErr w:type="spellStart"/>
    <w:r w:rsidRPr="004F305F">
      <w:rPr>
        <w:rFonts w:ascii="Times New Roman" w:hAnsi="Times New Roman"/>
        <w:i/>
        <w:sz w:val="16"/>
      </w:rPr>
      <w:t>Chennai,India</w:t>
    </w:r>
    <w:proofErr w:type="spellEnd"/>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B"/>
    <w:multiLevelType w:val="multilevel"/>
    <w:tmpl w:val="2E085744"/>
    <w:lvl w:ilvl="0">
      <w:start w:val="1"/>
      <w:numFmt w:val="upperRoman"/>
      <w:pStyle w:val="Heading1"/>
      <w:lvlText w:val="%1."/>
      <w:legacy w:legacy="1" w:legacySpace="144" w:legacyIndent="144"/>
      <w:lvlJc w:val="left"/>
    </w:lvl>
    <w:lvl w:ilvl="1">
      <w:start w:val="1"/>
      <w:numFmt w:val="upperLetter"/>
      <w:pStyle w:val="Heading2"/>
      <w:lvlText w:val="%2."/>
      <w:legacy w:legacy="1" w:legacySpace="144" w:legacyIndent="144"/>
      <w:lvlJc w:val="left"/>
    </w:lvl>
    <w:lvl w:ilvl="2">
      <w:start w:val="1"/>
      <w:numFmt w:val="decimal"/>
      <w:pStyle w:val="Heading3"/>
      <w:lvlText w:val="%3)"/>
      <w:legacy w:legacy="1" w:legacySpace="144" w:legacyIndent="144"/>
      <w:lvlJc w:val="left"/>
    </w:lvl>
    <w:lvl w:ilvl="3">
      <w:start w:val="1"/>
      <w:numFmt w:val="lowerLetter"/>
      <w:pStyle w:val="Heading4"/>
      <w:lvlText w:val="%4)"/>
      <w:legacy w:legacy="1" w:legacySpace="0" w:legacyIndent="720"/>
      <w:lvlJc w:val="left"/>
      <w:pPr>
        <w:ind w:left="1332" w:hanging="720"/>
      </w:pPr>
    </w:lvl>
    <w:lvl w:ilvl="4">
      <w:start w:val="1"/>
      <w:numFmt w:val="decimal"/>
      <w:pStyle w:val="Heading5"/>
      <w:lvlText w:val="(%5)"/>
      <w:legacy w:legacy="1" w:legacySpace="0" w:legacyIndent="720"/>
      <w:lvlJc w:val="left"/>
      <w:pPr>
        <w:ind w:left="2052" w:hanging="720"/>
      </w:pPr>
    </w:lvl>
    <w:lvl w:ilvl="5">
      <w:start w:val="1"/>
      <w:numFmt w:val="lowerLetter"/>
      <w:pStyle w:val="Heading6"/>
      <w:lvlText w:val="(%6)"/>
      <w:legacy w:legacy="1" w:legacySpace="0" w:legacyIndent="720"/>
      <w:lvlJc w:val="left"/>
      <w:pPr>
        <w:ind w:left="2772" w:hanging="720"/>
      </w:pPr>
    </w:lvl>
    <w:lvl w:ilvl="6">
      <w:start w:val="1"/>
      <w:numFmt w:val="lowerRoman"/>
      <w:pStyle w:val="Heading7"/>
      <w:lvlText w:val="(%7)"/>
      <w:legacy w:legacy="1" w:legacySpace="0" w:legacyIndent="720"/>
      <w:lvlJc w:val="left"/>
      <w:pPr>
        <w:ind w:left="3492" w:hanging="720"/>
      </w:pPr>
    </w:lvl>
    <w:lvl w:ilvl="7">
      <w:start w:val="1"/>
      <w:numFmt w:val="lowerLetter"/>
      <w:pStyle w:val="Heading8"/>
      <w:lvlText w:val="(%8)"/>
      <w:legacy w:legacy="1" w:legacySpace="0" w:legacyIndent="720"/>
      <w:lvlJc w:val="left"/>
      <w:pPr>
        <w:ind w:left="4212" w:hanging="720"/>
      </w:pPr>
    </w:lvl>
    <w:lvl w:ilvl="8">
      <w:start w:val="1"/>
      <w:numFmt w:val="lowerRoman"/>
      <w:pStyle w:val="Heading9"/>
      <w:lvlText w:val="(%9)"/>
      <w:legacy w:legacy="1" w:legacySpace="0" w:legacyIndent="720"/>
      <w:lvlJc w:val="left"/>
      <w:pPr>
        <w:ind w:left="4932" w:hanging="720"/>
      </w:pPr>
    </w:lvl>
  </w:abstractNum>
  <w:abstractNum w:abstractNumId="1">
    <w:nsid w:val="0AC9059B"/>
    <w:multiLevelType w:val="hybridMultilevel"/>
    <w:tmpl w:val="6C4AD730"/>
    <w:lvl w:ilvl="0" w:tplc="9616603C">
      <w:start w:val="1"/>
      <w:numFmt w:val="decimal"/>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
    <w:nsid w:val="0D9138E3"/>
    <w:multiLevelType w:val="hybridMultilevel"/>
    <w:tmpl w:val="5142A2C0"/>
    <w:lvl w:ilvl="0" w:tplc="FC609FE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12EC0C7A"/>
    <w:multiLevelType w:val="hybridMultilevel"/>
    <w:tmpl w:val="BF8041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66F672B"/>
    <w:multiLevelType w:val="hybridMultilevel"/>
    <w:tmpl w:val="120EECAA"/>
    <w:lvl w:ilvl="0" w:tplc="DC0C3604">
      <w:start w:val="1"/>
      <w:numFmt w:val="decimal"/>
      <w:lvlText w:val="%1."/>
      <w:lvlJc w:val="left"/>
      <w:pPr>
        <w:ind w:left="2520" w:hanging="360"/>
      </w:pPr>
      <w:rPr>
        <w:color w:val="auto"/>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
    <w:nsid w:val="17195A06"/>
    <w:multiLevelType w:val="hybridMultilevel"/>
    <w:tmpl w:val="E64CA70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2DAE15C9"/>
    <w:multiLevelType w:val="hybridMultilevel"/>
    <w:tmpl w:val="4A0E52F6"/>
    <w:lvl w:ilvl="0" w:tplc="52AADE6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318C0127"/>
    <w:multiLevelType w:val="hybridMultilevel"/>
    <w:tmpl w:val="B632252C"/>
    <w:lvl w:ilvl="0" w:tplc="9616603C">
      <w:start w:val="1"/>
      <w:numFmt w:val="decimal"/>
      <w:lvlText w:val="[%1]"/>
      <w:lvlJc w:val="left"/>
      <w:pPr>
        <w:tabs>
          <w:tab w:val="num" w:pos="207"/>
        </w:tabs>
        <w:ind w:left="491" w:hanging="491"/>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430B46DA"/>
    <w:multiLevelType w:val="hybridMultilevel"/>
    <w:tmpl w:val="B98A5F54"/>
    <w:lvl w:ilvl="0" w:tplc="FC609FE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4B5A0692"/>
    <w:multiLevelType w:val="hybridMultilevel"/>
    <w:tmpl w:val="654230B0"/>
    <w:lvl w:ilvl="0" w:tplc="4776FBDA">
      <w:start w:val="4"/>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40A38DA"/>
    <w:multiLevelType w:val="hybridMultilevel"/>
    <w:tmpl w:val="904A092A"/>
    <w:lvl w:ilvl="0" w:tplc="FC609FE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553A5379"/>
    <w:multiLevelType w:val="hybridMultilevel"/>
    <w:tmpl w:val="1780C966"/>
    <w:lvl w:ilvl="0" w:tplc="FC609FE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66EC2A1E"/>
    <w:multiLevelType w:val="hybridMultilevel"/>
    <w:tmpl w:val="F5DC8C5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nsid w:val="6BE7399B"/>
    <w:multiLevelType w:val="hybridMultilevel"/>
    <w:tmpl w:val="2C645F0E"/>
    <w:lvl w:ilvl="0" w:tplc="04090013">
      <w:start w:val="1"/>
      <w:numFmt w:val="upperRoman"/>
      <w:lvlText w:val="%1."/>
      <w:lvlJc w:val="righ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00963D3"/>
    <w:multiLevelType w:val="hybridMultilevel"/>
    <w:tmpl w:val="C3203B34"/>
    <w:lvl w:ilvl="0" w:tplc="FC609FE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71B87EC2"/>
    <w:multiLevelType w:val="hybridMultilevel"/>
    <w:tmpl w:val="5E3464C8"/>
    <w:lvl w:ilvl="0" w:tplc="EECE0BD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7"/>
  </w:num>
  <w:num w:numId="3">
    <w:abstractNumId w:val="3"/>
  </w:num>
  <w:num w:numId="4">
    <w:abstractNumId w:val="13"/>
  </w:num>
  <w:num w:numId="5">
    <w:abstractNumId w:val="15"/>
  </w:num>
  <w:num w:numId="6">
    <w:abstractNumId w:val="10"/>
  </w:num>
  <w:num w:numId="7">
    <w:abstractNumId w:val="11"/>
  </w:num>
  <w:num w:numId="8">
    <w:abstractNumId w:val="2"/>
  </w:num>
  <w:num w:numId="9">
    <w:abstractNumId w:val="14"/>
  </w:num>
  <w:num w:numId="10">
    <w:abstractNumId w:val="8"/>
  </w:num>
  <w:num w:numId="11">
    <w:abstractNumId w:val="9"/>
  </w:num>
  <w:num w:numId="12">
    <w:abstractNumId w:val="5"/>
  </w:num>
  <w:num w:numId="13">
    <w:abstractNumId w:val="4"/>
  </w:num>
  <w:num w:numId="14">
    <w:abstractNumId w:val="6"/>
  </w:num>
  <w:num w:numId="15">
    <w:abstractNumId w:val="12"/>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34817">
      <o:colormenu v:ext="edit" strokecolor="#f90"/>
    </o:shapedefaults>
  </w:hdrShapeDefaults>
  <w:footnotePr>
    <w:footnote w:id="-1"/>
    <w:footnote w:id="0"/>
  </w:footnotePr>
  <w:endnotePr>
    <w:endnote w:id="-1"/>
    <w:endnote w:id="0"/>
  </w:endnotePr>
  <w:compat>
    <w:compatSetting w:name="compatibilityMode" w:uri="http://schemas.microsoft.com/office/word" w:val="12"/>
  </w:compat>
  <w:rsids>
    <w:rsidRoot w:val="002B59E2"/>
    <w:rsid w:val="00046B74"/>
    <w:rsid w:val="00066062"/>
    <w:rsid w:val="000B2D18"/>
    <w:rsid w:val="000F3430"/>
    <w:rsid w:val="00142E61"/>
    <w:rsid w:val="0017070C"/>
    <w:rsid w:val="00197A0B"/>
    <w:rsid w:val="001F5F27"/>
    <w:rsid w:val="00204EAB"/>
    <w:rsid w:val="00233098"/>
    <w:rsid w:val="002407B6"/>
    <w:rsid w:val="002832BF"/>
    <w:rsid w:val="002B59E2"/>
    <w:rsid w:val="002B5ABE"/>
    <w:rsid w:val="002D1F34"/>
    <w:rsid w:val="002D4F2C"/>
    <w:rsid w:val="002E0660"/>
    <w:rsid w:val="00321965"/>
    <w:rsid w:val="00383AD8"/>
    <w:rsid w:val="00385506"/>
    <w:rsid w:val="003A28CA"/>
    <w:rsid w:val="003B0EDF"/>
    <w:rsid w:val="003F7C6F"/>
    <w:rsid w:val="00463F07"/>
    <w:rsid w:val="004764BD"/>
    <w:rsid w:val="004C0E91"/>
    <w:rsid w:val="004E2586"/>
    <w:rsid w:val="00503752"/>
    <w:rsid w:val="00564C83"/>
    <w:rsid w:val="005850A7"/>
    <w:rsid w:val="005918A3"/>
    <w:rsid w:val="005B32D1"/>
    <w:rsid w:val="005D54EC"/>
    <w:rsid w:val="0061505B"/>
    <w:rsid w:val="006279F4"/>
    <w:rsid w:val="00631522"/>
    <w:rsid w:val="006504EB"/>
    <w:rsid w:val="00661950"/>
    <w:rsid w:val="00674F9F"/>
    <w:rsid w:val="00682B0D"/>
    <w:rsid w:val="006C1826"/>
    <w:rsid w:val="006C3840"/>
    <w:rsid w:val="006D1C02"/>
    <w:rsid w:val="006F6B0E"/>
    <w:rsid w:val="00702259"/>
    <w:rsid w:val="007332CD"/>
    <w:rsid w:val="00747F9C"/>
    <w:rsid w:val="00770B71"/>
    <w:rsid w:val="0078646D"/>
    <w:rsid w:val="007910C9"/>
    <w:rsid w:val="00793BC4"/>
    <w:rsid w:val="007A7CC9"/>
    <w:rsid w:val="007C14C0"/>
    <w:rsid w:val="007C3117"/>
    <w:rsid w:val="00813A9A"/>
    <w:rsid w:val="00823D16"/>
    <w:rsid w:val="00827361"/>
    <w:rsid w:val="008309B4"/>
    <w:rsid w:val="00857231"/>
    <w:rsid w:val="008660B3"/>
    <w:rsid w:val="00883F8A"/>
    <w:rsid w:val="00887D63"/>
    <w:rsid w:val="008A5566"/>
    <w:rsid w:val="008B5FC6"/>
    <w:rsid w:val="008D4707"/>
    <w:rsid w:val="008E770E"/>
    <w:rsid w:val="00905D77"/>
    <w:rsid w:val="00906E14"/>
    <w:rsid w:val="009228D7"/>
    <w:rsid w:val="00927D5A"/>
    <w:rsid w:val="00933113"/>
    <w:rsid w:val="009814C5"/>
    <w:rsid w:val="009A15CE"/>
    <w:rsid w:val="009C63DA"/>
    <w:rsid w:val="009D2884"/>
    <w:rsid w:val="009D74AB"/>
    <w:rsid w:val="009E05B5"/>
    <w:rsid w:val="009F17B6"/>
    <w:rsid w:val="00A2743E"/>
    <w:rsid w:val="00A332F3"/>
    <w:rsid w:val="00A40C47"/>
    <w:rsid w:val="00A47C22"/>
    <w:rsid w:val="00A76D3B"/>
    <w:rsid w:val="00AB5AFF"/>
    <w:rsid w:val="00AF267E"/>
    <w:rsid w:val="00AF5145"/>
    <w:rsid w:val="00B12221"/>
    <w:rsid w:val="00B25821"/>
    <w:rsid w:val="00B32EF7"/>
    <w:rsid w:val="00B60179"/>
    <w:rsid w:val="00B673AF"/>
    <w:rsid w:val="00BB2687"/>
    <w:rsid w:val="00BC235A"/>
    <w:rsid w:val="00BE431F"/>
    <w:rsid w:val="00C36EBF"/>
    <w:rsid w:val="00C57BD4"/>
    <w:rsid w:val="00C74594"/>
    <w:rsid w:val="00C747C1"/>
    <w:rsid w:val="00C94D1B"/>
    <w:rsid w:val="00CA41C4"/>
    <w:rsid w:val="00CC19C8"/>
    <w:rsid w:val="00CD1C49"/>
    <w:rsid w:val="00CD37A2"/>
    <w:rsid w:val="00CD4B76"/>
    <w:rsid w:val="00D03696"/>
    <w:rsid w:val="00D0524E"/>
    <w:rsid w:val="00D111ED"/>
    <w:rsid w:val="00D133D1"/>
    <w:rsid w:val="00D15A55"/>
    <w:rsid w:val="00D37B5E"/>
    <w:rsid w:val="00D54133"/>
    <w:rsid w:val="00D75D8D"/>
    <w:rsid w:val="00D87821"/>
    <w:rsid w:val="00DD5643"/>
    <w:rsid w:val="00DF2317"/>
    <w:rsid w:val="00E14CA8"/>
    <w:rsid w:val="00E26D83"/>
    <w:rsid w:val="00E544C6"/>
    <w:rsid w:val="00E54B39"/>
    <w:rsid w:val="00EB5924"/>
    <w:rsid w:val="00EC508D"/>
    <w:rsid w:val="00F038F1"/>
    <w:rsid w:val="00F0656B"/>
    <w:rsid w:val="00F76501"/>
    <w:rsid w:val="00FC3BFE"/>
    <w:rsid w:val="00FD2FA8"/>
    <w:rsid w:val="00FE2510"/>
    <w:rsid w:val="00FE70AB"/>
    <w:rsid w:val="00FF4391"/>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34817">
      <o:colormenu v:ext="edit" strokecolor="#f90"/>
    </o:shapedefaults>
    <o:shapelayout v:ext="edit">
      <o:idmap v:ext="edit" data="1"/>
    </o:shapelayout>
  </w:shapeDefaults>
  <w:decimalSymbol w:val="."/>
  <w:listSeparator w:val=","/>
  <w15:docId w15:val="{399A44F2-62BE-48E2-B62A-08C9CB22A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1522"/>
    <w:pPr>
      <w:spacing w:after="200" w:line="276" w:lineRule="auto"/>
    </w:pPr>
    <w:rPr>
      <w:sz w:val="22"/>
      <w:szCs w:val="22"/>
    </w:rPr>
  </w:style>
  <w:style w:type="paragraph" w:styleId="Heading1">
    <w:name w:val="heading 1"/>
    <w:basedOn w:val="Normal"/>
    <w:next w:val="Normal"/>
    <w:link w:val="Heading1Char"/>
    <w:qFormat/>
    <w:rsid w:val="002B59E2"/>
    <w:pPr>
      <w:keepNext/>
      <w:numPr>
        <w:numId w:val="1"/>
      </w:numPr>
      <w:autoSpaceDE w:val="0"/>
      <w:autoSpaceDN w:val="0"/>
      <w:spacing w:before="240" w:after="80" w:line="240" w:lineRule="auto"/>
      <w:jc w:val="center"/>
      <w:outlineLvl w:val="0"/>
    </w:pPr>
    <w:rPr>
      <w:rFonts w:ascii="Times New Roman" w:eastAsia="Times New Roman" w:hAnsi="Times New Roman"/>
      <w:smallCaps/>
      <w:kern w:val="28"/>
      <w:sz w:val="20"/>
      <w:szCs w:val="20"/>
    </w:rPr>
  </w:style>
  <w:style w:type="paragraph" w:styleId="Heading2">
    <w:name w:val="heading 2"/>
    <w:basedOn w:val="Normal"/>
    <w:next w:val="Normal"/>
    <w:link w:val="Heading2Char"/>
    <w:qFormat/>
    <w:rsid w:val="002B59E2"/>
    <w:pPr>
      <w:keepNext/>
      <w:numPr>
        <w:ilvl w:val="1"/>
        <w:numId w:val="1"/>
      </w:numPr>
      <w:autoSpaceDE w:val="0"/>
      <w:autoSpaceDN w:val="0"/>
      <w:spacing w:before="120" w:after="60" w:line="240" w:lineRule="auto"/>
      <w:ind w:left="144"/>
      <w:outlineLvl w:val="1"/>
    </w:pPr>
    <w:rPr>
      <w:rFonts w:ascii="Times New Roman" w:eastAsia="Times New Roman" w:hAnsi="Times New Roman"/>
      <w:i/>
      <w:iCs/>
      <w:sz w:val="20"/>
      <w:szCs w:val="20"/>
    </w:rPr>
  </w:style>
  <w:style w:type="paragraph" w:styleId="Heading3">
    <w:name w:val="heading 3"/>
    <w:basedOn w:val="Normal"/>
    <w:next w:val="Normal"/>
    <w:link w:val="Heading3Char"/>
    <w:qFormat/>
    <w:rsid w:val="002B59E2"/>
    <w:pPr>
      <w:keepNext/>
      <w:numPr>
        <w:ilvl w:val="2"/>
        <w:numId w:val="1"/>
      </w:numPr>
      <w:autoSpaceDE w:val="0"/>
      <w:autoSpaceDN w:val="0"/>
      <w:spacing w:after="0" w:line="240" w:lineRule="auto"/>
      <w:ind w:left="288"/>
      <w:outlineLvl w:val="2"/>
    </w:pPr>
    <w:rPr>
      <w:rFonts w:ascii="Times New Roman" w:eastAsia="Times New Roman" w:hAnsi="Times New Roman"/>
      <w:i/>
      <w:iCs/>
      <w:sz w:val="20"/>
      <w:szCs w:val="20"/>
    </w:rPr>
  </w:style>
  <w:style w:type="paragraph" w:styleId="Heading4">
    <w:name w:val="heading 4"/>
    <w:basedOn w:val="Normal"/>
    <w:next w:val="Normal"/>
    <w:link w:val="Heading4Char"/>
    <w:qFormat/>
    <w:rsid w:val="002B59E2"/>
    <w:pPr>
      <w:keepNext/>
      <w:numPr>
        <w:ilvl w:val="3"/>
        <w:numId w:val="1"/>
      </w:numPr>
      <w:autoSpaceDE w:val="0"/>
      <w:autoSpaceDN w:val="0"/>
      <w:spacing w:before="240" w:after="60" w:line="240" w:lineRule="auto"/>
      <w:outlineLvl w:val="3"/>
    </w:pPr>
    <w:rPr>
      <w:rFonts w:ascii="Times New Roman" w:eastAsia="Times New Roman" w:hAnsi="Times New Roman"/>
      <w:i/>
      <w:iCs/>
      <w:sz w:val="18"/>
      <w:szCs w:val="18"/>
    </w:rPr>
  </w:style>
  <w:style w:type="paragraph" w:styleId="Heading5">
    <w:name w:val="heading 5"/>
    <w:basedOn w:val="Normal"/>
    <w:next w:val="Normal"/>
    <w:link w:val="Heading5Char"/>
    <w:qFormat/>
    <w:rsid w:val="002B59E2"/>
    <w:pPr>
      <w:numPr>
        <w:ilvl w:val="4"/>
        <w:numId w:val="1"/>
      </w:numPr>
      <w:autoSpaceDE w:val="0"/>
      <w:autoSpaceDN w:val="0"/>
      <w:spacing w:before="240" w:after="60" w:line="240" w:lineRule="auto"/>
      <w:outlineLvl w:val="4"/>
    </w:pPr>
    <w:rPr>
      <w:rFonts w:ascii="Times New Roman" w:eastAsia="Times New Roman" w:hAnsi="Times New Roman"/>
      <w:sz w:val="18"/>
      <w:szCs w:val="18"/>
    </w:rPr>
  </w:style>
  <w:style w:type="paragraph" w:styleId="Heading6">
    <w:name w:val="heading 6"/>
    <w:basedOn w:val="Normal"/>
    <w:next w:val="Normal"/>
    <w:link w:val="Heading6Char"/>
    <w:qFormat/>
    <w:rsid w:val="002B59E2"/>
    <w:pPr>
      <w:numPr>
        <w:ilvl w:val="5"/>
        <w:numId w:val="1"/>
      </w:numPr>
      <w:autoSpaceDE w:val="0"/>
      <w:autoSpaceDN w:val="0"/>
      <w:spacing w:before="240" w:after="60" w:line="240" w:lineRule="auto"/>
      <w:outlineLvl w:val="5"/>
    </w:pPr>
    <w:rPr>
      <w:rFonts w:ascii="Times New Roman" w:eastAsia="Times New Roman" w:hAnsi="Times New Roman"/>
      <w:i/>
      <w:iCs/>
      <w:sz w:val="16"/>
      <w:szCs w:val="16"/>
    </w:rPr>
  </w:style>
  <w:style w:type="paragraph" w:styleId="Heading7">
    <w:name w:val="heading 7"/>
    <w:basedOn w:val="Normal"/>
    <w:next w:val="Normal"/>
    <w:link w:val="Heading7Char"/>
    <w:qFormat/>
    <w:rsid w:val="002B59E2"/>
    <w:pPr>
      <w:numPr>
        <w:ilvl w:val="6"/>
        <w:numId w:val="1"/>
      </w:numPr>
      <w:autoSpaceDE w:val="0"/>
      <w:autoSpaceDN w:val="0"/>
      <w:spacing w:before="240" w:after="60" w:line="240" w:lineRule="auto"/>
      <w:outlineLvl w:val="6"/>
    </w:pPr>
    <w:rPr>
      <w:rFonts w:ascii="Times New Roman" w:eastAsia="Times New Roman" w:hAnsi="Times New Roman"/>
      <w:sz w:val="16"/>
      <w:szCs w:val="16"/>
    </w:rPr>
  </w:style>
  <w:style w:type="paragraph" w:styleId="Heading8">
    <w:name w:val="heading 8"/>
    <w:basedOn w:val="Normal"/>
    <w:next w:val="Normal"/>
    <w:link w:val="Heading8Char"/>
    <w:qFormat/>
    <w:rsid w:val="002B59E2"/>
    <w:pPr>
      <w:numPr>
        <w:ilvl w:val="7"/>
        <w:numId w:val="1"/>
      </w:numPr>
      <w:autoSpaceDE w:val="0"/>
      <w:autoSpaceDN w:val="0"/>
      <w:spacing w:before="240" w:after="60" w:line="240" w:lineRule="auto"/>
      <w:outlineLvl w:val="7"/>
    </w:pPr>
    <w:rPr>
      <w:rFonts w:ascii="Times New Roman" w:eastAsia="Times New Roman" w:hAnsi="Times New Roman"/>
      <w:i/>
      <w:iCs/>
      <w:sz w:val="16"/>
      <w:szCs w:val="16"/>
    </w:rPr>
  </w:style>
  <w:style w:type="paragraph" w:styleId="Heading9">
    <w:name w:val="heading 9"/>
    <w:basedOn w:val="Normal"/>
    <w:next w:val="Normal"/>
    <w:link w:val="Heading9Char"/>
    <w:qFormat/>
    <w:rsid w:val="002B59E2"/>
    <w:pPr>
      <w:numPr>
        <w:ilvl w:val="8"/>
        <w:numId w:val="1"/>
      </w:numPr>
      <w:autoSpaceDE w:val="0"/>
      <w:autoSpaceDN w:val="0"/>
      <w:spacing w:before="240" w:after="60" w:line="240" w:lineRule="auto"/>
      <w:outlineLvl w:val="8"/>
    </w:pPr>
    <w:rPr>
      <w:rFonts w:ascii="Times New Roman" w:eastAsia="Times New Roman" w:hAnsi="Times New Roman"/>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s">
    <w:name w:val="Authors"/>
    <w:basedOn w:val="Normal"/>
    <w:next w:val="Normal"/>
    <w:rsid w:val="002B59E2"/>
    <w:pPr>
      <w:framePr w:w="9072" w:hSpace="187" w:vSpace="187" w:wrap="notBeside" w:vAnchor="text" w:hAnchor="page" w:xAlign="center" w:y="1"/>
      <w:autoSpaceDE w:val="0"/>
      <w:autoSpaceDN w:val="0"/>
      <w:spacing w:after="320" w:line="240" w:lineRule="auto"/>
      <w:jc w:val="center"/>
    </w:pPr>
    <w:rPr>
      <w:rFonts w:ascii="Times New Roman" w:eastAsia="Times New Roman" w:hAnsi="Times New Roman"/>
    </w:rPr>
  </w:style>
  <w:style w:type="paragraph" w:styleId="Title">
    <w:name w:val="Title"/>
    <w:basedOn w:val="Normal"/>
    <w:next w:val="Normal"/>
    <w:link w:val="TitleChar"/>
    <w:qFormat/>
    <w:rsid w:val="002B59E2"/>
    <w:pPr>
      <w:framePr w:w="9360" w:hSpace="187" w:vSpace="187" w:wrap="notBeside" w:vAnchor="text" w:hAnchor="page" w:xAlign="center" w:y="1"/>
      <w:autoSpaceDE w:val="0"/>
      <w:autoSpaceDN w:val="0"/>
      <w:spacing w:after="0" w:line="240" w:lineRule="auto"/>
      <w:jc w:val="center"/>
    </w:pPr>
    <w:rPr>
      <w:rFonts w:ascii="Times New Roman" w:eastAsia="Times New Roman" w:hAnsi="Times New Roman"/>
      <w:kern w:val="28"/>
      <w:sz w:val="48"/>
      <w:szCs w:val="48"/>
    </w:rPr>
  </w:style>
  <w:style w:type="character" w:customStyle="1" w:styleId="TitleChar">
    <w:name w:val="Title Char"/>
    <w:basedOn w:val="DefaultParagraphFont"/>
    <w:link w:val="Title"/>
    <w:rsid w:val="002B59E2"/>
    <w:rPr>
      <w:rFonts w:ascii="Times New Roman" w:eastAsia="Times New Roman" w:hAnsi="Times New Roman" w:cs="Times New Roman"/>
      <w:kern w:val="28"/>
      <w:sz w:val="48"/>
      <w:szCs w:val="48"/>
    </w:rPr>
  </w:style>
  <w:style w:type="paragraph" w:customStyle="1" w:styleId="Abstract">
    <w:name w:val="Abstract"/>
    <w:basedOn w:val="Normal"/>
    <w:next w:val="Normal"/>
    <w:rsid w:val="002B59E2"/>
    <w:pPr>
      <w:autoSpaceDE w:val="0"/>
      <w:autoSpaceDN w:val="0"/>
      <w:spacing w:before="20" w:after="0" w:line="240" w:lineRule="auto"/>
      <w:ind w:firstLine="202"/>
      <w:jc w:val="both"/>
    </w:pPr>
    <w:rPr>
      <w:rFonts w:ascii="Times New Roman" w:eastAsia="Times New Roman" w:hAnsi="Times New Roman"/>
      <w:b/>
      <w:bCs/>
      <w:sz w:val="18"/>
      <w:szCs w:val="18"/>
    </w:rPr>
  </w:style>
  <w:style w:type="character" w:customStyle="1" w:styleId="Heading1Char">
    <w:name w:val="Heading 1 Char"/>
    <w:basedOn w:val="DefaultParagraphFont"/>
    <w:link w:val="Heading1"/>
    <w:rsid w:val="002B59E2"/>
    <w:rPr>
      <w:rFonts w:ascii="Times New Roman" w:eastAsia="Times New Roman" w:hAnsi="Times New Roman" w:cs="Times New Roman"/>
      <w:smallCaps/>
      <w:kern w:val="28"/>
      <w:sz w:val="20"/>
      <w:szCs w:val="20"/>
    </w:rPr>
  </w:style>
  <w:style w:type="character" w:customStyle="1" w:styleId="Heading2Char">
    <w:name w:val="Heading 2 Char"/>
    <w:basedOn w:val="DefaultParagraphFont"/>
    <w:link w:val="Heading2"/>
    <w:rsid w:val="002B59E2"/>
    <w:rPr>
      <w:rFonts w:ascii="Times New Roman" w:eastAsia="Times New Roman" w:hAnsi="Times New Roman" w:cs="Times New Roman"/>
      <w:i/>
      <w:iCs/>
      <w:sz w:val="20"/>
      <w:szCs w:val="20"/>
    </w:rPr>
  </w:style>
  <w:style w:type="character" w:customStyle="1" w:styleId="Heading3Char">
    <w:name w:val="Heading 3 Char"/>
    <w:basedOn w:val="DefaultParagraphFont"/>
    <w:link w:val="Heading3"/>
    <w:rsid w:val="002B59E2"/>
    <w:rPr>
      <w:rFonts w:ascii="Times New Roman" w:eastAsia="Times New Roman" w:hAnsi="Times New Roman" w:cs="Times New Roman"/>
      <w:i/>
      <w:iCs/>
      <w:sz w:val="20"/>
      <w:szCs w:val="20"/>
    </w:rPr>
  </w:style>
  <w:style w:type="character" w:customStyle="1" w:styleId="Heading4Char">
    <w:name w:val="Heading 4 Char"/>
    <w:basedOn w:val="DefaultParagraphFont"/>
    <w:link w:val="Heading4"/>
    <w:rsid w:val="002B59E2"/>
    <w:rPr>
      <w:rFonts w:ascii="Times New Roman" w:eastAsia="Times New Roman" w:hAnsi="Times New Roman" w:cs="Times New Roman"/>
      <w:i/>
      <w:iCs/>
      <w:sz w:val="18"/>
      <w:szCs w:val="18"/>
    </w:rPr>
  </w:style>
  <w:style w:type="character" w:customStyle="1" w:styleId="Heading5Char">
    <w:name w:val="Heading 5 Char"/>
    <w:basedOn w:val="DefaultParagraphFont"/>
    <w:link w:val="Heading5"/>
    <w:rsid w:val="002B59E2"/>
    <w:rPr>
      <w:rFonts w:ascii="Times New Roman" w:eastAsia="Times New Roman" w:hAnsi="Times New Roman" w:cs="Times New Roman"/>
      <w:sz w:val="18"/>
      <w:szCs w:val="18"/>
    </w:rPr>
  </w:style>
  <w:style w:type="character" w:customStyle="1" w:styleId="Heading6Char">
    <w:name w:val="Heading 6 Char"/>
    <w:basedOn w:val="DefaultParagraphFont"/>
    <w:link w:val="Heading6"/>
    <w:rsid w:val="002B59E2"/>
    <w:rPr>
      <w:rFonts w:ascii="Times New Roman" w:eastAsia="Times New Roman" w:hAnsi="Times New Roman" w:cs="Times New Roman"/>
      <w:i/>
      <w:iCs/>
      <w:sz w:val="16"/>
      <w:szCs w:val="16"/>
    </w:rPr>
  </w:style>
  <w:style w:type="character" w:customStyle="1" w:styleId="Heading7Char">
    <w:name w:val="Heading 7 Char"/>
    <w:basedOn w:val="DefaultParagraphFont"/>
    <w:link w:val="Heading7"/>
    <w:rsid w:val="002B59E2"/>
    <w:rPr>
      <w:rFonts w:ascii="Times New Roman" w:eastAsia="Times New Roman" w:hAnsi="Times New Roman" w:cs="Times New Roman"/>
      <w:sz w:val="16"/>
      <w:szCs w:val="16"/>
    </w:rPr>
  </w:style>
  <w:style w:type="character" w:customStyle="1" w:styleId="Heading8Char">
    <w:name w:val="Heading 8 Char"/>
    <w:basedOn w:val="DefaultParagraphFont"/>
    <w:link w:val="Heading8"/>
    <w:rsid w:val="002B59E2"/>
    <w:rPr>
      <w:rFonts w:ascii="Times New Roman" w:eastAsia="Times New Roman" w:hAnsi="Times New Roman" w:cs="Times New Roman"/>
      <w:i/>
      <w:iCs/>
      <w:sz w:val="16"/>
      <w:szCs w:val="16"/>
    </w:rPr>
  </w:style>
  <w:style w:type="character" w:customStyle="1" w:styleId="Heading9Char">
    <w:name w:val="Heading 9 Char"/>
    <w:basedOn w:val="DefaultParagraphFont"/>
    <w:link w:val="Heading9"/>
    <w:rsid w:val="002B59E2"/>
    <w:rPr>
      <w:rFonts w:ascii="Times New Roman" w:eastAsia="Times New Roman" w:hAnsi="Times New Roman" w:cs="Times New Roman"/>
      <w:sz w:val="16"/>
      <w:szCs w:val="16"/>
    </w:rPr>
  </w:style>
  <w:style w:type="paragraph" w:customStyle="1" w:styleId="Text">
    <w:name w:val="Text"/>
    <w:basedOn w:val="Normal"/>
    <w:rsid w:val="002B59E2"/>
    <w:pPr>
      <w:widowControl w:val="0"/>
      <w:autoSpaceDE w:val="0"/>
      <w:autoSpaceDN w:val="0"/>
      <w:spacing w:after="0" w:line="252" w:lineRule="auto"/>
      <w:ind w:firstLine="202"/>
      <w:jc w:val="both"/>
    </w:pPr>
    <w:rPr>
      <w:rFonts w:ascii="Times New Roman" w:eastAsia="Times New Roman" w:hAnsi="Times New Roman"/>
      <w:sz w:val="20"/>
      <w:szCs w:val="20"/>
    </w:rPr>
  </w:style>
  <w:style w:type="paragraph" w:styleId="Header">
    <w:name w:val="header"/>
    <w:basedOn w:val="Normal"/>
    <w:link w:val="HeaderChar"/>
    <w:uiPriority w:val="99"/>
    <w:unhideWhenUsed/>
    <w:rsid w:val="0078646D"/>
    <w:pPr>
      <w:tabs>
        <w:tab w:val="center" w:pos="4680"/>
        <w:tab w:val="right" w:pos="9360"/>
      </w:tabs>
    </w:pPr>
  </w:style>
  <w:style w:type="character" w:customStyle="1" w:styleId="HeaderChar">
    <w:name w:val="Header Char"/>
    <w:basedOn w:val="DefaultParagraphFont"/>
    <w:link w:val="Header"/>
    <w:uiPriority w:val="99"/>
    <w:rsid w:val="0078646D"/>
    <w:rPr>
      <w:sz w:val="22"/>
      <w:szCs w:val="22"/>
    </w:rPr>
  </w:style>
  <w:style w:type="paragraph" w:styleId="Footer">
    <w:name w:val="footer"/>
    <w:basedOn w:val="Normal"/>
    <w:link w:val="FooterChar"/>
    <w:uiPriority w:val="99"/>
    <w:unhideWhenUsed/>
    <w:rsid w:val="0078646D"/>
    <w:pPr>
      <w:tabs>
        <w:tab w:val="center" w:pos="4680"/>
        <w:tab w:val="right" w:pos="9360"/>
      </w:tabs>
    </w:pPr>
  </w:style>
  <w:style w:type="character" w:customStyle="1" w:styleId="FooterChar">
    <w:name w:val="Footer Char"/>
    <w:basedOn w:val="DefaultParagraphFont"/>
    <w:link w:val="Footer"/>
    <w:uiPriority w:val="99"/>
    <w:rsid w:val="0078646D"/>
    <w:rPr>
      <w:sz w:val="22"/>
      <w:szCs w:val="22"/>
    </w:rPr>
  </w:style>
  <w:style w:type="character" w:styleId="Hyperlink">
    <w:name w:val="Hyperlink"/>
    <w:basedOn w:val="DefaultParagraphFont"/>
    <w:uiPriority w:val="99"/>
    <w:unhideWhenUsed/>
    <w:rsid w:val="008E770E"/>
    <w:rPr>
      <w:color w:val="0000FF"/>
      <w:u w:val="single"/>
    </w:rPr>
  </w:style>
  <w:style w:type="paragraph" w:styleId="BalloonText">
    <w:name w:val="Balloon Text"/>
    <w:basedOn w:val="Normal"/>
    <w:link w:val="BalloonTextChar"/>
    <w:uiPriority w:val="99"/>
    <w:semiHidden/>
    <w:unhideWhenUsed/>
    <w:rsid w:val="008273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7361"/>
    <w:rPr>
      <w:rFonts w:ascii="Tahoma" w:hAnsi="Tahoma" w:cs="Tahoma"/>
      <w:sz w:val="16"/>
      <w:szCs w:val="16"/>
      <w:lang w:val="en-US" w:eastAsia="en-US"/>
    </w:rPr>
  </w:style>
  <w:style w:type="character" w:styleId="FollowedHyperlink">
    <w:name w:val="FollowedHyperlink"/>
    <w:basedOn w:val="DefaultParagraphFont"/>
    <w:uiPriority w:val="99"/>
    <w:semiHidden/>
    <w:unhideWhenUsed/>
    <w:rsid w:val="00C94D1B"/>
    <w:rPr>
      <w:color w:val="800080"/>
      <w:u w:val="single"/>
    </w:rPr>
  </w:style>
  <w:style w:type="table" w:styleId="TableGrid">
    <w:name w:val="Table Grid"/>
    <w:basedOn w:val="TableNormal"/>
    <w:uiPriority w:val="59"/>
    <w:rsid w:val="00C74594"/>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5D54EC"/>
  </w:style>
  <w:style w:type="paragraph" w:styleId="ListParagraph">
    <w:name w:val="List Paragraph"/>
    <w:basedOn w:val="Normal"/>
    <w:uiPriority w:val="34"/>
    <w:qFormat/>
    <w:rsid w:val="008A5566"/>
    <w:pPr>
      <w:ind w:left="720"/>
      <w:contextualSpacing/>
    </w:pPr>
  </w:style>
  <w:style w:type="character" w:styleId="Strong">
    <w:name w:val="Strong"/>
    <w:basedOn w:val="DefaultParagraphFont"/>
    <w:uiPriority w:val="22"/>
    <w:qFormat/>
    <w:rsid w:val="00DF231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2396510">
      <w:bodyDiv w:val="1"/>
      <w:marLeft w:val="0"/>
      <w:marRight w:val="0"/>
      <w:marTop w:val="0"/>
      <w:marBottom w:val="0"/>
      <w:divBdr>
        <w:top w:val="none" w:sz="0" w:space="0" w:color="auto"/>
        <w:left w:val="none" w:sz="0" w:space="0" w:color="auto"/>
        <w:bottom w:val="none" w:sz="0" w:space="0" w:color="auto"/>
        <w:right w:val="none" w:sz="0" w:space="0" w:color="auto"/>
      </w:divBdr>
    </w:div>
    <w:div w:id="381907247">
      <w:bodyDiv w:val="1"/>
      <w:marLeft w:val="0"/>
      <w:marRight w:val="0"/>
      <w:marTop w:val="0"/>
      <w:marBottom w:val="0"/>
      <w:divBdr>
        <w:top w:val="none" w:sz="0" w:space="0" w:color="auto"/>
        <w:left w:val="none" w:sz="0" w:space="0" w:color="auto"/>
        <w:bottom w:val="none" w:sz="0" w:space="0" w:color="auto"/>
        <w:right w:val="none" w:sz="0" w:space="0" w:color="auto"/>
      </w:divBdr>
      <w:divsChild>
        <w:div w:id="1275745450">
          <w:marLeft w:val="0"/>
          <w:marRight w:val="0"/>
          <w:marTop w:val="0"/>
          <w:marBottom w:val="300"/>
          <w:divBdr>
            <w:top w:val="single" w:sz="6" w:space="8" w:color="5CB85C"/>
            <w:left w:val="single" w:sz="24" w:space="8" w:color="5CB85C"/>
            <w:bottom w:val="single" w:sz="6" w:space="8" w:color="5CB85C"/>
            <w:right w:val="single" w:sz="6" w:space="8" w:color="5CB85C"/>
          </w:divBdr>
          <w:divsChild>
            <w:div w:id="190906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9532853">
      <w:bodyDiv w:val="1"/>
      <w:marLeft w:val="0"/>
      <w:marRight w:val="0"/>
      <w:marTop w:val="0"/>
      <w:marBottom w:val="0"/>
      <w:divBdr>
        <w:top w:val="none" w:sz="0" w:space="0" w:color="auto"/>
        <w:left w:val="none" w:sz="0" w:space="0" w:color="auto"/>
        <w:bottom w:val="none" w:sz="0" w:space="0" w:color="auto"/>
        <w:right w:val="none" w:sz="0" w:space="0" w:color="auto"/>
      </w:divBdr>
    </w:div>
    <w:div w:id="1085105691">
      <w:bodyDiv w:val="1"/>
      <w:marLeft w:val="0"/>
      <w:marRight w:val="0"/>
      <w:marTop w:val="0"/>
      <w:marBottom w:val="0"/>
      <w:divBdr>
        <w:top w:val="none" w:sz="0" w:space="0" w:color="auto"/>
        <w:left w:val="none" w:sz="0" w:space="0" w:color="auto"/>
        <w:bottom w:val="none" w:sz="0" w:space="0" w:color="auto"/>
        <w:right w:val="none" w:sz="0" w:space="0" w:color="auto"/>
      </w:divBdr>
      <w:divsChild>
        <w:div w:id="1206915255">
          <w:marLeft w:val="0"/>
          <w:marRight w:val="0"/>
          <w:marTop w:val="0"/>
          <w:marBottom w:val="300"/>
          <w:divBdr>
            <w:top w:val="single" w:sz="6" w:space="8" w:color="5CB85C"/>
            <w:left w:val="single" w:sz="24" w:space="8" w:color="5CB85C"/>
            <w:bottom w:val="single" w:sz="6" w:space="8" w:color="5CB85C"/>
            <w:right w:val="single" w:sz="6" w:space="8" w:color="5CB85C"/>
          </w:divBdr>
          <w:divsChild>
            <w:div w:id="12003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928873">
      <w:bodyDiv w:val="1"/>
      <w:marLeft w:val="0"/>
      <w:marRight w:val="0"/>
      <w:marTop w:val="0"/>
      <w:marBottom w:val="0"/>
      <w:divBdr>
        <w:top w:val="none" w:sz="0" w:space="0" w:color="auto"/>
        <w:left w:val="none" w:sz="0" w:space="0" w:color="auto"/>
        <w:bottom w:val="none" w:sz="0" w:space="0" w:color="auto"/>
        <w:right w:val="none" w:sz="0" w:space="0" w:color="auto"/>
      </w:divBdr>
    </w:div>
    <w:div w:id="1299922750">
      <w:bodyDiv w:val="1"/>
      <w:marLeft w:val="0"/>
      <w:marRight w:val="0"/>
      <w:marTop w:val="0"/>
      <w:marBottom w:val="0"/>
      <w:divBdr>
        <w:top w:val="none" w:sz="0" w:space="0" w:color="auto"/>
        <w:left w:val="none" w:sz="0" w:space="0" w:color="auto"/>
        <w:bottom w:val="none" w:sz="0" w:space="0" w:color="auto"/>
        <w:right w:val="none" w:sz="0" w:space="0" w:color="auto"/>
      </w:divBdr>
      <w:divsChild>
        <w:div w:id="97334648">
          <w:marLeft w:val="0"/>
          <w:marRight w:val="0"/>
          <w:marTop w:val="0"/>
          <w:marBottom w:val="0"/>
          <w:divBdr>
            <w:top w:val="none" w:sz="0" w:space="0" w:color="auto"/>
            <w:left w:val="none" w:sz="0" w:space="0" w:color="auto"/>
            <w:bottom w:val="none" w:sz="0" w:space="0" w:color="auto"/>
            <w:right w:val="none" w:sz="0" w:space="0" w:color="auto"/>
          </w:divBdr>
        </w:div>
        <w:div w:id="478418964">
          <w:marLeft w:val="0"/>
          <w:marRight w:val="0"/>
          <w:marTop w:val="0"/>
          <w:marBottom w:val="0"/>
          <w:divBdr>
            <w:top w:val="none" w:sz="0" w:space="0" w:color="auto"/>
            <w:left w:val="none" w:sz="0" w:space="0" w:color="auto"/>
            <w:bottom w:val="none" w:sz="0" w:space="0" w:color="auto"/>
            <w:right w:val="none" w:sz="0" w:space="0" w:color="auto"/>
          </w:divBdr>
        </w:div>
        <w:div w:id="993022148">
          <w:marLeft w:val="0"/>
          <w:marRight w:val="0"/>
          <w:marTop w:val="0"/>
          <w:marBottom w:val="0"/>
          <w:divBdr>
            <w:top w:val="none" w:sz="0" w:space="0" w:color="auto"/>
            <w:left w:val="none" w:sz="0" w:space="0" w:color="auto"/>
            <w:bottom w:val="none" w:sz="0" w:space="0" w:color="auto"/>
            <w:right w:val="none" w:sz="0" w:space="0" w:color="auto"/>
          </w:divBdr>
          <w:divsChild>
            <w:div w:id="74790941">
              <w:marLeft w:val="0"/>
              <w:marRight w:val="0"/>
              <w:marTop w:val="0"/>
              <w:marBottom w:val="0"/>
              <w:divBdr>
                <w:top w:val="none" w:sz="0" w:space="0" w:color="auto"/>
                <w:left w:val="none" w:sz="0" w:space="0" w:color="auto"/>
                <w:bottom w:val="none" w:sz="0" w:space="0" w:color="auto"/>
                <w:right w:val="none" w:sz="0" w:space="0" w:color="auto"/>
              </w:divBdr>
              <w:divsChild>
                <w:div w:id="666321765">
                  <w:marLeft w:val="0"/>
                  <w:marRight w:val="0"/>
                  <w:marTop w:val="0"/>
                  <w:marBottom w:val="0"/>
                  <w:divBdr>
                    <w:top w:val="none" w:sz="0" w:space="0" w:color="auto"/>
                    <w:left w:val="none" w:sz="0" w:space="0" w:color="auto"/>
                    <w:bottom w:val="none" w:sz="0" w:space="0" w:color="auto"/>
                    <w:right w:val="none" w:sz="0" w:space="0" w:color="auto"/>
                  </w:divBdr>
                  <w:divsChild>
                    <w:div w:id="424350105">
                      <w:marLeft w:val="0"/>
                      <w:marRight w:val="150"/>
                      <w:marTop w:val="0"/>
                      <w:marBottom w:val="0"/>
                      <w:divBdr>
                        <w:top w:val="none" w:sz="0" w:space="0" w:color="auto"/>
                        <w:left w:val="none" w:sz="0" w:space="0" w:color="auto"/>
                        <w:bottom w:val="none" w:sz="0" w:space="0" w:color="auto"/>
                        <w:right w:val="none" w:sz="0" w:space="0" w:color="auto"/>
                      </w:divBdr>
                      <w:divsChild>
                        <w:div w:id="47538200">
                          <w:marLeft w:val="0"/>
                          <w:marRight w:val="0"/>
                          <w:marTop w:val="0"/>
                          <w:marBottom w:val="0"/>
                          <w:divBdr>
                            <w:top w:val="none" w:sz="0" w:space="0" w:color="auto"/>
                            <w:left w:val="none" w:sz="0" w:space="0" w:color="auto"/>
                            <w:bottom w:val="none" w:sz="0" w:space="0" w:color="auto"/>
                            <w:right w:val="none" w:sz="0" w:space="3" w:color="auto"/>
                          </w:divBdr>
                          <w:divsChild>
                            <w:div w:id="1077091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6225838">
                  <w:marLeft w:val="0"/>
                  <w:marRight w:val="0"/>
                  <w:marTop w:val="0"/>
                  <w:marBottom w:val="0"/>
                  <w:divBdr>
                    <w:top w:val="none" w:sz="0" w:space="0" w:color="auto"/>
                    <w:left w:val="none" w:sz="0" w:space="0" w:color="auto"/>
                    <w:bottom w:val="none" w:sz="0" w:space="0" w:color="auto"/>
                    <w:right w:val="none" w:sz="0" w:space="0" w:color="auto"/>
                  </w:divBdr>
                  <w:divsChild>
                    <w:div w:id="1021475628">
                      <w:marLeft w:val="0"/>
                      <w:marRight w:val="0"/>
                      <w:marTop w:val="0"/>
                      <w:marBottom w:val="0"/>
                      <w:divBdr>
                        <w:top w:val="none" w:sz="0" w:space="0" w:color="auto"/>
                        <w:left w:val="none" w:sz="0" w:space="0" w:color="auto"/>
                        <w:bottom w:val="none" w:sz="0" w:space="0" w:color="auto"/>
                        <w:right w:val="none" w:sz="0" w:space="0" w:color="auto"/>
                      </w:divBdr>
                      <w:divsChild>
                        <w:div w:id="6877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669517">
              <w:marLeft w:val="0"/>
              <w:marRight w:val="0"/>
              <w:marTop w:val="0"/>
              <w:marBottom w:val="0"/>
              <w:divBdr>
                <w:top w:val="none" w:sz="0" w:space="0" w:color="auto"/>
                <w:left w:val="none" w:sz="0" w:space="0" w:color="auto"/>
                <w:bottom w:val="none" w:sz="0" w:space="0" w:color="auto"/>
                <w:right w:val="none" w:sz="0" w:space="0" w:color="auto"/>
              </w:divBdr>
              <w:divsChild>
                <w:div w:id="1003120011">
                  <w:marLeft w:val="0"/>
                  <w:marRight w:val="0"/>
                  <w:marTop w:val="0"/>
                  <w:marBottom w:val="0"/>
                  <w:divBdr>
                    <w:top w:val="none" w:sz="0" w:space="0" w:color="auto"/>
                    <w:left w:val="none" w:sz="0" w:space="0" w:color="auto"/>
                    <w:bottom w:val="none" w:sz="0" w:space="0" w:color="auto"/>
                    <w:right w:val="none" w:sz="0" w:space="0" w:color="auto"/>
                  </w:divBdr>
                  <w:divsChild>
                    <w:div w:id="1660959703">
                      <w:marLeft w:val="0"/>
                      <w:marRight w:val="0"/>
                      <w:marTop w:val="0"/>
                      <w:marBottom w:val="0"/>
                      <w:divBdr>
                        <w:top w:val="none" w:sz="0" w:space="0" w:color="auto"/>
                        <w:left w:val="none" w:sz="0" w:space="0" w:color="auto"/>
                        <w:bottom w:val="none" w:sz="0" w:space="0" w:color="auto"/>
                        <w:right w:val="none" w:sz="0" w:space="0" w:color="auto"/>
                      </w:divBdr>
                      <w:divsChild>
                        <w:div w:id="6759125">
                          <w:marLeft w:val="0"/>
                          <w:marRight w:val="0"/>
                          <w:marTop w:val="0"/>
                          <w:marBottom w:val="0"/>
                          <w:divBdr>
                            <w:top w:val="none" w:sz="0" w:space="0" w:color="auto"/>
                            <w:left w:val="none" w:sz="0" w:space="0" w:color="auto"/>
                            <w:bottom w:val="none" w:sz="0" w:space="0" w:color="auto"/>
                            <w:right w:val="none" w:sz="0" w:space="0" w:color="auto"/>
                          </w:divBdr>
                        </w:div>
                        <w:div w:id="453330478">
                          <w:marLeft w:val="0"/>
                          <w:marRight w:val="0"/>
                          <w:marTop w:val="0"/>
                          <w:marBottom w:val="0"/>
                          <w:divBdr>
                            <w:top w:val="single" w:sz="6" w:space="0" w:color="000000"/>
                            <w:left w:val="single" w:sz="6" w:space="0" w:color="000000"/>
                            <w:bottom w:val="single" w:sz="6" w:space="0" w:color="000000"/>
                            <w:right w:val="single" w:sz="6" w:space="0" w:color="000000"/>
                          </w:divBdr>
                          <w:divsChild>
                            <w:div w:id="1769889185">
                              <w:marLeft w:val="60"/>
                              <w:marRight w:val="0"/>
                              <w:marTop w:val="0"/>
                              <w:marBottom w:val="0"/>
                              <w:divBdr>
                                <w:top w:val="single" w:sz="2" w:space="0" w:color="444444"/>
                                <w:left w:val="single" w:sz="6" w:space="7" w:color="444444"/>
                                <w:bottom w:val="single" w:sz="6" w:space="0" w:color="444444"/>
                                <w:right w:val="single" w:sz="2" w:space="7" w:color="444444"/>
                              </w:divBdr>
                              <w:divsChild>
                                <w:div w:id="201780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86911">
                          <w:marLeft w:val="180"/>
                          <w:marRight w:val="0"/>
                          <w:marTop w:val="0"/>
                          <w:marBottom w:val="0"/>
                          <w:divBdr>
                            <w:top w:val="none" w:sz="0" w:space="0" w:color="auto"/>
                            <w:left w:val="none" w:sz="0" w:space="0" w:color="auto"/>
                            <w:bottom w:val="none" w:sz="0" w:space="0" w:color="auto"/>
                            <w:right w:val="none" w:sz="0" w:space="0" w:color="auto"/>
                          </w:divBdr>
                          <w:divsChild>
                            <w:div w:id="928999811">
                              <w:marLeft w:val="0"/>
                              <w:marRight w:val="0"/>
                              <w:marTop w:val="900"/>
                              <w:marBottom w:val="900"/>
                              <w:divBdr>
                                <w:top w:val="none" w:sz="0" w:space="0" w:color="auto"/>
                                <w:left w:val="none" w:sz="0" w:space="0" w:color="auto"/>
                                <w:bottom w:val="none" w:sz="0" w:space="0" w:color="auto"/>
                                <w:right w:val="none" w:sz="0" w:space="0" w:color="auto"/>
                              </w:divBdr>
                              <w:divsChild>
                                <w:div w:id="673535464">
                                  <w:marLeft w:val="0"/>
                                  <w:marRight w:val="0"/>
                                  <w:marTop w:val="600"/>
                                  <w:marBottom w:val="0"/>
                                  <w:divBdr>
                                    <w:top w:val="none" w:sz="0" w:space="0" w:color="auto"/>
                                    <w:left w:val="none" w:sz="0" w:space="0" w:color="auto"/>
                                    <w:bottom w:val="none" w:sz="0" w:space="0" w:color="auto"/>
                                    <w:right w:val="none" w:sz="0" w:space="0" w:color="auto"/>
                                  </w:divBdr>
                                  <w:divsChild>
                                    <w:div w:id="1470633353">
                                      <w:marLeft w:val="0"/>
                                      <w:marRight w:val="0"/>
                                      <w:marTop w:val="0"/>
                                      <w:marBottom w:val="0"/>
                                      <w:divBdr>
                                        <w:top w:val="none" w:sz="0" w:space="0" w:color="auto"/>
                                        <w:left w:val="none" w:sz="0" w:space="0" w:color="auto"/>
                                        <w:bottom w:val="none" w:sz="0" w:space="0" w:color="auto"/>
                                        <w:right w:val="none" w:sz="0" w:space="0" w:color="auto"/>
                                      </w:divBdr>
                                    </w:div>
                                  </w:divsChild>
                                </w:div>
                                <w:div w:id="1782190936">
                                  <w:marLeft w:val="0"/>
                                  <w:marRight w:val="0"/>
                                  <w:marTop w:val="0"/>
                                  <w:marBottom w:val="0"/>
                                  <w:divBdr>
                                    <w:top w:val="none" w:sz="0" w:space="0" w:color="auto"/>
                                    <w:left w:val="none" w:sz="0" w:space="0" w:color="auto"/>
                                    <w:bottom w:val="none" w:sz="0" w:space="0" w:color="auto"/>
                                    <w:right w:val="none" w:sz="0" w:space="0" w:color="auto"/>
                                  </w:divBdr>
                                  <w:divsChild>
                                    <w:div w:id="1610118425">
                                      <w:marLeft w:val="0"/>
                                      <w:marRight w:val="0"/>
                                      <w:marTop w:val="0"/>
                                      <w:marBottom w:val="0"/>
                                      <w:divBdr>
                                        <w:top w:val="none" w:sz="0" w:space="0" w:color="auto"/>
                                        <w:left w:val="none" w:sz="0" w:space="0" w:color="auto"/>
                                        <w:bottom w:val="none" w:sz="0" w:space="0" w:color="auto"/>
                                        <w:right w:val="none" w:sz="0" w:space="0" w:color="auto"/>
                                      </w:divBdr>
                                    </w:div>
                                  </w:divsChild>
                                </w:div>
                                <w:div w:id="1861552923">
                                  <w:marLeft w:val="0"/>
                                  <w:marRight w:val="0"/>
                                  <w:marTop w:val="600"/>
                                  <w:marBottom w:val="0"/>
                                  <w:divBdr>
                                    <w:top w:val="none" w:sz="0" w:space="0" w:color="auto"/>
                                    <w:left w:val="none" w:sz="0" w:space="0" w:color="auto"/>
                                    <w:bottom w:val="none" w:sz="0" w:space="0" w:color="auto"/>
                                    <w:right w:val="none" w:sz="0" w:space="0" w:color="auto"/>
                                  </w:divBdr>
                                  <w:divsChild>
                                    <w:div w:id="841042438">
                                      <w:marLeft w:val="0"/>
                                      <w:marRight w:val="0"/>
                                      <w:marTop w:val="0"/>
                                      <w:marBottom w:val="0"/>
                                      <w:divBdr>
                                        <w:top w:val="none" w:sz="0" w:space="0" w:color="auto"/>
                                        <w:left w:val="none" w:sz="0" w:space="0" w:color="auto"/>
                                        <w:bottom w:val="none" w:sz="0" w:space="0" w:color="auto"/>
                                        <w:right w:val="none" w:sz="0" w:space="0" w:color="auto"/>
                                      </w:divBdr>
                                    </w:div>
                                  </w:divsChild>
                                </w:div>
                                <w:div w:id="2112429277">
                                  <w:marLeft w:val="0"/>
                                  <w:marRight w:val="0"/>
                                  <w:marTop w:val="600"/>
                                  <w:marBottom w:val="0"/>
                                  <w:divBdr>
                                    <w:top w:val="none" w:sz="0" w:space="0" w:color="auto"/>
                                    <w:left w:val="none" w:sz="0" w:space="0" w:color="auto"/>
                                    <w:bottom w:val="none" w:sz="0" w:space="0" w:color="auto"/>
                                    <w:right w:val="none" w:sz="0" w:space="0" w:color="auto"/>
                                  </w:divBdr>
                                  <w:divsChild>
                                    <w:div w:id="495656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9748651">
          <w:marLeft w:val="0"/>
          <w:marRight w:val="0"/>
          <w:marTop w:val="0"/>
          <w:marBottom w:val="0"/>
          <w:divBdr>
            <w:top w:val="none" w:sz="0" w:space="0" w:color="auto"/>
            <w:left w:val="none" w:sz="0" w:space="0" w:color="auto"/>
            <w:bottom w:val="none" w:sz="0" w:space="0" w:color="auto"/>
            <w:right w:val="none" w:sz="0" w:space="0" w:color="auto"/>
          </w:divBdr>
        </w:div>
        <w:div w:id="1972055236">
          <w:marLeft w:val="0"/>
          <w:marRight w:val="0"/>
          <w:marTop w:val="0"/>
          <w:marBottom w:val="0"/>
          <w:divBdr>
            <w:top w:val="none" w:sz="0" w:space="0" w:color="auto"/>
            <w:left w:val="none" w:sz="0" w:space="0" w:color="auto"/>
            <w:bottom w:val="none" w:sz="0" w:space="0" w:color="auto"/>
            <w:right w:val="none" w:sz="0" w:space="0" w:color="auto"/>
          </w:divBdr>
          <w:divsChild>
            <w:div w:id="1713798596">
              <w:marLeft w:val="0"/>
              <w:marRight w:val="0"/>
              <w:marTop w:val="0"/>
              <w:marBottom w:val="0"/>
              <w:divBdr>
                <w:top w:val="none" w:sz="0" w:space="0" w:color="auto"/>
                <w:left w:val="none" w:sz="0" w:space="0" w:color="auto"/>
                <w:bottom w:val="none" w:sz="0" w:space="0" w:color="auto"/>
                <w:right w:val="none" w:sz="0" w:space="0" w:color="auto"/>
              </w:divBdr>
              <w:divsChild>
                <w:div w:id="437679048">
                  <w:marLeft w:val="0"/>
                  <w:marRight w:val="0"/>
                  <w:marTop w:val="0"/>
                  <w:marBottom w:val="0"/>
                  <w:divBdr>
                    <w:top w:val="none" w:sz="0" w:space="0" w:color="auto"/>
                    <w:left w:val="none" w:sz="0" w:space="0" w:color="auto"/>
                    <w:bottom w:val="none" w:sz="0" w:space="0" w:color="auto"/>
                    <w:right w:val="none" w:sz="0" w:space="0" w:color="auto"/>
                  </w:divBdr>
                  <w:divsChild>
                    <w:div w:id="302202985">
                      <w:marLeft w:val="0"/>
                      <w:marRight w:val="0"/>
                      <w:marTop w:val="0"/>
                      <w:marBottom w:val="0"/>
                      <w:divBdr>
                        <w:top w:val="none" w:sz="0" w:space="0" w:color="auto"/>
                        <w:left w:val="none" w:sz="0" w:space="0" w:color="auto"/>
                        <w:bottom w:val="none" w:sz="0" w:space="0" w:color="auto"/>
                        <w:right w:val="none" w:sz="0" w:space="0" w:color="auto"/>
                      </w:divBdr>
                      <w:divsChild>
                        <w:div w:id="386952694">
                          <w:marLeft w:val="0"/>
                          <w:marRight w:val="0"/>
                          <w:marTop w:val="0"/>
                          <w:marBottom w:val="0"/>
                          <w:divBdr>
                            <w:top w:val="none" w:sz="0" w:space="0" w:color="auto"/>
                            <w:left w:val="none" w:sz="0" w:space="0" w:color="auto"/>
                            <w:bottom w:val="none" w:sz="0" w:space="0" w:color="auto"/>
                            <w:right w:val="none" w:sz="0" w:space="0" w:color="auto"/>
                          </w:divBdr>
                          <w:divsChild>
                            <w:div w:id="218130408">
                              <w:marLeft w:val="0"/>
                              <w:marRight w:val="0"/>
                              <w:marTop w:val="0"/>
                              <w:marBottom w:val="0"/>
                              <w:divBdr>
                                <w:top w:val="none" w:sz="0" w:space="0" w:color="auto"/>
                                <w:left w:val="none" w:sz="0" w:space="0" w:color="auto"/>
                                <w:bottom w:val="none" w:sz="0" w:space="0" w:color="auto"/>
                                <w:right w:val="none" w:sz="0" w:space="0" w:color="auto"/>
                              </w:divBdr>
                              <w:divsChild>
                                <w:div w:id="1270116793">
                                  <w:marLeft w:val="450"/>
                                  <w:marRight w:val="240"/>
                                  <w:marTop w:val="0"/>
                                  <w:marBottom w:val="0"/>
                                  <w:divBdr>
                                    <w:top w:val="none" w:sz="0" w:space="0" w:color="auto"/>
                                    <w:left w:val="none" w:sz="0" w:space="0" w:color="auto"/>
                                    <w:bottom w:val="none" w:sz="0" w:space="0" w:color="auto"/>
                                    <w:right w:val="none" w:sz="0" w:space="0" w:color="auto"/>
                                  </w:divBdr>
                                </w:div>
                                <w:div w:id="1434743586">
                                  <w:marLeft w:val="0"/>
                                  <w:marRight w:val="240"/>
                                  <w:marTop w:val="0"/>
                                  <w:marBottom w:val="0"/>
                                  <w:divBdr>
                                    <w:top w:val="none" w:sz="0" w:space="0" w:color="auto"/>
                                    <w:left w:val="none" w:sz="0" w:space="0" w:color="auto"/>
                                    <w:bottom w:val="none" w:sz="0" w:space="0" w:color="auto"/>
                                    <w:right w:val="none" w:sz="0" w:space="0" w:color="auto"/>
                                  </w:divBdr>
                                  <w:divsChild>
                                    <w:div w:id="632373002">
                                      <w:marLeft w:val="345"/>
                                      <w:marRight w:val="0"/>
                                      <w:marTop w:val="0"/>
                                      <w:marBottom w:val="0"/>
                                      <w:divBdr>
                                        <w:top w:val="none" w:sz="0" w:space="0" w:color="auto"/>
                                        <w:left w:val="none" w:sz="0" w:space="0" w:color="auto"/>
                                        <w:bottom w:val="none" w:sz="0" w:space="0" w:color="auto"/>
                                        <w:right w:val="none" w:sz="0" w:space="0" w:color="auto"/>
                                      </w:divBdr>
                                      <w:divsChild>
                                        <w:div w:id="1741631616">
                                          <w:marLeft w:val="105"/>
                                          <w:marRight w:val="0"/>
                                          <w:marTop w:val="0"/>
                                          <w:marBottom w:val="0"/>
                                          <w:divBdr>
                                            <w:top w:val="none" w:sz="0" w:space="0" w:color="auto"/>
                                            <w:left w:val="none" w:sz="0" w:space="0" w:color="auto"/>
                                            <w:bottom w:val="none" w:sz="0" w:space="0" w:color="auto"/>
                                            <w:right w:val="none" w:sz="0" w:space="0" w:color="auto"/>
                                          </w:divBdr>
                                          <w:divsChild>
                                            <w:div w:id="1141463923">
                                              <w:marLeft w:val="0"/>
                                              <w:marRight w:val="0"/>
                                              <w:marTop w:val="0"/>
                                              <w:marBottom w:val="0"/>
                                              <w:divBdr>
                                                <w:top w:val="none" w:sz="0" w:space="0" w:color="auto"/>
                                                <w:left w:val="none" w:sz="0" w:space="0" w:color="auto"/>
                                                <w:bottom w:val="none" w:sz="0" w:space="0" w:color="auto"/>
                                                <w:right w:val="none" w:sz="0" w:space="0" w:color="auto"/>
                                              </w:divBdr>
                                              <w:divsChild>
                                                <w:div w:id="1670789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942936">
                                      <w:marLeft w:val="450"/>
                                      <w:marRight w:val="0"/>
                                      <w:marTop w:val="0"/>
                                      <w:marBottom w:val="0"/>
                                      <w:divBdr>
                                        <w:top w:val="single" w:sz="6" w:space="0" w:color="E5E5E5"/>
                                        <w:left w:val="none" w:sz="0" w:space="0" w:color="auto"/>
                                        <w:bottom w:val="none" w:sz="0" w:space="0" w:color="auto"/>
                                        <w:right w:val="none" w:sz="0" w:space="0" w:color="auto"/>
                                      </w:divBdr>
                                      <w:divsChild>
                                        <w:div w:id="1028794059">
                                          <w:marLeft w:val="0"/>
                                          <w:marRight w:val="0"/>
                                          <w:marTop w:val="0"/>
                                          <w:marBottom w:val="0"/>
                                          <w:divBdr>
                                            <w:top w:val="none" w:sz="0" w:space="0" w:color="auto"/>
                                            <w:left w:val="none" w:sz="0" w:space="0" w:color="auto"/>
                                            <w:bottom w:val="none" w:sz="0" w:space="0" w:color="auto"/>
                                            <w:right w:val="none" w:sz="0" w:space="0" w:color="auto"/>
                                          </w:divBdr>
                                          <w:divsChild>
                                            <w:div w:id="1237782958">
                                              <w:marLeft w:val="0"/>
                                              <w:marRight w:val="0"/>
                                              <w:marTop w:val="0"/>
                                              <w:marBottom w:val="0"/>
                                              <w:divBdr>
                                                <w:top w:val="none" w:sz="0" w:space="0" w:color="auto"/>
                                                <w:left w:val="none" w:sz="0" w:space="0" w:color="auto"/>
                                                <w:bottom w:val="none" w:sz="0" w:space="0" w:color="auto"/>
                                                <w:right w:val="none" w:sz="0" w:space="0" w:color="auto"/>
                                              </w:divBdr>
                                            </w:div>
                                          </w:divsChild>
                                        </w:div>
                                        <w:div w:id="1185636187">
                                          <w:marLeft w:val="0"/>
                                          <w:marRight w:val="0"/>
                                          <w:marTop w:val="0"/>
                                          <w:marBottom w:val="0"/>
                                          <w:divBdr>
                                            <w:top w:val="none" w:sz="0" w:space="0" w:color="auto"/>
                                            <w:left w:val="none" w:sz="0" w:space="0" w:color="auto"/>
                                            <w:bottom w:val="none" w:sz="0" w:space="0" w:color="auto"/>
                                            <w:right w:val="none" w:sz="0" w:space="0" w:color="auto"/>
                                          </w:divBdr>
                                          <w:divsChild>
                                            <w:div w:id="1289774019">
                                              <w:marLeft w:val="0"/>
                                              <w:marRight w:val="0"/>
                                              <w:marTop w:val="0"/>
                                              <w:marBottom w:val="0"/>
                                              <w:divBdr>
                                                <w:top w:val="none" w:sz="0" w:space="0" w:color="auto"/>
                                                <w:left w:val="none" w:sz="0" w:space="0" w:color="auto"/>
                                                <w:bottom w:val="none" w:sz="0" w:space="0" w:color="auto"/>
                                                <w:right w:val="none" w:sz="0" w:space="0" w:color="auto"/>
                                              </w:divBdr>
                                            </w:div>
                                          </w:divsChild>
                                        </w:div>
                                        <w:div w:id="1454900747">
                                          <w:marLeft w:val="0"/>
                                          <w:marRight w:val="0"/>
                                          <w:marTop w:val="0"/>
                                          <w:marBottom w:val="0"/>
                                          <w:divBdr>
                                            <w:top w:val="none" w:sz="0" w:space="0" w:color="auto"/>
                                            <w:left w:val="none" w:sz="0" w:space="0" w:color="auto"/>
                                            <w:bottom w:val="none" w:sz="0" w:space="0" w:color="auto"/>
                                            <w:right w:val="none" w:sz="0" w:space="0" w:color="auto"/>
                                          </w:divBdr>
                                          <w:divsChild>
                                            <w:div w:id="206833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7554023">
                                  <w:marLeft w:val="0"/>
                                  <w:marRight w:val="0"/>
                                  <w:marTop w:val="0"/>
                                  <w:marBottom w:val="0"/>
                                  <w:divBdr>
                                    <w:top w:val="none" w:sz="0" w:space="0" w:color="auto"/>
                                    <w:left w:val="none" w:sz="0" w:space="0" w:color="auto"/>
                                    <w:bottom w:val="none" w:sz="0" w:space="0" w:color="auto"/>
                                    <w:right w:val="none" w:sz="0" w:space="0" w:color="auto"/>
                                  </w:divBdr>
                                  <w:divsChild>
                                    <w:div w:id="1356536076">
                                      <w:marLeft w:val="345"/>
                                      <w:marRight w:val="0"/>
                                      <w:marTop w:val="0"/>
                                      <w:marBottom w:val="0"/>
                                      <w:divBdr>
                                        <w:top w:val="none" w:sz="0" w:space="0" w:color="auto"/>
                                        <w:left w:val="none" w:sz="0" w:space="0" w:color="auto"/>
                                        <w:bottom w:val="none" w:sz="0" w:space="0" w:color="auto"/>
                                        <w:right w:val="none" w:sz="0" w:space="0" w:color="auto"/>
                                      </w:divBdr>
                                      <w:divsChild>
                                        <w:div w:id="1957444728">
                                          <w:marLeft w:val="0"/>
                                          <w:marRight w:val="240"/>
                                          <w:marTop w:val="0"/>
                                          <w:marBottom w:val="0"/>
                                          <w:divBdr>
                                            <w:top w:val="none" w:sz="0" w:space="0" w:color="auto"/>
                                            <w:left w:val="none" w:sz="0" w:space="0" w:color="auto"/>
                                            <w:bottom w:val="none" w:sz="0" w:space="0" w:color="auto"/>
                                            <w:right w:val="none" w:sz="0" w:space="0" w:color="auto"/>
                                          </w:divBdr>
                                          <w:divsChild>
                                            <w:div w:id="1167667914">
                                              <w:marLeft w:val="0"/>
                                              <w:marRight w:val="0"/>
                                              <w:marTop w:val="0"/>
                                              <w:marBottom w:val="0"/>
                                              <w:divBdr>
                                                <w:top w:val="none" w:sz="0" w:space="0" w:color="auto"/>
                                                <w:left w:val="none" w:sz="0" w:space="0" w:color="auto"/>
                                                <w:bottom w:val="none" w:sz="0" w:space="0" w:color="auto"/>
                                                <w:right w:val="none" w:sz="0" w:space="0" w:color="auto"/>
                                              </w:divBdr>
                                              <w:divsChild>
                                                <w:div w:id="915629155">
                                                  <w:marLeft w:val="0"/>
                                                  <w:marRight w:val="0"/>
                                                  <w:marTop w:val="0"/>
                                                  <w:marBottom w:val="0"/>
                                                  <w:divBdr>
                                                    <w:top w:val="none" w:sz="0" w:space="0" w:color="auto"/>
                                                    <w:left w:val="none" w:sz="0" w:space="0" w:color="auto"/>
                                                    <w:bottom w:val="none" w:sz="0" w:space="0" w:color="auto"/>
                                                    <w:right w:val="none" w:sz="0" w:space="0" w:color="auto"/>
                                                  </w:divBdr>
                                                  <w:divsChild>
                                                    <w:div w:id="1534422355">
                                                      <w:marLeft w:val="0"/>
                                                      <w:marRight w:val="0"/>
                                                      <w:marTop w:val="0"/>
                                                      <w:marBottom w:val="0"/>
                                                      <w:divBdr>
                                                        <w:top w:val="none" w:sz="0" w:space="0" w:color="auto"/>
                                                        <w:left w:val="none" w:sz="0" w:space="0" w:color="auto"/>
                                                        <w:bottom w:val="none" w:sz="0" w:space="0" w:color="auto"/>
                                                        <w:right w:val="none" w:sz="0" w:space="0" w:color="auto"/>
                                                      </w:divBdr>
                                                      <w:divsChild>
                                                        <w:div w:id="1267153545">
                                                          <w:marLeft w:val="0"/>
                                                          <w:marRight w:val="0"/>
                                                          <w:marTop w:val="0"/>
                                                          <w:marBottom w:val="0"/>
                                                          <w:divBdr>
                                                            <w:top w:val="none" w:sz="0" w:space="0" w:color="auto"/>
                                                            <w:left w:val="none" w:sz="0" w:space="0" w:color="auto"/>
                                                            <w:bottom w:val="none" w:sz="0" w:space="0" w:color="auto"/>
                                                            <w:right w:val="none" w:sz="0" w:space="0" w:color="auto"/>
                                                          </w:divBdr>
                                                          <w:divsChild>
                                                            <w:div w:id="395320785">
                                                              <w:marLeft w:val="0"/>
                                                              <w:marRight w:val="0"/>
                                                              <w:marTop w:val="0"/>
                                                              <w:marBottom w:val="0"/>
                                                              <w:divBdr>
                                                                <w:top w:val="none" w:sz="0" w:space="0" w:color="auto"/>
                                                                <w:left w:val="none" w:sz="0" w:space="0" w:color="auto"/>
                                                                <w:bottom w:val="none" w:sz="0" w:space="0" w:color="auto"/>
                                                                <w:right w:val="none" w:sz="0" w:space="0" w:color="auto"/>
                                                              </w:divBdr>
                                                              <w:divsChild>
                                                                <w:div w:id="1416970896">
                                                                  <w:marLeft w:val="0"/>
                                                                  <w:marRight w:val="0"/>
                                                                  <w:marTop w:val="0"/>
                                                                  <w:marBottom w:val="0"/>
                                                                  <w:divBdr>
                                                                    <w:top w:val="none" w:sz="0" w:space="0" w:color="auto"/>
                                                                    <w:left w:val="none" w:sz="0" w:space="0" w:color="auto"/>
                                                                    <w:bottom w:val="none" w:sz="0" w:space="0" w:color="auto"/>
                                                                    <w:right w:val="none" w:sz="0" w:space="0" w:color="auto"/>
                                                                  </w:divBdr>
                                                                  <w:divsChild>
                                                                    <w:div w:id="590630148">
                                                                      <w:marLeft w:val="0"/>
                                                                      <w:marRight w:val="0"/>
                                                                      <w:marTop w:val="0"/>
                                                                      <w:marBottom w:val="0"/>
                                                                      <w:divBdr>
                                                                        <w:top w:val="none" w:sz="0" w:space="0" w:color="auto"/>
                                                                        <w:left w:val="none" w:sz="0" w:space="0" w:color="auto"/>
                                                                        <w:bottom w:val="none" w:sz="0" w:space="0" w:color="auto"/>
                                                                        <w:right w:val="none" w:sz="0" w:space="0" w:color="auto"/>
                                                                      </w:divBdr>
                                                                      <w:divsChild>
                                                                        <w:div w:id="364866595">
                                                                          <w:marLeft w:val="0"/>
                                                                          <w:marRight w:val="0"/>
                                                                          <w:marTop w:val="0"/>
                                                                          <w:marBottom w:val="0"/>
                                                                          <w:divBdr>
                                                                            <w:top w:val="none" w:sz="0" w:space="0" w:color="auto"/>
                                                                            <w:left w:val="none" w:sz="0" w:space="0" w:color="auto"/>
                                                                            <w:bottom w:val="none" w:sz="0" w:space="0" w:color="auto"/>
                                                                            <w:right w:val="none" w:sz="0" w:space="0" w:color="auto"/>
                                                                          </w:divBdr>
                                                                          <w:divsChild>
                                                                            <w:div w:id="1369722222">
                                                                              <w:marLeft w:val="0"/>
                                                                              <w:marRight w:val="0"/>
                                                                              <w:marTop w:val="0"/>
                                                                              <w:marBottom w:val="0"/>
                                                                              <w:divBdr>
                                                                                <w:top w:val="none" w:sz="0" w:space="0" w:color="auto"/>
                                                                                <w:left w:val="none" w:sz="0" w:space="0" w:color="auto"/>
                                                                                <w:bottom w:val="none" w:sz="0" w:space="0" w:color="auto"/>
                                                                                <w:right w:val="none" w:sz="0" w:space="0" w:color="auto"/>
                                                                              </w:divBdr>
                                                                              <w:divsChild>
                                                                                <w:div w:id="1321468196">
                                                                                  <w:marLeft w:val="25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386087">
                                                                      <w:marLeft w:val="0"/>
                                                                      <w:marRight w:val="0"/>
                                                                      <w:marTop w:val="0"/>
                                                                      <w:marBottom w:val="0"/>
                                                                      <w:divBdr>
                                                                        <w:top w:val="none" w:sz="0" w:space="0" w:color="auto"/>
                                                                        <w:left w:val="single" w:sz="24" w:space="0" w:color="DD4B39"/>
                                                                        <w:bottom w:val="none" w:sz="0" w:space="0" w:color="auto"/>
                                                                        <w:right w:val="none" w:sz="0" w:space="0" w:color="auto"/>
                                                                      </w:divBdr>
                                                                      <w:divsChild>
                                                                        <w:div w:id="941762604">
                                                                          <w:marLeft w:val="-60"/>
                                                                          <w:marRight w:val="0"/>
                                                                          <w:marTop w:val="0"/>
                                                                          <w:marBottom w:val="0"/>
                                                                          <w:divBdr>
                                                                            <w:top w:val="none" w:sz="0" w:space="0" w:color="auto"/>
                                                                            <w:left w:val="none" w:sz="0" w:space="0" w:color="auto"/>
                                                                            <w:bottom w:val="none" w:sz="0" w:space="0" w:color="auto"/>
                                                                            <w:right w:val="none" w:sz="0" w:space="0" w:color="auto"/>
                                                                          </w:divBdr>
                                                                          <w:divsChild>
                                                                            <w:div w:id="26680857">
                                                                              <w:marLeft w:val="0"/>
                                                                              <w:marRight w:val="0"/>
                                                                              <w:marTop w:val="0"/>
                                                                              <w:marBottom w:val="0"/>
                                                                              <w:divBdr>
                                                                                <w:top w:val="none" w:sz="0" w:space="0" w:color="auto"/>
                                                                                <w:left w:val="none" w:sz="0" w:space="0" w:color="auto"/>
                                                                                <w:bottom w:val="none" w:sz="0" w:space="0" w:color="auto"/>
                                                                                <w:right w:val="none" w:sz="0" w:space="0" w:color="auto"/>
                                                                              </w:divBdr>
                                                                              <w:divsChild>
                                                                                <w:div w:id="2146391877">
                                                                                  <w:marLeft w:val="25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064749">
                                                                      <w:marLeft w:val="0"/>
                                                                      <w:marRight w:val="0"/>
                                                                      <w:marTop w:val="0"/>
                                                                      <w:marBottom w:val="0"/>
                                                                      <w:divBdr>
                                                                        <w:top w:val="none" w:sz="0" w:space="0" w:color="auto"/>
                                                                        <w:left w:val="none" w:sz="0" w:space="0" w:color="auto"/>
                                                                        <w:bottom w:val="none" w:sz="0" w:space="0" w:color="auto"/>
                                                                        <w:right w:val="none" w:sz="0" w:space="0" w:color="auto"/>
                                                                      </w:divBdr>
                                                                      <w:divsChild>
                                                                        <w:div w:id="113717407">
                                                                          <w:marLeft w:val="0"/>
                                                                          <w:marRight w:val="0"/>
                                                                          <w:marTop w:val="0"/>
                                                                          <w:marBottom w:val="0"/>
                                                                          <w:divBdr>
                                                                            <w:top w:val="none" w:sz="0" w:space="0" w:color="auto"/>
                                                                            <w:left w:val="none" w:sz="0" w:space="0" w:color="auto"/>
                                                                            <w:bottom w:val="none" w:sz="0" w:space="0" w:color="auto"/>
                                                                            <w:right w:val="none" w:sz="0" w:space="0" w:color="auto"/>
                                                                          </w:divBdr>
                                                                          <w:divsChild>
                                                                            <w:div w:id="822895830">
                                                                              <w:marLeft w:val="0"/>
                                                                              <w:marRight w:val="0"/>
                                                                              <w:marTop w:val="0"/>
                                                                              <w:marBottom w:val="0"/>
                                                                              <w:divBdr>
                                                                                <w:top w:val="none" w:sz="0" w:space="0" w:color="auto"/>
                                                                                <w:left w:val="none" w:sz="0" w:space="0" w:color="auto"/>
                                                                                <w:bottom w:val="none" w:sz="0" w:space="0" w:color="auto"/>
                                                                                <w:right w:val="none" w:sz="0" w:space="0" w:color="auto"/>
                                                                              </w:divBdr>
                                                                              <w:divsChild>
                                                                                <w:div w:id="921639972">
                                                                                  <w:marLeft w:val="25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8714887">
                                                                      <w:marLeft w:val="0"/>
                                                                      <w:marRight w:val="0"/>
                                                                      <w:marTop w:val="0"/>
                                                                      <w:marBottom w:val="0"/>
                                                                      <w:divBdr>
                                                                        <w:top w:val="none" w:sz="0" w:space="0" w:color="auto"/>
                                                                        <w:left w:val="none" w:sz="0" w:space="0" w:color="auto"/>
                                                                        <w:bottom w:val="none" w:sz="0" w:space="0" w:color="auto"/>
                                                                        <w:right w:val="none" w:sz="0" w:space="0" w:color="auto"/>
                                                                      </w:divBdr>
                                                                      <w:divsChild>
                                                                        <w:div w:id="844520548">
                                                                          <w:marLeft w:val="0"/>
                                                                          <w:marRight w:val="0"/>
                                                                          <w:marTop w:val="0"/>
                                                                          <w:marBottom w:val="0"/>
                                                                          <w:divBdr>
                                                                            <w:top w:val="none" w:sz="0" w:space="0" w:color="auto"/>
                                                                            <w:left w:val="none" w:sz="0" w:space="0" w:color="auto"/>
                                                                            <w:bottom w:val="none" w:sz="0" w:space="0" w:color="auto"/>
                                                                            <w:right w:val="none" w:sz="0" w:space="0" w:color="auto"/>
                                                                          </w:divBdr>
                                                                          <w:divsChild>
                                                                            <w:div w:id="1881742302">
                                                                              <w:marLeft w:val="0"/>
                                                                              <w:marRight w:val="0"/>
                                                                              <w:marTop w:val="0"/>
                                                                              <w:marBottom w:val="0"/>
                                                                              <w:divBdr>
                                                                                <w:top w:val="none" w:sz="0" w:space="0" w:color="auto"/>
                                                                                <w:left w:val="none" w:sz="0" w:space="0" w:color="auto"/>
                                                                                <w:bottom w:val="none" w:sz="0" w:space="0" w:color="auto"/>
                                                                                <w:right w:val="none" w:sz="0" w:space="0" w:color="auto"/>
                                                                              </w:divBdr>
                                                                              <w:divsChild>
                                                                                <w:div w:id="780345940">
                                                                                  <w:marLeft w:val="25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374936">
                                                              <w:marLeft w:val="0"/>
                                                              <w:marRight w:val="0"/>
                                                              <w:marTop w:val="0"/>
                                                              <w:marBottom w:val="0"/>
                                                              <w:divBdr>
                                                                <w:top w:val="none" w:sz="0" w:space="0" w:color="auto"/>
                                                                <w:left w:val="none" w:sz="0" w:space="0" w:color="auto"/>
                                                                <w:bottom w:val="none" w:sz="0" w:space="0" w:color="auto"/>
                                                                <w:right w:val="none" w:sz="0" w:space="0" w:color="auto"/>
                                                              </w:divBdr>
                                                              <w:divsChild>
                                                                <w:div w:id="2015985242">
                                                                  <w:marLeft w:val="0"/>
                                                                  <w:marRight w:val="0"/>
                                                                  <w:marTop w:val="0"/>
                                                                  <w:marBottom w:val="0"/>
                                                                  <w:divBdr>
                                                                    <w:top w:val="none" w:sz="0" w:space="0" w:color="auto"/>
                                                                    <w:left w:val="none" w:sz="0" w:space="0" w:color="auto"/>
                                                                    <w:bottom w:val="none" w:sz="0" w:space="0" w:color="auto"/>
                                                                    <w:right w:val="none" w:sz="0" w:space="0" w:color="auto"/>
                                                                  </w:divBdr>
                                                                  <w:divsChild>
                                                                    <w:div w:id="813183253">
                                                                      <w:marLeft w:val="0"/>
                                                                      <w:marRight w:val="0"/>
                                                                      <w:marTop w:val="0"/>
                                                                      <w:marBottom w:val="0"/>
                                                                      <w:divBdr>
                                                                        <w:top w:val="none" w:sz="0" w:space="0" w:color="auto"/>
                                                                        <w:left w:val="none" w:sz="0" w:space="0" w:color="auto"/>
                                                                        <w:bottom w:val="none" w:sz="0" w:space="0" w:color="auto"/>
                                                                        <w:right w:val="none" w:sz="0" w:space="0" w:color="auto"/>
                                                                      </w:divBdr>
                                                                      <w:divsChild>
                                                                        <w:div w:id="1370717711">
                                                                          <w:marLeft w:val="0"/>
                                                                          <w:marRight w:val="0"/>
                                                                          <w:marTop w:val="0"/>
                                                                          <w:marBottom w:val="0"/>
                                                                          <w:divBdr>
                                                                            <w:top w:val="none" w:sz="0" w:space="0" w:color="auto"/>
                                                                            <w:left w:val="none" w:sz="0" w:space="0" w:color="auto"/>
                                                                            <w:bottom w:val="none" w:sz="0" w:space="0" w:color="auto"/>
                                                                            <w:right w:val="none" w:sz="0" w:space="0" w:color="auto"/>
                                                                          </w:divBdr>
                                                                          <w:divsChild>
                                                                            <w:div w:id="241792304">
                                                                              <w:marLeft w:val="0"/>
                                                                              <w:marRight w:val="0"/>
                                                                              <w:marTop w:val="0"/>
                                                                              <w:marBottom w:val="0"/>
                                                                              <w:divBdr>
                                                                                <w:top w:val="none" w:sz="0" w:space="0" w:color="auto"/>
                                                                                <w:left w:val="none" w:sz="0" w:space="0" w:color="auto"/>
                                                                                <w:bottom w:val="none" w:sz="0" w:space="0" w:color="auto"/>
                                                                                <w:right w:val="none" w:sz="0" w:space="0" w:color="auto"/>
                                                                              </w:divBdr>
                                                                              <w:divsChild>
                                                                                <w:div w:id="1956136845">
                                                                                  <w:marLeft w:val="25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 w:id="956982669">
                                                                      <w:marLeft w:val="0"/>
                                                                      <w:marRight w:val="0"/>
                                                                      <w:marTop w:val="0"/>
                                                                      <w:marBottom w:val="0"/>
                                                                      <w:divBdr>
                                                                        <w:top w:val="none" w:sz="0" w:space="0" w:color="auto"/>
                                                                        <w:left w:val="none" w:sz="0" w:space="0" w:color="auto"/>
                                                                        <w:bottom w:val="none" w:sz="0" w:space="0" w:color="auto"/>
                                                                        <w:right w:val="none" w:sz="0" w:space="0" w:color="auto"/>
                                                                      </w:divBdr>
                                                                      <w:divsChild>
                                                                        <w:div w:id="339235053">
                                                                          <w:marLeft w:val="0"/>
                                                                          <w:marRight w:val="0"/>
                                                                          <w:marTop w:val="0"/>
                                                                          <w:marBottom w:val="0"/>
                                                                          <w:divBdr>
                                                                            <w:top w:val="none" w:sz="0" w:space="0" w:color="auto"/>
                                                                            <w:left w:val="none" w:sz="0" w:space="0" w:color="auto"/>
                                                                            <w:bottom w:val="none" w:sz="0" w:space="0" w:color="auto"/>
                                                                            <w:right w:val="none" w:sz="0" w:space="0" w:color="auto"/>
                                                                          </w:divBdr>
                                                                          <w:divsChild>
                                                                            <w:div w:id="274018755">
                                                                              <w:marLeft w:val="0"/>
                                                                              <w:marRight w:val="0"/>
                                                                              <w:marTop w:val="0"/>
                                                                              <w:marBottom w:val="0"/>
                                                                              <w:divBdr>
                                                                                <w:top w:val="none" w:sz="0" w:space="0" w:color="auto"/>
                                                                                <w:left w:val="none" w:sz="0" w:space="0" w:color="auto"/>
                                                                                <w:bottom w:val="none" w:sz="0" w:space="0" w:color="auto"/>
                                                                                <w:right w:val="none" w:sz="0" w:space="0" w:color="auto"/>
                                                                              </w:divBdr>
                                                                              <w:divsChild>
                                                                                <w:div w:id="203949964">
                                                                                  <w:marLeft w:val="25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 w:id="1303997771">
                                                                      <w:marLeft w:val="0"/>
                                                                      <w:marRight w:val="0"/>
                                                                      <w:marTop w:val="0"/>
                                                                      <w:marBottom w:val="0"/>
                                                                      <w:divBdr>
                                                                        <w:top w:val="none" w:sz="0" w:space="0" w:color="auto"/>
                                                                        <w:left w:val="none" w:sz="0" w:space="0" w:color="auto"/>
                                                                        <w:bottom w:val="none" w:sz="0" w:space="0" w:color="auto"/>
                                                                        <w:right w:val="none" w:sz="0" w:space="0" w:color="auto"/>
                                                                      </w:divBdr>
                                                                      <w:divsChild>
                                                                        <w:div w:id="2053923926">
                                                                          <w:marLeft w:val="0"/>
                                                                          <w:marRight w:val="0"/>
                                                                          <w:marTop w:val="0"/>
                                                                          <w:marBottom w:val="0"/>
                                                                          <w:divBdr>
                                                                            <w:top w:val="none" w:sz="0" w:space="0" w:color="auto"/>
                                                                            <w:left w:val="none" w:sz="0" w:space="0" w:color="auto"/>
                                                                            <w:bottom w:val="none" w:sz="0" w:space="0" w:color="auto"/>
                                                                            <w:right w:val="none" w:sz="0" w:space="0" w:color="auto"/>
                                                                          </w:divBdr>
                                                                          <w:divsChild>
                                                                            <w:div w:id="1968929810">
                                                                              <w:marLeft w:val="0"/>
                                                                              <w:marRight w:val="0"/>
                                                                              <w:marTop w:val="0"/>
                                                                              <w:marBottom w:val="0"/>
                                                                              <w:divBdr>
                                                                                <w:top w:val="none" w:sz="0" w:space="0" w:color="auto"/>
                                                                                <w:left w:val="none" w:sz="0" w:space="0" w:color="auto"/>
                                                                                <w:bottom w:val="none" w:sz="0" w:space="0" w:color="auto"/>
                                                                                <w:right w:val="none" w:sz="0" w:space="0" w:color="auto"/>
                                                                              </w:divBdr>
                                                                              <w:divsChild>
                                                                                <w:div w:id="1881630720">
                                                                                  <w:marLeft w:val="25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4389321">
                                                          <w:marLeft w:val="345"/>
                                                          <w:marRight w:val="0"/>
                                                          <w:marTop w:val="0"/>
                                                          <w:marBottom w:val="0"/>
                                                          <w:divBdr>
                                                            <w:top w:val="none" w:sz="0" w:space="0" w:color="auto"/>
                                                            <w:left w:val="none" w:sz="0" w:space="0" w:color="auto"/>
                                                            <w:bottom w:val="none" w:sz="0" w:space="0" w:color="auto"/>
                                                            <w:right w:val="none" w:sz="0" w:space="0" w:color="auto"/>
                                                          </w:divBdr>
                                                          <w:divsChild>
                                                            <w:div w:id="1094935668">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778715">
                                                  <w:marLeft w:val="345"/>
                                                  <w:marRight w:val="0"/>
                                                  <w:marTop w:val="0"/>
                                                  <w:marBottom w:val="0"/>
                                                  <w:divBdr>
                                                    <w:top w:val="none" w:sz="0" w:space="0" w:color="auto"/>
                                                    <w:left w:val="none" w:sz="0" w:space="0" w:color="auto"/>
                                                    <w:bottom w:val="none" w:sz="0" w:space="0" w:color="auto"/>
                                                    <w:right w:val="none" w:sz="0" w:space="0" w:color="auto"/>
                                                  </w:divBdr>
                                                  <w:divsChild>
                                                    <w:div w:id="110784730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0020546">
                                      <w:marLeft w:val="345"/>
                                      <w:marRight w:val="0"/>
                                      <w:marTop w:val="0"/>
                                      <w:marBottom w:val="0"/>
                                      <w:divBdr>
                                        <w:top w:val="none" w:sz="0" w:space="0" w:color="auto"/>
                                        <w:left w:val="none" w:sz="0" w:space="0" w:color="auto"/>
                                        <w:bottom w:val="none" w:sz="0" w:space="0" w:color="auto"/>
                                        <w:right w:val="none" w:sz="0" w:space="0" w:color="auto"/>
                                      </w:divBdr>
                                      <w:divsChild>
                                        <w:div w:id="298075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736614">
                              <w:marLeft w:val="0"/>
                              <w:marRight w:val="0"/>
                              <w:marTop w:val="0"/>
                              <w:marBottom w:val="0"/>
                              <w:divBdr>
                                <w:top w:val="none" w:sz="0" w:space="0" w:color="auto"/>
                                <w:left w:val="none" w:sz="0" w:space="0" w:color="auto"/>
                                <w:bottom w:val="none" w:sz="0" w:space="0" w:color="auto"/>
                                <w:right w:val="none" w:sz="0" w:space="0" w:color="auto"/>
                              </w:divBdr>
                              <w:divsChild>
                                <w:div w:id="398135298">
                                  <w:marLeft w:val="0"/>
                                  <w:marRight w:val="0"/>
                                  <w:marTop w:val="0"/>
                                  <w:marBottom w:val="0"/>
                                  <w:divBdr>
                                    <w:top w:val="none" w:sz="0" w:space="0" w:color="auto"/>
                                    <w:left w:val="none" w:sz="0" w:space="0" w:color="auto"/>
                                    <w:bottom w:val="none" w:sz="0" w:space="0" w:color="auto"/>
                                    <w:right w:val="none" w:sz="0" w:space="0" w:color="auto"/>
                                  </w:divBdr>
                                  <w:divsChild>
                                    <w:div w:id="262149482">
                                      <w:marLeft w:val="0"/>
                                      <w:marRight w:val="0"/>
                                      <w:marTop w:val="0"/>
                                      <w:marBottom w:val="0"/>
                                      <w:divBdr>
                                        <w:top w:val="none" w:sz="0" w:space="0" w:color="auto"/>
                                        <w:left w:val="none" w:sz="0" w:space="0" w:color="auto"/>
                                        <w:bottom w:val="none" w:sz="0" w:space="0" w:color="auto"/>
                                        <w:right w:val="none" w:sz="0" w:space="0" w:color="auto"/>
                                      </w:divBdr>
                                      <w:divsChild>
                                        <w:div w:id="1980263909">
                                          <w:marLeft w:val="0"/>
                                          <w:marRight w:val="0"/>
                                          <w:marTop w:val="0"/>
                                          <w:marBottom w:val="0"/>
                                          <w:divBdr>
                                            <w:top w:val="none" w:sz="0" w:space="0" w:color="auto"/>
                                            <w:left w:val="none" w:sz="0" w:space="0" w:color="auto"/>
                                            <w:bottom w:val="none" w:sz="0" w:space="0" w:color="auto"/>
                                            <w:right w:val="none" w:sz="0" w:space="0" w:color="auto"/>
                                          </w:divBdr>
                                          <w:divsChild>
                                            <w:div w:id="1069037595">
                                              <w:marLeft w:val="0"/>
                                              <w:marRight w:val="0"/>
                                              <w:marTop w:val="0"/>
                                              <w:marBottom w:val="0"/>
                                              <w:divBdr>
                                                <w:top w:val="none" w:sz="0" w:space="0" w:color="auto"/>
                                                <w:left w:val="none" w:sz="0" w:space="0" w:color="auto"/>
                                                <w:bottom w:val="none" w:sz="0" w:space="0" w:color="auto"/>
                                                <w:right w:val="none" w:sz="0" w:space="0" w:color="auto"/>
                                              </w:divBdr>
                                              <w:divsChild>
                                                <w:div w:id="1538466353">
                                                  <w:marLeft w:val="0"/>
                                                  <w:marRight w:val="0"/>
                                                  <w:marTop w:val="0"/>
                                                  <w:marBottom w:val="0"/>
                                                  <w:divBdr>
                                                    <w:top w:val="none" w:sz="0" w:space="0" w:color="auto"/>
                                                    <w:left w:val="none" w:sz="0" w:space="0" w:color="auto"/>
                                                    <w:bottom w:val="none" w:sz="0" w:space="0" w:color="auto"/>
                                                    <w:right w:val="none" w:sz="0" w:space="0" w:color="auto"/>
                                                  </w:divBdr>
                                                  <w:divsChild>
                                                    <w:div w:id="1540514181">
                                                      <w:marLeft w:val="0"/>
                                                      <w:marRight w:val="0"/>
                                                      <w:marTop w:val="0"/>
                                                      <w:marBottom w:val="0"/>
                                                      <w:divBdr>
                                                        <w:top w:val="none" w:sz="0" w:space="0" w:color="auto"/>
                                                        <w:left w:val="none" w:sz="0" w:space="0" w:color="auto"/>
                                                        <w:bottom w:val="none" w:sz="0" w:space="0" w:color="auto"/>
                                                        <w:right w:val="none" w:sz="0" w:space="0" w:color="auto"/>
                                                      </w:divBdr>
                                                      <w:divsChild>
                                                        <w:div w:id="19674418">
                                                          <w:marLeft w:val="0"/>
                                                          <w:marRight w:val="0"/>
                                                          <w:marTop w:val="0"/>
                                                          <w:marBottom w:val="0"/>
                                                          <w:divBdr>
                                                            <w:top w:val="none" w:sz="0" w:space="0" w:color="auto"/>
                                                            <w:left w:val="none" w:sz="0" w:space="0" w:color="auto"/>
                                                            <w:bottom w:val="none" w:sz="0" w:space="0" w:color="auto"/>
                                                            <w:right w:val="none" w:sz="0" w:space="0" w:color="auto"/>
                                                          </w:divBdr>
                                                          <w:divsChild>
                                                            <w:div w:id="492993598">
                                                              <w:marLeft w:val="0"/>
                                                              <w:marRight w:val="0"/>
                                                              <w:marTop w:val="0"/>
                                                              <w:marBottom w:val="0"/>
                                                              <w:divBdr>
                                                                <w:top w:val="none" w:sz="0" w:space="0" w:color="auto"/>
                                                                <w:left w:val="none" w:sz="0" w:space="0" w:color="auto"/>
                                                                <w:bottom w:val="none" w:sz="0" w:space="0" w:color="auto"/>
                                                                <w:right w:val="none" w:sz="0" w:space="0" w:color="auto"/>
                                                              </w:divBdr>
                                                              <w:divsChild>
                                                                <w:div w:id="1077093676">
                                                                  <w:marLeft w:val="0"/>
                                                                  <w:marRight w:val="0"/>
                                                                  <w:marTop w:val="0"/>
                                                                  <w:marBottom w:val="0"/>
                                                                  <w:divBdr>
                                                                    <w:top w:val="none" w:sz="0" w:space="0" w:color="auto"/>
                                                                    <w:left w:val="none" w:sz="0" w:space="0" w:color="auto"/>
                                                                    <w:bottom w:val="none" w:sz="0" w:space="0" w:color="auto"/>
                                                                    <w:right w:val="none" w:sz="0" w:space="0" w:color="auto"/>
                                                                  </w:divBdr>
                                                                  <w:divsChild>
                                                                    <w:div w:id="1960524005">
                                                                      <w:marLeft w:val="0"/>
                                                                      <w:marRight w:val="450"/>
                                                                      <w:marTop w:val="0"/>
                                                                      <w:marBottom w:val="0"/>
                                                                      <w:divBdr>
                                                                        <w:top w:val="none" w:sz="0" w:space="0" w:color="auto"/>
                                                                        <w:left w:val="none" w:sz="0" w:space="0" w:color="auto"/>
                                                                        <w:bottom w:val="none" w:sz="0" w:space="0" w:color="auto"/>
                                                                        <w:right w:val="none" w:sz="0" w:space="0" w:color="auto"/>
                                                                      </w:divBdr>
                                                                      <w:divsChild>
                                                                        <w:div w:id="1045570155">
                                                                          <w:marLeft w:val="0"/>
                                                                          <w:marRight w:val="0"/>
                                                                          <w:marTop w:val="0"/>
                                                                          <w:marBottom w:val="0"/>
                                                                          <w:divBdr>
                                                                            <w:top w:val="none" w:sz="0" w:space="0" w:color="auto"/>
                                                                            <w:left w:val="none" w:sz="0" w:space="0" w:color="auto"/>
                                                                            <w:bottom w:val="none" w:sz="0" w:space="0" w:color="auto"/>
                                                                            <w:right w:val="none" w:sz="0" w:space="0" w:color="auto"/>
                                                                          </w:divBdr>
                                                                          <w:divsChild>
                                                                            <w:div w:id="1333223762">
                                                                              <w:marLeft w:val="0"/>
                                                                              <w:marRight w:val="0"/>
                                                                              <w:marTop w:val="0"/>
                                                                              <w:marBottom w:val="0"/>
                                                                              <w:divBdr>
                                                                                <w:top w:val="none" w:sz="0" w:space="0" w:color="auto"/>
                                                                                <w:left w:val="none" w:sz="0" w:space="0" w:color="auto"/>
                                                                                <w:bottom w:val="none" w:sz="0" w:space="0" w:color="auto"/>
                                                                                <w:right w:val="none" w:sz="0" w:space="0" w:color="auto"/>
                                                                              </w:divBdr>
                                                                              <w:divsChild>
                                                                                <w:div w:id="656298605">
                                                                                  <w:marLeft w:val="0"/>
                                                                                  <w:marRight w:val="0"/>
                                                                                  <w:marTop w:val="0"/>
                                                                                  <w:marBottom w:val="0"/>
                                                                                  <w:divBdr>
                                                                                    <w:top w:val="none" w:sz="0" w:space="0" w:color="auto"/>
                                                                                    <w:left w:val="none" w:sz="0" w:space="0" w:color="auto"/>
                                                                                    <w:bottom w:val="none" w:sz="0" w:space="0" w:color="auto"/>
                                                                                    <w:right w:val="none" w:sz="0" w:space="0" w:color="auto"/>
                                                                                  </w:divBdr>
                                                                                  <w:divsChild>
                                                                                    <w:div w:id="483813741">
                                                                                      <w:marLeft w:val="0"/>
                                                                                      <w:marRight w:val="0"/>
                                                                                      <w:marTop w:val="0"/>
                                                                                      <w:marBottom w:val="0"/>
                                                                                      <w:divBdr>
                                                                                        <w:top w:val="none" w:sz="0" w:space="0" w:color="auto"/>
                                                                                        <w:left w:val="none" w:sz="0" w:space="0" w:color="auto"/>
                                                                                        <w:bottom w:val="none" w:sz="0" w:space="0" w:color="auto"/>
                                                                                        <w:right w:val="none" w:sz="0" w:space="0" w:color="auto"/>
                                                                                      </w:divBdr>
                                                                                      <w:divsChild>
                                                                                        <w:div w:id="8915022">
                                                                                          <w:marLeft w:val="0"/>
                                                                                          <w:marRight w:val="0"/>
                                                                                          <w:marTop w:val="0"/>
                                                                                          <w:marBottom w:val="0"/>
                                                                                          <w:divBdr>
                                                                                            <w:top w:val="single" w:sz="2" w:space="0" w:color="EFEFEF"/>
                                                                                            <w:left w:val="none" w:sz="0" w:space="0" w:color="auto"/>
                                                                                            <w:bottom w:val="none" w:sz="0" w:space="0" w:color="auto"/>
                                                                                            <w:right w:val="none" w:sz="0" w:space="0" w:color="auto"/>
                                                                                          </w:divBdr>
                                                                                          <w:divsChild>
                                                                                            <w:div w:id="1534808190">
                                                                                              <w:marLeft w:val="0"/>
                                                                                              <w:marRight w:val="0"/>
                                                                                              <w:marTop w:val="0"/>
                                                                                              <w:marBottom w:val="0"/>
                                                                                              <w:divBdr>
                                                                                                <w:top w:val="single" w:sz="6" w:space="0" w:color="D8D8D8"/>
                                                                                                <w:left w:val="none" w:sz="0" w:space="0" w:color="auto"/>
                                                                                                <w:bottom w:val="none" w:sz="0" w:space="0" w:color="D8D8D8"/>
                                                                                                <w:right w:val="none" w:sz="0" w:space="0" w:color="auto"/>
                                                                                              </w:divBdr>
                                                                                              <w:divsChild>
                                                                                                <w:div w:id="1436516120">
                                                                                                  <w:marLeft w:val="0"/>
                                                                                                  <w:marRight w:val="0"/>
                                                                                                  <w:marTop w:val="0"/>
                                                                                                  <w:marBottom w:val="0"/>
                                                                                                  <w:divBdr>
                                                                                                    <w:top w:val="none" w:sz="0" w:space="0" w:color="auto"/>
                                                                                                    <w:left w:val="none" w:sz="0" w:space="0" w:color="auto"/>
                                                                                                    <w:bottom w:val="none" w:sz="0" w:space="0" w:color="auto"/>
                                                                                                    <w:right w:val="none" w:sz="0" w:space="0" w:color="auto"/>
                                                                                                  </w:divBdr>
                                                                                                  <w:divsChild>
                                                                                                    <w:div w:id="955677753">
                                                                                                      <w:marLeft w:val="0"/>
                                                                                                      <w:marRight w:val="0"/>
                                                                                                      <w:marTop w:val="0"/>
                                                                                                      <w:marBottom w:val="0"/>
                                                                                                      <w:divBdr>
                                                                                                        <w:top w:val="none" w:sz="0" w:space="0" w:color="auto"/>
                                                                                                        <w:left w:val="none" w:sz="0" w:space="0" w:color="auto"/>
                                                                                                        <w:bottom w:val="none" w:sz="0" w:space="0" w:color="auto"/>
                                                                                                        <w:right w:val="none" w:sz="0" w:space="0" w:color="auto"/>
                                                                                                      </w:divBdr>
                                                                                                      <w:divsChild>
                                                                                                        <w:div w:id="475529524">
                                                                                                          <w:marLeft w:val="0"/>
                                                                                                          <w:marRight w:val="0"/>
                                                                                                          <w:marTop w:val="0"/>
                                                                                                          <w:marBottom w:val="0"/>
                                                                                                          <w:divBdr>
                                                                                                            <w:top w:val="none" w:sz="0" w:space="0" w:color="auto"/>
                                                                                                            <w:left w:val="none" w:sz="0" w:space="0" w:color="auto"/>
                                                                                                            <w:bottom w:val="none" w:sz="0" w:space="0" w:color="auto"/>
                                                                                                            <w:right w:val="none" w:sz="0" w:space="0" w:color="auto"/>
                                                                                                          </w:divBdr>
                                                                                                          <w:divsChild>
                                                                                                            <w:div w:id="72749128">
                                                                                                              <w:marLeft w:val="0"/>
                                                                                                              <w:marRight w:val="0"/>
                                                                                                              <w:marTop w:val="0"/>
                                                                                                              <w:marBottom w:val="0"/>
                                                                                                              <w:divBdr>
                                                                                                                <w:top w:val="none" w:sz="0" w:space="0" w:color="auto"/>
                                                                                                                <w:left w:val="none" w:sz="0" w:space="0" w:color="auto"/>
                                                                                                                <w:bottom w:val="none" w:sz="0" w:space="0" w:color="auto"/>
                                                                                                                <w:right w:val="none" w:sz="0" w:space="0" w:color="auto"/>
                                                                                                              </w:divBdr>
                                                                                                              <w:divsChild>
                                                                                                                <w:div w:id="601883738">
                                                                                                                  <w:marLeft w:val="0"/>
                                                                                                                  <w:marRight w:val="75"/>
                                                                                                                  <w:marTop w:val="0"/>
                                                                                                                  <w:marBottom w:val="0"/>
                                                                                                                  <w:divBdr>
                                                                                                                    <w:top w:val="single" w:sz="6" w:space="6" w:color="D8D8D8"/>
                                                                                                                    <w:left w:val="none" w:sz="0" w:space="0" w:color="auto"/>
                                                                                                                    <w:bottom w:val="none" w:sz="0" w:space="0" w:color="auto"/>
                                                                                                                    <w:right w:val="none" w:sz="0" w:space="0" w:color="auto"/>
                                                                                                                  </w:divBdr>
                                                                                                                  <w:divsChild>
                                                                                                                    <w:div w:id="278682241">
                                                                                                                      <w:marLeft w:val="0"/>
                                                                                                                      <w:marRight w:val="0"/>
                                                                                                                      <w:marTop w:val="0"/>
                                                                                                                      <w:marBottom w:val="0"/>
                                                                                                                      <w:divBdr>
                                                                                                                        <w:top w:val="none" w:sz="0" w:space="0" w:color="auto"/>
                                                                                                                        <w:left w:val="none" w:sz="0" w:space="0" w:color="auto"/>
                                                                                                                        <w:bottom w:val="none" w:sz="0" w:space="0" w:color="auto"/>
                                                                                                                        <w:right w:val="none" w:sz="0" w:space="0" w:color="auto"/>
                                                                                                                      </w:divBdr>
                                                                                                                      <w:divsChild>
                                                                                                                        <w:div w:id="356583411">
                                                                                                                          <w:marLeft w:val="0"/>
                                                                                                                          <w:marRight w:val="0"/>
                                                                                                                          <w:marTop w:val="0"/>
                                                                                                                          <w:marBottom w:val="0"/>
                                                                                                                          <w:divBdr>
                                                                                                                            <w:top w:val="none" w:sz="0" w:space="0" w:color="auto"/>
                                                                                                                            <w:left w:val="none" w:sz="0" w:space="0" w:color="auto"/>
                                                                                                                            <w:bottom w:val="none" w:sz="0" w:space="0" w:color="auto"/>
                                                                                                                            <w:right w:val="none" w:sz="0" w:space="0" w:color="auto"/>
                                                                                                                          </w:divBdr>
                                                                                                                          <w:divsChild>
                                                                                                                            <w:div w:id="401753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0989238">
                                                                                                          <w:marLeft w:val="0"/>
                                                                                                          <w:marRight w:val="0"/>
                                                                                                          <w:marTop w:val="0"/>
                                                                                                          <w:marBottom w:val="0"/>
                                                                                                          <w:divBdr>
                                                                                                            <w:top w:val="none" w:sz="0" w:space="0" w:color="auto"/>
                                                                                                            <w:left w:val="single" w:sz="6" w:space="3" w:color="auto"/>
                                                                                                            <w:bottom w:val="none" w:sz="0" w:space="0" w:color="auto"/>
                                                                                                            <w:right w:val="none" w:sz="0" w:space="0" w:color="auto"/>
                                                                                                          </w:divBdr>
                                                                                                          <w:divsChild>
                                                                                                            <w:div w:id="37435544">
                                                                                                              <w:marLeft w:val="450"/>
                                                                                                              <w:marRight w:val="0"/>
                                                                                                              <w:marTop w:val="0"/>
                                                                                                              <w:marBottom w:val="0"/>
                                                                                                              <w:divBdr>
                                                                                                                <w:top w:val="none" w:sz="0" w:space="0" w:color="auto"/>
                                                                                                                <w:left w:val="none" w:sz="0" w:space="0" w:color="auto"/>
                                                                                                                <w:bottom w:val="none" w:sz="0" w:space="0" w:color="auto"/>
                                                                                                                <w:right w:val="none" w:sz="0" w:space="0" w:color="auto"/>
                                                                                                              </w:divBdr>
                                                                                                              <w:divsChild>
                                                                                                                <w:div w:id="663776408">
                                                                                                                  <w:marLeft w:val="0"/>
                                                                                                                  <w:marRight w:val="0"/>
                                                                                                                  <w:marTop w:val="0"/>
                                                                                                                  <w:marBottom w:val="0"/>
                                                                                                                  <w:divBdr>
                                                                                                                    <w:top w:val="none" w:sz="0" w:space="0" w:color="auto"/>
                                                                                                                    <w:left w:val="none" w:sz="0" w:space="0" w:color="auto"/>
                                                                                                                    <w:bottom w:val="none" w:sz="0" w:space="0" w:color="auto"/>
                                                                                                                    <w:right w:val="none" w:sz="0" w:space="0" w:color="auto"/>
                                                                                                                  </w:divBdr>
                                                                                                                  <w:divsChild>
                                                                                                                    <w:div w:id="191771027">
                                                                                                                      <w:marLeft w:val="-15"/>
                                                                                                                      <w:marRight w:val="0"/>
                                                                                                                      <w:marTop w:val="0"/>
                                                                                                                      <w:marBottom w:val="0"/>
                                                                                                                      <w:divBdr>
                                                                                                                        <w:top w:val="none" w:sz="0" w:space="0" w:color="auto"/>
                                                                                                                        <w:left w:val="none" w:sz="0" w:space="0" w:color="auto"/>
                                                                                                                        <w:bottom w:val="none" w:sz="0" w:space="0" w:color="auto"/>
                                                                                                                        <w:right w:val="none" w:sz="0" w:space="0" w:color="auto"/>
                                                                                                                      </w:divBdr>
                                                                                                                    </w:div>
                                                                                                                    <w:div w:id="679504324">
                                                                                                                      <w:marLeft w:val="75"/>
                                                                                                                      <w:marRight w:val="0"/>
                                                                                                                      <w:marTop w:val="0"/>
                                                                                                                      <w:marBottom w:val="0"/>
                                                                                                                      <w:divBdr>
                                                                                                                        <w:top w:val="none" w:sz="0" w:space="0" w:color="auto"/>
                                                                                                                        <w:left w:val="none" w:sz="0" w:space="0" w:color="auto"/>
                                                                                                                        <w:bottom w:val="none" w:sz="0" w:space="0" w:color="auto"/>
                                                                                                                        <w:right w:val="none" w:sz="0" w:space="0" w:color="auto"/>
                                                                                                                      </w:divBdr>
                                                                                                                    </w:div>
                                                                                                                    <w:div w:id="1765343303">
                                                                                                                      <w:marLeft w:val="0"/>
                                                                                                                      <w:marRight w:val="0"/>
                                                                                                                      <w:marTop w:val="0"/>
                                                                                                                      <w:marBottom w:val="0"/>
                                                                                                                      <w:divBdr>
                                                                                                                        <w:top w:val="none" w:sz="0" w:space="0" w:color="auto"/>
                                                                                                                        <w:left w:val="none" w:sz="0" w:space="0" w:color="auto"/>
                                                                                                                        <w:bottom w:val="none" w:sz="0" w:space="0" w:color="auto"/>
                                                                                                                        <w:right w:val="none" w:sz="0" w:space="0" w:color="auto"/>
                                                                                                                      </w:divBdr>
                                                                                                                    </w:div>
                                                                                                                    <w:div w:id="1814449708">
                                                                                                                      <w:marLeft w:val="0"/>
                                                                                                                      <w:marRight w:val="0"/>
                                                                                                                      <w:marTop w:val="0"/>
                                                                                                                      <w:marBottom w:val="0"/>
                                                                                                                      <w:divBdr>
                                                                                                                        <w:top w:val="none" w:sz="0" w:space="0" w:color="auto"/>
                                                                                                                        <w:left w:val="none" w:sz="0" w:space="0" w:color="auto"/>
                                                                                                                        <w:bottom w:val="none" w:sz="0" w:space="0" w:color="auto"/>
                                                                                                                        <w:right w:val="none" w:sz="0" w:space="0" w:color="auto"/>
                                                                                                                      </w:divBdr>
                                                                                                                      <w:divsChild>
                                                                                                                        <w:div w:id="1358582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069992">
                                                                                                                  <w:marLeft w:val="0"/>
                                                                                                                  <w:marRight w:val="225"/>
                                                                                                                  <w:marTop w:val="75"/>
                                                                                                                  <w:marBottom w:val="0"/>
                                                                                                                  <w:divBdr>
                                                                                                                    <w:top w:val="none" w:sz="0" w:space="0" w:color="auto"/>
                                                                                                                    <w:left w:val="none" w:sz="0" w:space="0" w:color="auto"/>
                                                                                                                    <w:bottom w:val="none" w:sz="0" w:space="0" w:color="auto"/>
                                                                                                                    <w:right w:val="none" w:sz="0" w:space="0" w:color="auto"/>
                                                                                                                  </w:divBdr>
                                                                                                                  <w:divsChild>
                                                                                                                    <w:div w:id="862281893">
                                                                                                                      <w:marLeft w:val="0"/>
                                                                                                                      <w:marRight w:val="0"/>
                                                                                                                      <w:marTop w:val="0"/>
                                                                                                                      <w:marBottom w:val="0"/>
                                                                                                                      <w:divBdr>
                                                                                                                        <w:top w:val="none" w:sz="0" w:space="0" w:color="auto"/>
                                                                                                                        <w:left w:val="none" w:sz="0" w:space="0" w:color="auto"/>
                                                                                                                        <w:bottom w:val="none" w:sz="0" w:space="0" w:color="auto"/>
                                                                                                                        <w:right w:val="none" w:sz="0" w:space="0" w:color="auto"/>
                                                                                                                      </w:divBdr>
                                                                                                                      <w:divsChild>
                                                                                                                        <w:div w:id="252588851">
                                                                                                                          <w:marLeft w:val="0"/>
                                                                                                                          <w:marRight w:val="0"/>
                                                                                                                          <w:marTop w:val="0"/>
                                                                                                                          <w:marBottom w:val="0"/>
                                                                                                                          <w:divBdr>
                                                                                                                            <w:top w:val="none" w:sz="0" w:space="0" w:color="auto"/>
                                                                                                                            <w:left w:val="none" w:sz="0" w:space="0" w:color="auto"/>
                                                                                                                            <w:bottom w:val="none" w:sz="0" w:space="0" w:color="auto"/>
                                                                                                                            <w:right w:val="none" w:sz="0" w:space="0" w:color="auto"/>
                                                                                                                          </w:divBdr>
                                                                                                                          <w:divsChild>
                                                                                                                            <w:div w:id="546576169">
                                                                                                                              <w:marLeft w:val="0"/>
                                                                                                                              <w:marRight w:val="0"/>
                                                                                                                              <w:marTop w:val="0"/>
                                                                                                                              <w:marBottom w:val="0"/>
                                                                                                                              <w:divBdr>
                                                                                                                                <w:top w:val="none" w:sz="0" w:space="0" w:color="auto"/>
                                                                                                                                <w:left w:val="none" w:sz="0" w:space="0" w:color="auto"/>
                                                                                                                                <w:bottom w:val="none" w:sz="0" w:space="0" w:color="auto"/>
                                                                                                                                <w:right w:val="none" w:sz="0" w:space="0" w:color="auto"/>
                                                                                                                              </w:divBdr>
                                                                                                                              <w:divsChild>
                                                                                                                                <w:div w:id="2076197233">
                                                                                                                                  <w:marLeft w:val="0"/>
                                                                                                                                  <w:marRight w:val="0"/>
                                                                                                                                  <w:marTop w:val="0"/>
                                                                                                                                  <w:marBottom w:val="0"/>
                                                                                                                                  <w:divBdr>
                                                                                                                                    <w:top w:val="none" w:sz="0" w:space="0" w:color="auto"/>
                                                                                                                                    <w:left w:val="none" w:sz="0" w:space="0" w:color="auto"/>
                                                                                                                                    <w:bottom w:val="none" w:sz="0" w:space="0" w:color="auto"/>
                                                                                                                                    <w:right w:val="none" w:sz="0" w:space="0" w:color="auto"/>
                                                                                                                                  </w:divBdr>
                                                                                                                                  <w:divsChild>
                                                                                                                                    <w:div w:id="862668124">
                                                                                                                                      <w:marLeft w:val="0"/>
                                                                                                                                      <w:marRight w:val="0"/>
                                                                                                                                      <w:marTop w:val="0"/>
                                                                                                                                      <w:marBottom w:val="0"/>
                                                                                                                                      <w:divBdr>
                                                                                                                                        <w:top w:val="none" w:sz="0" w:space="0" w:color="auto"/>
                                                                                                                                        <w:left w:val="none" w:sz="0" w:space="0" w:color="auto"/>
                                                                                                                                        <w:bottom w:val="none" w:sz="0" w:space="0" w:color="auto"/>
                                                                                                                                        <w:right w:val="none" w:sz="0" w:space="0" w:color="auto"/>
                                                                                                                                      </w:divBdr>
                                                                                                                                      <w:divsChild>
                                                                                                                                        <w:div w:id="1665081764">
                                                                                                                                          <w:marLeft w:val="0"/>
                                                                                                                                          <w:marRight w:val="0"/>
                                                                                                                                          <w:marTop w:val="0"/>
                                                                                                                                          <w:marBottom w:val="0"/>
                                                                                                                                          <w:divBdr>
                                                                                                                                            <w:top w:val="none" w:sz="0" w:space="0" w:color="auto"/>
                                                                                                                                            <w:left w:val="none" w:sz="0" w:space="0" w:color="auto"/>
                                                                                                                                            <w:bottom w:val="none" w:sz="0" w:space="0" w:color="auto"/>
                                                                                                                                            <w:right w:val="none" w:sz="0" w:space="0" w:color="auto"/>
                                                                                                                                          </w:divBdr>
                                                                                                                                          <w:divsChild>
                                                                                                                                            <w:div w:id="7334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1259256">
                                                                                                                  <w:marLeft w:val="0"/>
                                                                                                                  <w:marRight w:val="0"/>
                                                                                                                  <w:marTop w:val="225"/>
                                                                                                                  <w:marBottom w:val="225"/>
                                                                                                                  <w:divBdr>
                                                                                                                    <w:top w:val="none" w:sz="0" w:space="0" w:color="auto"/>
                                                                                                                    <w:left w:val="none" w:sz="0" w:space="0" w:color="auto"/>
                                                                                                                    <w:bottom w:val="none" w:sz="0" w:space="0" w:color="auto"/>
                                                                                                                    <w:right w:val="none" w:sz="0" w:space="0" w:color="auto"/>
                                                                                                                  </w:divBdr>
                                                                                                                  <w:divsChild>
                                                                                                                    <w:div w:id="349064359">
                                                                                                                      <w:marLeft w:val="-240"/>
                                                                                                                      <w:marRight w:val="0"/>
                                                                                                                      <w:marTop w:val="0"/>
                                                                                                                      <w:marBottom w:val="0"/>
                                                                                                                      <w:divBdr>
                                                                                                                        <w:top w:val="none" w:sz="0" w:space="0" w:color="auto"/>
                                                                                                                        <w:left w:val="none" w:sz="0" w:space="0" w:color="auto"/>
                                                                                                                        <w:bottom w:val="none" w:sz="0" w:space="0" w:color="auto"/>
                                                                                                                        <w:right w:val="none" w:sz="0" w:space="0" w:color="auto"/>
                                                                                                                      </w:divBdr>
                                                                                                                      <w:divsChild>
                                                                                                                        <w:div w:id="2002075733">
                                                                                                                          <w:marLeft w:val="0"/>
                                                                                                                          <w:marRight w:val="0"/>
                                                                                                                          <w:marTop w:val="0"/>
                                                                                                                          <w:marBottom w:val="0"/>
                                                                                                                          <w:divBdr>
                                                                                                                            <w:top w:val="none" w:sz="0" w:space="0" w:color="auto"/>
                                                                                                                            <w:left w:val="none" w:sz="0" w:space="0" w:color="auto"/>
                                                                                                                            <w:bottom w:val="none" w:sz="0" w:space="0" w:color="auto"/>
                                                                                                                            <w:right w:val="none" w:sz="0" w:space="0" w:color="auto"/>
                                                                                                                          </w:divBdr>
                                                                                                                          <w:divsChild>
                                                                                                                            <w:div w:id="1374117164">
                                                                                                                              <w:marLeft w:val="0"/>
                                                                                                                              <w:marRight w:val="0"/>
                                                                                                                              <w:marTop w:val="0"/>
                                                                                                                              <w:marBottom w:val="0"/>
                                                                                                                              <w:divBdr>
                                                                                                                                <w:top w:val="none" w:sz="0" w:space="0" w:color="auto"/>
                                                                                                                                <w:left w:val="none" w:sz="0" w:space="0" w:color="auto"/>
                                                                                                                                <w:bottom w:val="none" w:sz="0" w:space="0" w:color="auto"/>
                                                                                                                                <w:right w:val="none" w:sz="0" w:space="0" w:color="auto"/>
                                                                                                                              </w:divBdr>
                                                                                                                              <w:divsChild>
                                                                                                                                <w:div w:id="63645184">
                                                                                                                                  <w:marLeft w:val="0"/>
                                                                                                                                  <w:marRight w:val="0"/>
                                                                                                                                  <w:marTop w:val="0"/>
                                                                                                                                  <w:marBottom w:val="0"/>
                                                                                                                                  <w:divBdr>
                                                                                                                                    <w:top w:val="single" w:sz="6" w:space="0" w:color="E5E5E5"/>
                                                                                                                                    <w:left w:val="none" w:sz="0" w:space="0" w:color="auto"/>
                                                                                                                                    <w:bottom w:val="none" w:sz="0" w:space="0" w:color="auto"/>
                                                                                                                                    <w:right w:val="none" w:sz="0" w:space="0" w:color="auto"/>
                                                                                                                                  </w:divBdr>
                                                                                                                                  <w:divsChild>
                                                                                                                                    <w:div w:id="437600180">
                                                                                                                                      <w:marLeft w:val="0"/>
                                                                                                                                      <w:marRight w:val="0"/>
                                                                                                                                      <w:marTop w:val="0"/>
                                                                                                                                      <w:marBottom w:val="0"/>
                                                                                                                                      <w:divBdr>
                                                                                                                                        <w:top w:val="none" w:sz="0" w:space="0" w:color="auto"/>
                                                                                                                                        <w:left w:val="none" w:sz="0" w:space="0" w:color="auto"/>
                                                                                                                                        <w:bottom w:val="none" w:sz="0" w:space="0" w:color="auto"/>
                                                                                                                                        <w:right w:val="none" w:sz="0" w:space="0" w:color="auto"/>
                                                                                                                                      </w:divBdr>
                                                                                                                                      <w:divsChild>
                                                                                                                                        <w:div w:id="1811821205">
                                                                                                                                          <w:marLeft w:val="0"/>
                                                                                                                                          <w:marRight w:val="0"/>
                                                                                                                                          <w:marTop w:val="0"/>
                                                                                                                                          <w:marBottom w:val="0"/>
                                                                                                                                          <w:divBdr>
                                                                                                                                            <w:top w:val="none" w:sz="0" w:space="0" w:color="auto"/>
                                                                                                                                            <w:left w:val="none" w:sz="0" w:space="0" w:color="auto"/>
                                                                                                                                            <w:bottom w:val="none" w:sz="0" w:space="0" w:color="auto"/>
                                                                                                                                            <w:right w:val="none" w:sz="0" w:space="0" w:color="auto"/>
                                                                                                                                          </w:divBdr>
                                                                                                                                          <w:divsChild>
                                                                                                                                            <w:div w:id="1420247865">
                                                                                                                                              <w:marLeft w:val="0"/>
                                                                                                                                              <w:marRight w:val="450"/>
                                                                                                                                              <w:marTop w:val="13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6006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446155">
                                                                                                              <w:marLeft w:val="0"/>
                                                                                                              <w:marRight w:val="0"/>
                                                                                                              <w:marTop w:val="0"/>
                                                                                                              <w:marBottom w:val="0"/>
                                                                                                              <w:divBdr>
                                                                                                                <w:top w:val="none" w:sz="0" w:space="0" w:color="auto"/>
                                                                                                                <w:left w:val="none" w:sz="0" w:space="0" w:color="auto"/>
                                                                                                                <w:bottom w:val="none" w:sz="0" w:space="0" w:color="auto"/>
                                                                                                                <w:right w:val="none" w:sz="0" w:space="0" w:color="auto"/>
                                                                                                              </w:divBdr>
                                                                                                              <w:divsChild>
                                                                                                                <w:div w:id="188671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48078300">
                                                                          <w:marLeft w:val="0"/>
                                                                          <w:marRight w:val="0"/>
                                                                          <w:marTop w:val="0"/>
                                                                          <w:marBottom w:val="0"/>
                                                                          <w:divBdr>
                                                                            <w:top w:val="none" w:sz="0" w:space="0" w:color="auto"/>
                                                                            <w:left w:val="none" w:sz="0" w:space="0" w:color="auto"/>
                                                                            <w:bottom w:val="none" w:sz="0" w:space="0" w:color="auto"/>
                                                                            <w:right w:val="none" w:sz="0" w:space="0" w:color="auto"/>
                                                                          </w:divBdr>
                                                                          <w:divsChild>
                                                                            <w:div w:id="224688025">
                                                                              <w:marLeft w:val="0"/>
                                                                              <w:marRight w:val="0"/>
                                                                              <w:marTop w:val="0"/>
                                                                              <w:marBottom w:val="0"/>
                                                                              <w:divBdr>
                                                                                <w:top w:val="none" w:sz="0" w:space="0" w:color="auto"/>
                                                                                <w:left w:val="none" w:sz="0" w:space="0" w:color="auto"/>
                                                                                <w:bottom w:val="none" w:sz="0" w:space="0" w:color="auto"/>
                                                                                <w:right w:val="none" w:sz="0" w:space="0" w:color="auto"/>
                                                                              </w:divBdr>
                                                                              <w:divsChild>
                                                                                <w:div w:id="537861846">
                                                                                  <w:marLeft w:val="0"/>
                                                                                  <w:marRight w:val="0"/>
                                                                                  <w:marTop w:val="0"/>
                                                                                  <w:marBottom w:val="0"/>
                                                                                  <w:divBdr>
                                                                                    <w:top w:val="none" w:sz="0" w:space="0" w:color="auto"/>
                                                                                    <w:left w:val="none" w:sz="0" w:space="0" w:color="auto"/>
                                                                                    <w:bottom w:val="none" w:sz="0" w:space="0" w:color="auto"/>
                                                                                    <w:right w:val="none" w:sz="0" w:space="0" w:color="auto"/>
                                                                                  </w:divBdr>
                                                                                  <w:divsChild>
                                                                                    <w:div w:id="1637490434">
                                                                                      <w:marLeft w:val="0"/>
                                                                                      <w:marRight w:val="0"/>
                                                                                      <w:marTop w:val="0"/>
                                                                                      <w:marBottom w:val="0"/>
                                                                                      <w:divBdr>
                                                                                        <w:top w:val="none" w:sz="0" w:space="0" w:color="auto"/>
                                                                                        <w:left w:val="none" w:sz="0" w:space="0" w:color="auto"/>
                                                                                        <w:bottom w:val="none" w:sz="0" w:space="0" w:color="auto"/>
                                                                                        <w:right w:val="none" w:sz="0" w:space="0" w:color="auto"/>
                                                                                      </w:divBdr>
                                                                                    </w:div>
                                                                                    <w:div w:id="171392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391098">
                                                                              <w:marLeft w:val="0"/>
                                                                              <w:marRight w:val="0"/>
                                                                              <w:marTop w:val="0"/>
                                                                              <w:marBottom w:val="0"/>
                                                                              <w:divBdr>
                                                                                <w:top w:val="none" w:sz="0" w:space="0" w:color="auto"/>
                                                                                <w:left w:val="none" w:sz="0" w:space="0" w:color="auto"/>
                                                                                <w:bottom w:val="none" w:sz="0" w:space="0" w:color="auto"/>
                                                                                <w:right w:val="none" w:sz="0" w:space="0" w:color="auto"/>
                                                                              </w:divBdr>
                                                                              <w:divsChild>
                                                                                <w:div w:id="262959994">
                                                                                  <w:marLeft w:val="0"/>
                                                                                  <w:marRight w:val="0"/>
                                                                                  <w:marTop w:val="0"/>
                                                                                  <w:marBottom w:val="0"/>
                                                                                  <w:divBdr>
                                                                                    <w:top w:val="none" w:sz="0" w:space="0" w:color="auto"/>
                                                                                    <w:left w:val="none" w:sz="0" w:space="0" w:color="auto"/>
                                                                                    <w:bottom w:val="none" w:sz="0" w:space="0" w:color="auto"/>
                                                                                    <w:right w:val="none" w:sz="0" w:space="0" w:color="auto"/>
                                                                                  </w:divBdr>
                                                                                  <w:divsChild>
                                                                                    <w:div w:id="1853447952">
                                                                                      <w:marLeft w:val="0"/>
                                                                                      <w:marRight w:val="0"/>
                                                                                      <w:marTop w:val="0"/>
                                                                                      <w:marBottom w:val="0"/>
                                                                                      <w:divBdr>
                                                                                        <w:top w:val="none" w:sz="0" w:space="0" w:color="auto"/>
                                                                                        <w:left w:val="none" w:sz="0" w:space="0" w:color="auto"/>
                                                                                        <w:bottom w:val="none" w:sz="0" w:space="0" w:color="auto"/>
                                                                                        <w:right w:val="none" w:sz="0" w:space="0" w:color="auto"/>
                                                                                      </w:divBdr>
                                                                                      <w:divsChild>
                                                                                        <w:div w:id="139199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4443801">
                                                                              <w:marLeft w:val="0"/>
                                                                              <w:marRight w:val="0"/>
                                                                              <w:marTop w:val="0"/>
                                                                              <w:marBottom w:val="0"/>
                                                                              <w:divBdr>
                                                                                <w:top w:val="none" w:sz="0" w:space="0" w:color="auto"/>
                                                                                <w:left w:val="none" w:sz="0" w:space="0" w:color="auto"/>
                                                                                <w:bottom w:val="none" w:sz="0" w:space="0" w:color="auto"/>
                                                                                <w:right w:val="none" w:sz="0" w:space="0" w:color="auto"/>
                                                                              </w:divBdr>
                                                                              <w:divsChild>
                                                                                <w:div w:id="1312516727">
                                                                                  <w:marLeft w:val="0"/>
                                                                                  <w:marRight w:val="0"/>
                                                                                  <w:marTop w:val="0"/>
                                                                                  <w:marBottom w:val="0"/>
                                                                                  <w:divBdr>
                                                                                    <w:top w:val="none" w:sz="0" w:space="0" w:color="auto"/>
                                                                                    <w:left w:val="none" w:sz="0" w:space="0" w:color="auto"/>
                                                                                    <w:bottom w:val="none" w:sz="0" w:space="0" w:color="auto"/>
                                                                                    <w:right w:val="none" w:sz="0" w:space="0" w:color="auto"/>
                                                                                  </w:divBdr>
                                                                                  <w:divsChild>
                                                                                    <w:div w:id="1379864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0121862">
                                                                          <w:marLeft w:val="0"/>
                                                                          <w:marRight w:val="0"/>
                                                                          <w:marTop w:val="0"/>
                                                                          <w:marBottom w:val="0"/>
                                                                          <w:divBdr>
                                                                            <w:top w:val="none" w:sz="0" w:space="0" w:color="auto"/>
                                                                            <w:left w:val="none" w:sz="0" w:space="0" w:color="auto"/>
                                                                            <w:bottom w:val="none" w:sz="0" w:space="0" w:color="auto"/>
                                                                            <w:right w:val="none" w:sz="0" w:space="0" w:color="auto"/>
                                                                          </w:divBdr>
                                                                          <w:divsChild>
                                                                            <w:div w:id="1597178915">
                                                                              <w:marLeft w:val="0"/>
                                                                              <w:marRight w:val="0"/>
                                                                              <w:marTop w:val="0"/>
                                                                              <w:marBottom w:val="0"/>
                                                                              <w:divBdr>
                                                                                <w:top w:val="none" w:sz="0" w:space="0" w:color="auto"/>
                                                                                <w:left w:val="none" w:sz="0" w:space="0" w:color="auto"/>
                                                                                <w:bottom w:val="none" w:sz="0" w:space="0" w:color="auto"/>
                                                                                <w:right w:val="none" w:sz="0" w:space="0" w:color="auto"/>
                                                                              </w:divBdr>
                                                                              <w:divsChild>
                                                                                <w:div w:id="117333942">
                                                                                  <w:marLeft w:val="0"/>
                                                                                  <w:marRight w:val="0"/>
                                                                                  <w:marTop w:val="0"/>
                                                                                  <w:marBottom w:val="0"/>
                                                                                  <w:divBdr>
                                                                                    <w:top w:val="none" w:sz="0" w:space="0" w:color="auto"/>
                                                                                    <w:left w:val="none" w:sz="0" w:space="0" w:color="auto"/>
                                                                                    <w:bottom w:val="none" w:sz="0" w:space="0" w:color="auto"/>
                                                                                    <w:right w:val="none" w:sz="0" w:space="0" w:color="auto"/>
                                                                                  </w:divBdr>
                                                                                  <w:divsChild>
                                                                                    <w:div w:id="1204370082">
                                                                                      <w:marLeft w:val="0"/>
                                                                                      <w:marRight w:val="15"/>
                                                                                      <w:marTop w:val="0"/>
                                                                                      <w:marBottom w:val="0"/>
                                                                                      <w:divBdr>
                                                                                        <w:top w:val="none" w:sz="0" w:space="0" w:color="auto"/>
                                                                                        <w:left w:val="none" w:sz="0" w:space="0" w:color="auto"/>
                                                                                        <w:bottom w:val="none" w:sz="0" w:space="0" w:color="auto"/>
                                                                                        <w:right w:val="none" w:sz="0" w:space="0" w:color="auto"/>
                                                                                      </w:divBdr>
                                                                                    </w:div>
                                                                                    <w:div w:id="2061586378">
                                                                                      <w:marLeft w:val="0"/>
                                                                                      <w:marRight w:val="15"/>
                                                                                      <w:marTop w:val="0"/>
                                                                                      <w:marBottom w:val="0"/>
                                                                                      <w:divBdr>
                                                                                        <w:top w:val="none" w:sz="0" w:space="0" w:color="auto"/>
                                                                                        <w:left w:val="none" w:sz="0" w:space="0" w:color="auto"/>
                                                                                        <w:bottom w:val="none" w:sz="0" w:space="0" w:color="auto"/>
                                                                                        <w:right w:val="none" w:sz="0" w:space="0" w:color="auto"/>
                                                                                      </w:divBdr>
                                                                                    </w:div>
                                                                                  </w:divsChild>
                                                                                </w:div>
                                                                              </w:divsChild>
                                                                            </w:div>
                                                                            <w:div w:id="1831099204">
                                                                              <w:marLeft w:val="0"/>
                                                                              <w:marRight w:val="0"/>
                                                                              <w:marTop w:val="0"/>
                                                                              <w:marBottom w:val="0"/>
                                                                              <w:divBdr>
                                                                                <w:top w:val="none" w:sz="0" w:space="0" w:color="auto"/>
                                                                                <w:left w:val="none" w:sz="0" w:space="0" w:color="auto"/>
                                                                                <w:bottom w:val="none" w:sz="0" w:space="0" w:color="auto"/>
                                                                                <w:right w:val="none" w:sz="0" w:space="0" w:color="auto"/>
                                                                              </w:divBdr>
                                                                              <w:divsChild>
                                                                                <w:div w:id="2018923315">
                                                                                  <w:marLeft w:val="0"/>
                                                                                  <w:marRight w:val="15"/>
                                                                                  <w:marTop w:val="180"/>
                                                                                  <w:marBottom w:val="135"/>
                                                                                  <w:divBdr>
                                                                                    <w:top w:val="none" w:sz="0" w:space="0" w:color="auto"/>
                                                                                    <w:left w:val="none" w:sz="0" w:space="0" w:color="auto"/>
                                                                                    <w:bottom w:val="none" w:sz="0" w:space="0" w:color="auto"/>
                                                                                    <w:right w:val="none" w:sz="0" w:space="0" w:color="auto"/>
                                                                                  </w:divBdr>
                                                                                  <w:divsChild>
                                                                                    <w:div w:id="744448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74599802">
                                              <w:marLeft w:val="0"/>
                                              <w:marRight w:val="0"/>
                                              <w:marTop w:val="0"/>
                                              <w:marBottom w:val="0"/>
                                              <w:divBdr>
                                                <w:top w:val="none" w:sz="0" w:space="0" w:color="auto"/>
                                                <w:left w:val="none" w:sz="0" w:space="0" w:color="auto"/>
                                                <w:bottom w:val="none" w:sz="0" w:space="0" w:color="auto"/>
                                                <w:right w:val="none" w:sz="0" w:space="0" w:color="auto"/>
                                              </w:divBdr>
                                              <w:divsChild>
                                                <w:div w:id="1703550140">
                                                  <w:marLeft w:val="-6000"/>
                                                  <w:marRight w:val="0"/>
                                                  <w:marTop w:val="60"/>
                                                  <w:marBottom w:val="0"/>
                                                  <w:divBdr>
                                                    <w:top w:val="none" w:sz="0" w:space="0" w:color="auto"/>
                                                    <w:left w:val="none" w:sz="0" w:space="0" w:color="auto"/>
                                                    <w:bottom w:val="single" w:sz="6" w:space="7" w:color="E5E5E5"/>
                                                    <w:right w:val="none" w:sz="0" w:space="0" w:color="auto"/>
                                                  </w:divBdr>
                                                  <w:divsChild>
                                                    <w:div w:id="890581607">
                                                      <w:marLeft w:val="0"/>
                                                      <w:marRight w:val="0"/>
                                                      <w:marTop w:val="0"/>
                                                      <w:marBottom w:val="0"/>
                                                      <w:divBdr>
                                                        <w:top w:val="none" w:sz="0" w:space="0" w:color="auto"/>
                                                        <w:left w:val="none" w:sz="0" w:space="0" w:color="auto"/>
                                                        <w:bottom w:val="none" w:sz="0" w:space="0" w:color="auto"/>
                                                        <w:right w:val="none" w:sz="0" w:space="0" w:color="auto"/>
                                                      </w:divBdr>
                                                      <w:divsChild>
                                                        <w:div w:id="296107360">
                                                          <w:marLeft w:val="0"/>
                                                          <w:marRight w:val="0"/>
                                                          <w:marTop w:val="0"/>
                                                          <w:marBottom w:val="0"/>
                                                          <w:divBdr>
                                                            <w:top w:val="none" w:sz="0" w:space="0" w:color="auto"/>
                                                            <w:left w:val="none" w:sz="0" w:space="0" w:color="auto"/>
                                                            <w:bottom w:val="none" w:sz="0" w:space="0" w:color="auto"/>
                                                            <w:right w:val="none" w:sz="0" w:space="0" w:color="auto"/>
                                                          </w:divBdr>
                                                          <w:divsChild>
                                                            <w:div w:id="1421294356">
                                                              <w:marLeft w:val="0"/>
                                                              <w:marRight w:val="0"/>
                                                              <w:marTop w:val="0"/>
                                                              <w:marBottom w:val="0"/>
                                                              <w:divBdr>
                                                                <w:top w:val="none" w:sz="0" w:space="0" w:color="auto"/>
                                                                <w:left w:val="none" w:sz="0" w:space="0" w:color="auto"/>
                                                                <w:bottom w:val="none" w:sz="0" w:space="0" w:color="auto"/>
                                                                <w:right w:val="none" w:sz="0" w:space="0" w:color="auto"/>
                                                              </w:divBdr>
                                                              <w:divsChild>
                                                                <w:div w:id="2020810286">
                                                                  <w:marLeft w:val="0"/>
                                                                  <w:marRight w:val="240"/>
                                                                  <w:marTop w:val="0"/>
                                                                  <w:marBottom w:val="0"/>
                                                                  <w:divBdr>
                                                                    <w:top w:val="none" w:sz="0" w:space="0" w:color="auto"/>
                                                                    <w:left w:val="none" w:sz="0" w:space="0" w:color="auto"/>
                                                                    <w:bottom w:val="none" w:sz="0" w:space="0" w:color="auto"/>
                                                                    <w:right w:val="none" w:sz="0" w:space="0" w:color="auto"/>
                                                                  </w:divBdr>
                                                                  <w:divsChild>
                                                                    <w:div w:id="227225937">
                                                                      <w:marLeft w:val="45"/>
                                                                      <w:marRight w:val="0"/>
                                                                      <w:marTop w:val="0"/>
                                                                      <w:marBottom w:val="0"/>
                                                                      <w:divBdr>
                                                                        <w:top w:val="none" w:sz="0" w:space="0" w:color="auto"/>
                                                                        <w:left w:val="none" w:sz="0" w:space="0" w:color="auto"/>
                                                                        <w:bottom w:val="none" w:sz="0" w:space="0" w:color="auto"/>
                                                                        <w:right w:val="none" w:sz="0" w:space="0" w:color="auto"/>
                                                                      </w:divBdr>
                                                                    </w:div>
                                                                  </w:divsChild>
                                                                </w:div>
                                                              </w:divsChild>
                                                            </w:div>
                                                            <w:div w:id="2112435814">
                                                              <w:marLeft w:val="0"/>
                                                              <w:marRight w:val="0"/>
                                                              <w:marTop w:val="0"/>
                                                              <w:marBottom w:val="0"/>
                                                              <w:divBdr>
                                                                <w:top w:val="none" w:sz="0" w:space="0" w:color="auto"/>
                                                                <w:left w:val="none" w:sz="0" w:space="0" w:color="auto"/>
                                                                <w:bottom w:val="none" w:sz="0" w:space="0" w:color="auto"/>
                                                                <w:right w:val="none" w:sz="0" w:space="0" w:color="auto"/>
                                                              </w:divBdr>
                                                              <w:divsChild>
                                                                <w:div w:id="1411853909">
                                                                  <w:marLeft w:val="45"/>
                                                                  <w:marRight w:val="0"/>
                                                                  <w:marTop w:val="0"/>
                                                                  <w:marBottom w:val="0"/>
                                                                  <w:divBdr>
                                                                    <w:top w:val="none" w:sz="0" w:space="0" w:color="auto"/>
                                                                    <w:left w:val="none" w:sz="0" w:space="0" w:color="auto"/>
                                                                    <w:bottom w:val="none" w:sz="0" w:space="0" w:color="auto"/>
                                                                    <w:right w:val="none" w:sz="0" w:space="0" w:color="auto"/>
                                                                  </w:divBdr>
                                                                </w:div>
                                                                <w:div w:id="1470855833">
                                                                  <w:marLeft w:val="-15"/>
                                                                  <w:marRight w:val="240"/>
                                                                  <w:marTop w:val="0"/>
                                                                  <w:marBottom w:val="0"/>
                                                                  <w:divBdr>
                                                                    <w:top w:val="none" w:sz="0" w:space="0" w:color="auto"/>
                                                                    <w:left w:val="none" w:sz="0" w:space="0" w:color="auto"/>
                                                                    <w:bottom w:val="none" w:sz="0" w:space="0" w:color="auto"/>
                                                                    <w:right w:val="none" w:sz="0" w:space="0" w:color="auto"/>
                                                                  </w:divBdr>
                                                                  <w:divsChild>
                                                                    <w:div w:id="301930026">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5015806">
                                                      <w:marLeft w:val="0"/>
                                                      <w:marRight w:val="0"/>
                                                      <w:marTop w:val="0"/>
                                                      <w:marBottom w:val="0"/>
                                                      <w:divBdr>
                                                        <w:top w:val="none" w:sz="0" w:space="0" w:color="auto"/>
                                                        <w:left w:val="none" w:sz="0" w:space="0" w:color="auto"/>
                                                        <w:bottom w:val="none" w:sz="0" w:space="0" w:color="auto"/>
                                                        <w:right w:val="none" w:sz="0" w:space="0" w:color="auto"/>
                                                      </w:divBdr>
                                                      <w:divsChild>
                                                        <w:div w:id="503014436">
                                                          <w:marLeft w:val="-15"/>
                                                          <w:marRight w:val="0"/>
                                                          <w:marTop w:val="0"/>
                                                          <w:marBottom w:val="0"/>
                                                          <w:divBdr>
                                                            <w:top w:val="none" w:sz="0" w:space="0" w:color="auto"/>
                                                            <w:left w:val="none" w:sz="0" w:space="0" w:color="auto"/>
                                                            <w:bottom w:val="none" w:sz="0" w:space="0" w:color="auto"/>
                                                            <w:right w:val="none" w:sz="0" w:space="0" w:color="auto"/>
                                                          </w:divBdr>
                                                        </w:div>
                                                      </w:divsChild>
                                                    </w:div>
                                                    <w:div w:id="1918441429">
                                                      <w:marLeft w:val="0"/>
                                                      <w:marRight w:val="0"/>
                                                      <w:marTop w:val="0"/>
                                                      <w:marBottom w:val="0"/>
                                                      <w:divBdr>
                                                        <w:top w:val="none" w:sz="0" w:space="0" w:color="auto"/>
                                                        <w:left w:val="none" w:sz="0" w:space="0" w:color="auto"/>
                                                        <w:bottom w:val="none" w:sz="0" w:space="0" w:color="auto"/>
                                                        <w:right w:val="none" w:sz="0" w:space="0" w:color="auto"/>
                                                      </w:divBdr>
                                                      <w:divsChild>
                                                        <w:div w:id="463894646">
                                                          <w:marLeft w:val="240"/>
                                                          <w:marRight w:val="0"/>
                                                          <w:marTop w:val="0"/>
                                                          <w:marBottom w:val="0"/>
                                                          <w:divBdr>
                                                            <w:top w:val="none" w:sz="0" w:space="0" w:color="auto"/>
                                                            <w:left w:val="none" w:sz="0" w:space="0" w:color="auto"/>
                                                            <w:bottom w:val="none" w:sz="0" w:space="0" w:color="auto"/>
                                                            <w:right w:val="none" w:sz="0" w:space="0" w:color="auto"/>
                                                          </w:divBdr>
                                                          <w:divsChild>
                                                            <w:div w:id="1887062572">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68349932">
                      <w:marLeft w:val="0"/>
                      <w:marRight w:val="0"/>
                      <w:marTop w:val="0"/>
                      <w:marBottom w:val="75"/>
                      <w:divBdr>
                        <w:top w:val="none" w:sz="0" w:space="0" w:color="auto"/>
                        <w:left w:val="none" w:sz="0" w:space="0" w:color="auto"/>
                        <w:bottom w:val="none" w:sz="0" w:space="0" w:color="auto"/>
                        <w:right w:val="none" w:sz="0" w:space="0" w:color="auto"/>
                      </w:divBdr>
                      <w:divsChild>
                        <w:div w:id="1679581870">
                          <w:marLeft w:val="0"/>
                          <w:marRight w:val="0"/>
                          <w:marTop w:val="0"/>
                          <w:marBottom w:val="0"/>
                          <w:divBdr>
                            <w:top w:val="none" w:sz="0" w:space="0" w:color="auto"/>
                            <w:left w:val="none" w:sz="0" w:space="0" w:color="auto"/>
                            <w:bottom w:val="none" w:sz="0" w:space="0" w:color="auto"/>
                            <w:right w:val="none" w:sz="0" w:space="0" w:color="auto"/>
                          </w:divBdr>
                          <w:divsChild>
                            <w:div w:id="1423407849">
                              <w:marLeft w:val="0"/>
                              <w:marRight w:val="0"/>
                              <w:marTop w:val="0"/>
                              <w:marBottom w:val="0"/>
                              <w:divBdr>
                                <w:top w:val="none" w:sz="0" w:space="0" w:color="auto"/>
                                <w:left w:val="none" w:sz="0" w:space="0" w:color="auto"/>
                                <w:bottom w:val="none" w:sz="0" w:space="0" w:color="auto"/>
                                <w:right w:val="none" w:sz="0" w:space="0" w:color="auto"/>
                              </w:divBdr>
                            </w:div>
                          </w:divsChild>
                        </w:div>
                        <w:div w:id="1829250735">
                          <w:marLeft w:val="0"/>
                          <w:marRight w:val="0"/>
                          <w:marTop w:val="0"/>
                          <w:marBottom w:val="0"/>
                          <w:divBdr>
                            <w:top w:val="none" w:sz="0" w:space="0" w:color="auto"/>
                            <w:left w:val="none" w:sz="0" w:space="0" w:color="auto"/>
                            <w:bottom w:val="none" w:sz="0" w:space="0" w:color="auto"/>
                            <w:right w:val="none" w:sz="0" w:space="0" w:color="auto"/>
                          </w:divBdr>
                          <w:divsChild>
                            <w:div w:id="738213098">
                              <w:marLeft w:val="0"/>
                              <w:marRight w:val="0"/>
                              <w:marTop w:val="0"/>
                              <w:marBottom w:val="0"/>
                              <w:divBdr>
                                <w:top w:val="none" w:sz="0" w:space="0" w:color="auto"/>
                                <w:left w:val="none" w:sz="0" w:space="0" w:color="auto"/>
                                <w:bottom w:val="none" w:sz="0" w:space="0" w:color="auto"/>
                                <w:right w:val="none" w:sz="0" w:space="0" w:color="auto"/>
                              </w:divBdr>
                              <w:divsChild>
                                <w:div w:id="156962835">
                                  <w:marLeft w:val="0"/>
                                  <w:marRight w:val="0"/>
                                  <w:marTop w:val="0"/>
                                  <w:marBottom w:val="0"/>
                                  <w:divBdr>
                                    <w:top w:val="none" w:sz="0" w:space="0" w:color="auto"/>
                                    <w:left w:val="none" w:sz="0" w:space="0" w:color="auto"/>
                                    <w:bottom w:val="none" w:sz="0" w:space="0" w:color="auto"/>
                                    <w:right w:val="none" w:sz="0" w:space="0" w:color="auto"/>
                                  </w:divBdr>
                                  <w:divsChild>
                                    <w:div w:id="629559141">
                                      <w:marLeft w:val="0"/>
                                      <w:marRight w:val="0"/>
                                      <w:marTop w:val="0"/>
                                      <w:marBottom w:val="0"/>
                                      <w:divBdr>
                                        <w:top w:val="none" w:sz="0" w:space="0" w:color="auto"/>
                                        <w:left w:val="none" w:sz="0" w:space="0" w:color="auto"/>
                                        <w:bottom w:val="none" w:sz="0" w:space="0" w:color="auto"/>
                                        <w:right w:val="none" w:sz="0" w:space="0" w:color="auto"/>
                                      </w:divBdr>
                                      <w:divsChild>
                                        <w:div w:id="1585797597">
                                          <w:marLeft w:val="0"/>
                                          <w:marRight w:val="0"/>
                                          <w:marTop w:val="0"/>
                                          <w:marBottom w:val="0"/>
                                          <w:divBdr>
                                            <w:top w:val="none" w:sz="0" w:space="0" w:color="auto"/>
                                            <w:left w:val="none" w:sz="0" w:space="0" w:color="auto"/>
                                            <w:bottom w:val="none" w:sz="0" w:space="0" w:color="auto"/>
                                            <w:right w:val="none" w:sz="0" w:space="0" w:color="auto"/>
                                          </w:divBdr>
                                        </w:div>
                                      </w:divsChild>
                                    </w:div>
                                    <w:div w:id="1981418150">
                                      <w:marLeft w:val="0"/>
                                      <w:marRight w:val="0"/>
                                      <w:marTop w:val="0"/>
                                      <w:marBottom w:val="0"/>
                                      <w:divBdr>
                                        <w:top w:val="none" w:sz="0" w:space="0" w:color="auto"/>
                                        <w:left w:val="none" w:sz="0" w:space="0" w:color="auto"/>
                                        <w:bottom w:val="none" w:sz="0" w:space="0" w:color="auto"/>
                                        <w:right w:val="none" w:sz="0" w:space="0" w:color="auto"/>
                                      </w:divBdr>
                                      <w:divsChild>
                                        <w:div w:id="1549032784">
                                          <w:marLeft w:val="0"/>
                                          <w:marRight w:val="0"/>
                                          <w:marTop w:val="0"/>
                                          <w:marBottom w:val="0"/>
                                          <w:divBdr>
                                            <w:top w:val="none" w:sz="0" w:space="0" w:color="auto"/>
                                            <w:left w:val="none" w:sz="0" w:space="0" w:color="auto"/>
                                            <w:bottom w:val="none" w:sz="0" w:space="0" w:color="auto"/>
                                            <w:right w:val="none" w:sz="0" w:space="0" w:color="auto"/>
                                          </w:divBdr>
                                          <w:divsChild>
                                            <w:div w:id="1123764628">
                                              <w:marLeft w:val="0"/>
                                              <w:marRight w:val="0"/>
                                              <w:marTop w:val="0"/>
                                              <w:marBottom w:val="0"/>
                                              <w:divBdr>
                                                <w:top w:val="none" w:sz="0" w:space="0" w:color="auto"/>
                                                <w:left w:val="none" w:sz="0" w:space="0" w:color="auto"/>
                                                <w:bottom w:val="none" w:sz="0" w:space="0" w:color="auto"/>
                                                <w:right w:val="none" w:sz="0" w:space="0" w:color="auto"/>
                                              </w:divBdr>
                                              <w:divsChild>
                                                <w:div w:id="967079689">
                                                  <w:marLeft w:val="0"/>
                                                  <w:marRight w:val="0"/>
                                                  <w:marTop w:val="0"/>
                                                  <w:marBottom w:val="0"/>
                                                  <w:divBdr>
                                                    <w:top w:val="none" w:sz="0" w:space="0" w:color="auto"/>
                                                    <w:left w:val="none" w:sz="0" w:space="0" w:color="auto"/>
                                                    <w:bottom w:val="none" w:sz="0" w:space="0" w:color="auto"/>
                                                    <w:right w:val="none" w:sz="0" w:space="0" w:color="auto"/>
                                                  </w:divBdr>
                                                  <w:divsChild>
                                                    <w:div w:id="447822967">
                                                      <w:marLeft w:val="0"/>
                                                      <w:marRight w:val="0"/>
                                                      <w:marTop w:val="0"/>
                                                      <w:marBottom w:val="0"/>
                                                      <w:divBdr>
                                                        <w:top w:val="none" w:sz="0" w:space="0" w:color="auto"/>
                                                        <w:left w:val="none" w:sz="0" w:space="0" w:color="auto"/>
                                                        <w:bottom w:val="none" w:sz="0" w:space="0" w:color="auto"/>
                                                        <w:right w:val="none" w:sz="0" w:space="0" w:color="auto"/>
                                                      </w:divBdr>
                                                      <w:divsChild>
                                                        <w:div w:id="207376694">
                                                          <w:marLeft w:val="0"/>
                                                          <w:marRight w:val="0"/>
                                                          <w:marTop w:val="0"/>
                                                          <w:marBottom w:val="0"/>
                                                          <w:divBdr>
                                                            <w:top w:val="single" w:sz="6" w:space="0" w:color="auto"/>
                                                            <w:left w:val="single" w:sz="6" w:space="0" w:color="auto"/>
                                                            <w:bottom w:val="single" w:sz="6" w:space="0" w:color="auto"/>
                                                            <w:right w:val="single" w:sz="2" w:space="0" w:color="auto"/>
                                                          </w:divBdr>
                                                          <w:divsChild>
                                                            <w:div w:id="1518933377">
                                                              <w:marLeft w:val="0"/>
                                                              <w:marRight w:val="0"/>
                                                              <w:marTop w:val="0"/>
                                                              <w:marBottom w:val="0"/>
                                                              <w:divBdr>
                                                                <w:top w:val="none" w:sz="0" w:space="0" w:color="auto"/>
                                                                <w:left w:val="none" w:sz="0" w:space="0" w:color="auto"/>
                                                                <w:bottom w:val="none" w:sz="0" w:space="0" w:color="auto"/>
                                                                <w:right w:val="none" w:sz="0" w:space="0" w:color="auto"/>
                                                              </w:divBdr>
                                                              <w:divsChild>
                                                                <w:div w:id="213609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58909293">
      <w:bodyDiv w:val="1"/>
      <w:marLeft w:val="0"/>
      <w:marRight w:val="0"/>
      <w:marTop w:val="0"/>
      <w:marBottom w:val="0"/>
      <w:divBdr>
        <w:top w:val="none" w:sz="0" w:space="0" w:color="auto"/>
        <w:left w:val="none" w:sz="0" w:space="0" w:color="auto"/>
        <w:bottom w:val="none" w:sz="0" w:space="0" w:color="auto"/>
        <w:right w:val="none" w:sz="0" w:space="0" w:color="auto"/>
      </w:divBdr>
    </w:div>
    <w:div w:id="1544487650">
      <w:bodyDiv w:val="1"/>
      <w:marLeft w:val="0"/>
      <w:marRight w:val="0"/>
      <w:marTop w:val="0"/>
      <w:marBottom w:val="0"/>
      <w:divBdr>
        <w:top w:val="none" w:sz="0" w:space="0" w:color="auto"/>
        <w:left w:val="none" w:sz="0" w:space="0" w:color="auto"/>
        <w:bottom w:val="none" w:sz="0" w:space="0" w:color="auto"/>
        <w:right w:val="none" w:sz="0" w:space="0" w:color="auto"/>
      </w:divBdr>
    </w:div>
    <w:div w:id="2097751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pubmed.ncbi.nlm.nih.gov/?term=F%C3%A9lix+EA&amp;cauthor_id=31491506" TargetMode="External"/><Relationship Id="rId18" Type="http://schemas.openxmlformats.org/officeDocument/2006/relationships/hyperlink" Target="https://www.ncbi.nlm.nih.gov/pubmed/?term=Fodor%20GH%5BAuthor%5D&amp;cauthor=true&amp;cauthor_uid=31297064" TargetMode="External"/><Relationship Id="rId26" Type="http://schemas.openxmlformats.org/officeDocument/2006/relationships/hyperlink" Target="https://www.ncbi.nlm.nih.gov/pmc/articles/PMC6607923/" TargetMode="External"/><Relationship Id="rId39" Type="http://schemas.openxmlformats.org/officeDocument/2006/relationships/hyperlink" Target="https://pubmed.ncbi.nlm.nih.gov/?term=Robertson+B&amp;cauthor_id=7445941" TargetMode="External"/><Relationship Id="rId21" Type="http://schemas.openxmlformats.org/officeDocument/2006/relationships/hyperlink" Target="https://www.ncbi.nlm.nih.gov/pubmed/?term=Lin%20N%5BAuthor%5D&amp;cauthor=true&amp;cauthor_uid=31297064" TargetMode="External"/><Relationship Id="rId34" Type="http://schemas.openxmlformats.org/officeDocument/2006/relationships/hyperlink" Target="https://pubmed.ncbi.nlm.nih.gov/?term=Mikolka+P&amp;cauthor_id=31928044" TargetMode="External"/><Relationship Id="rId42" Type="http://schemas.openxmlformats.org/officeDocument/2006/relationships/hyperlink" Target="https://pubmed.ncbi.nlm.nih.gov/?term=Jabbari+Fakhr+M&amp;cauthor_id=30572913" TargetMode="External"/><Relationship Id="rId47" Type="http://schemas.openxmlformats.org/officeDocument/2006/relationships/hyperlink" Target="https://pubmed.ncbi.nlm.nih.gov/?term=Phua+J&amp;cauthor_id=19011152" TargetMode="External"/><Relationship Id="rId50" Type="http://schemas.openxmlformats.org/officeDocument/2006/relationships/hyperlink" Target="https://pubmed.ncbi.nlm.nih.gov/?term=Friedrich+JO&amp;cauthor_id=19011152" TargetMode="External"/><Relationship Id="rId55" Type="http://schemas.openxmlformats.org/officeDocument/2006/relationships/hyperlink" Target="https://pubmed.ncbi.nlm.nih.gov/?term=Li+A&amp;cauthor_id=19011152" TargetMode="External"/><Relationship Id="rId63" Type="http://schemas.openxmlformats.org/officeDocument/2006/relationships/hyperlink" Target="https://www.researchgate.net/scientific-contributions/Yan-Peng-2142354561" TargetMode="External"/><Relationship Id="rId68"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pubmed.ncbi.nlm.nih.gov/?term=Dreyfuss+D&amp;cauthor_id=9445314" TargetMode="External"/><Relationship Id="rId29" Type="http://schemas.openxmlformats.org/officeDocument/2006/relationships/hyperlink" Target="https://pubmed.ncbi.nlm.nih.gov/?term=Ito+Y&amp;cauthor_id=1156817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ubmed.ncbi.nlm.nih.gov/?term=Thomaz+LDGR&amp;cauthor_id=31491506" TargetMode="External"/><Relationship Id="rId24" Type="http://schemas.openxmlformats.org/officeDocument/2006/relationships/hyperlink" Target="https://www.ncbi.nlm.nih.gov/pubmed/?term=Pet%26%23x000e1%3Bk%20F%5BAuthor%5D&amp;cauthor=true&amp;cauthor_uid=31297064" TargetMode="External"/><Relationship Id="rId32" Type="http://schemas.openxmlformats.org/officeDocument/2006/relationships/hyperlink" Target="https://pubmed.ncbi.nlm.nih.gov/?term=Miyasaka+K&amp;cauthor_id=11568170" TargetMode="External"/><Relationship Id="rId37" Type="http://schemas.openxmlformats.org/officeDocument/2006/relationships/hyperlink" Target="https://pubmed.ncbi.nlm.nih.gov/?term=Mokra+D&amp;cauthor_id=31928044" TargetMode="External"/><Relationship Id="rId40" Type="http://schemas.openxmlformats.org/officeDocument/2006/relationships/hyperlink" Target="https://pubmed.ncbi.nlm.nih.gov/?term=Vogel+J&amp;cauthor_id=7445941" TargetMode="External"/><Relationship Id="rId45" Type="http://schemas.openxmlformats.org/officeDocument/2006/relationships/hyperlink" Target="https://pubmed.ncbi.nlm.nih.gov/?term=Vajhi+A&amp;cauthor_id=30572913" TargetMode="External"/><Relationship Id="rId53" Type="http://schemas.openxmlformats.org/officeDocument/2006/relationships/hyperlink" Target="https://pubmed.ncbi.nlm.nih.gov/?term=Scales+DC&amp;cauthor_id=19011152" TargetMode="External"/><Relationship Id="rId58" Type="http://schemas.openxmlformats.org/officeDocument/2006/relationships/hyperlink" Target="https://pubmed.ncbi.nlm.nih.gov/?term=Hallett+D&amp;cauthor_id=19011152" TargetMode="External"/><Relationship Id="rId66"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pubmed.ncbi.nlm.nih.gov/?term=Andrade+CF&amp;cauthor_id=31491506" TargetMode="External"/><Relationship Id="rId23" Type="http://schemas.openxmlformats.org/officeDocument/2006/relationships/hyperlink" Target="https://www.ncbi.nlm.nih.gov/pubmed/?term=Danis%20J%5BAuthor%5D&amp;cauthor=true&amp;cauthor_uid=31297064" TargetMode="External"/><Relationship Id="rId28" Type="http://schemas.openxmlformats.org/officeDocument/2006/relationships/hyperlink" Target="https://pubmed.ncbi.nlm.nih.gov/?term=Nakagawa+S&amp;cauthor_id=11568170" TargetMode="External"/><Relationship Id="rId36" Type="http://schemas.openxmlformats.org/officeDocument/2006/relationships/hyperlink" Target="https://pubmed.ncbi.nlm.nih.gov/?term=Adamkov+M&amp;cauthor_id=31928044" TargetMode="External"/><Relationship Id="rId49" Type="http://schemas.openxmlformats.org/officeDocument/2006/relationships/hyperlink" Target="https://pubmed.ncbi.nlm.nih.gov/?term=Adhikari+NK&amp;cauthor_id=19011152" TargetMode="External"/><Relationship Id="rId57" Type="http://schemas.openxmlformats.org/officeDocument/2006/relationships/hyperlink" Target="https://pubmed.ncbi.nlm.nih.gov/?term=Gattas+DJ&amp;cauthor_id=19011152" TargetMode="External"/><Relationship Id="rId61" Type="http://schemas.openxmlformats.org/officeDocument/2006/relationships/hyperlink" Target="https://pubmed.ncbi.nlm.nih.gov/?term=Ferguson+ND&amp;cauthor_id=19011152" TargetMode="External"/><Relationship Id="rId10" Type="http://schemas.openxmlformats.org/officeDocument/2006/relationships/hyperlink" Target="https://pubmed.ncbi.nlm.nih.gov/?term=Ferrari+RS&amp;cauthor_id=31491506" TargetMode="External"/><Relationship Id="rId19" Type="http://schemas.openxmlformats.org/officeDocument/2006/relationships/hyperlink" Target="https://www.ncbi.nlm.nih.gov/pubmed/?term=Bayat%20S%5BAuthor%5D&amp;cauthor=true&amp;cauthor_uid=31297064" TargetMode="External"/><Relationship Id="rId31" Type="http://schemas.openxmlformats.org/officeDocument/2006/relationships/hyperlink" Target="https://pubmed.ncbi.nlm.nih.gov/?term=Slutsky+AS&amp;cauthor_id=11568170" TargetMode="External"/><Relationship Id="rId44" Type="http://schemas.openxmlformats.org/officeDocument/2006/relationships/hyperlink" Target="https://pubmed.ncbi.nlm.nih.gov/?term=Dehghan+MM&amp;cauthor_id=30572913" TargetMode="External"/><Relationship Id="rId52" Type="http://schemas.openxmlformats.org/officeDocument/2006/relationships/hyperlink" Target="https://pubmed.ncbi.nlm.nih.gov/?term=Singh+JM&amp;cauthor_id=19011152" TargetMode="External"/><Relationship Id="rId60" Type="http://schemas.openxmlformats.org/officeDocument/2006/relationships/hyperlink" Target="https://pubmed.ncbi.nlm.nih.gov/?term=Stewart+TE&amp;cauthor_id=19011152" TargetMode="External"/><Relationship Id="rId65" Type="http://schemas.openxmlformats.org/officeDocument/2006/relationships/hyperlink" Target="https://www.researchgate.net/journal/Tropical-Journal-of-Pharmaceutical-Research-1596-9827" TargetMode="External"/><Relationship Id="rId4" Type="http://schemas.openxmlformats.org/officeDocument/2006/relationships/settings" Target="settings.xml"/><Relationship Id="rId9" Type="http://schemas.openxmlformats.org/officeDocument/2006/relationships/hyperlink" Target="https://pubmed.ncbi.nlm.nih.gov/?term=Borges+AM&amp;cauthor_id=31491506" TargetMode="External"/><Relationship Id="rId14" Type="http://schemas.openxmlformats.org/officeDocument/2006/relationships/hyperlink" Target="https://pubmed.ncbi.nlm.nih.gov/?term=Silvello+D&amp;cauthor_id=31491506" TargetMode="External"/><Relationship Id="rId22" Type="http://schemas.openxmlformats.org/officeDocument/2006/relationships/hyperlink" Target="https://www.ncbi.nlm.nih.gov/pubmed/?term=Baudat%20A%5BAuthor%5D&amp;cauthor=true&amp;cauthor_uid=31297064" TargetMode="External"/><Relationship Id="rId27" Type="http://schemas.openxmlformats.org/officeDocument/2006/relationships/hyperlink" Target="https://pubmed.ncbi.nlm.nih.gov/?term=Imai+Y&amp;cauthor_id=11568170" TargetMode="External"/><Relationship Id="rId30" Type="http://schemas.openxmlformats.org/officeDocument/2006/relationships/hyperlink" Target="https://pubmed.ncbi.nlm.nih.gov/?term=Kawano+T&amp;cauthor_id=11568170" TargetMode="External"/><Relationship Id="rId35" Type="http://schemas.openxmlformats.org/officeDocument/2006/relationships/hyperlink" Target="https://pubmed.ncbi.nlm.nih.gov/?term=Balentova+S&amp;cauthor_id=31928044" TargetMode="External"/><Relationship Id="rId43" Type="http://schemas.openxmlformats.org/officeDocument/2006/relationships/hyperlink" Target="https://pubmed.ncbi.nlm.nih.gov/?term=Sadeghian+Chaleshtori+S&amp;cauthor_id=30572913" TargetMode="External"/><Relationship Id="rId48" Type="http://schemas.openxmlformats.org/officeDocument/2006/relationships/hyperlink" Target="https://pubmed.ncbi.nlm.nih.gov/?term=Badia+JR&amp;cauthor_id=19011152" TargetMode="External"/><Relationship Id="rId56" Type="http://schemas.openxmlformats.org/officeDocument/2006/relationships/hyperlink" Target="https://pubmed.ncbi.nlm.nih.gov/?term=Jones+A&amp;cauthor_id=19011152" TargetMode="External"/><Relationship Id="rId64" Type="http://schemas.openxmlformats.org/officeDocument/2006/relationships/hyperlink" Target="https://www.researchgate.net/scientific-contributions/Jin-Yang-2142367754" TargetMode="External"/><Relationship Id="rId69"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hyperlink" Target="https://pubmed.ncbi.nlm.nih.gov/?term=Fowler+RA&amp;cauthor_id=19011152" TargetMode="External"/><Relationship Id="rId3" Type="http://schemas.openxmlformats.org/officeDocument/2006/relationships/styles" Target="styles.xml"/><Relationship Id="rId12" Type="http://schemas.openxmlformats.org/officeDocument/2006/relationships/hyperlink" Target="https://pubmed.ncbi.nlm.nih.gov/?term=Ulbrich+JM&amp;cauthor_id=31491506" TargetMode="External"/><Relationship Id="rId17" Type="http://schemas.openxmlformats.org/officeDocument/2006/relationships/hyperlink" Target="https://pubmed.ncbi.nlm.nih.gov/?term=Saumon+G&amp;cauthor_id=9445314" TargetMode="External"/><Relationship Id="rId25" Type="http://schemas.openxmlformats.org/officeDocument/2006/relationships/hyperlink" Target="https://www.ncbi.nlm.nih.gov/pubmed/?term=Habre%20W%5BAuthor%5D&amp;cauthor=true&amp;cauthor_uid=31297064" TargetMode="External"/><Relationship Id="rId33" Type="http://schemas.openxmlformats.org/officeDocument/2006/relationships/hyperlink" Target="https://pubmed.ncbi.nlm.nih.gov/?term=Kosutova+P&amp;cauthor_id=31928044" TargetMode="External"/><Relationship Id="rId38" Type="http://schemas.openxmlformats.org/officeDocument/2006/relationships/hyperlink" Target="https://pubmed.ncbi.nlm.nih.gov/?term=Lachmann+B&amp;cauthor_id=7445941" TargetMode="External"/><Relationship Id="rId46" Type="http://schemas.openxmlformats.org/officeDocument/2006/relationships/hyperlink" Target="https://pubmed.ncbi.nlm.nih.gov/?term=Mokhtari+R&amp;cauthor_id=30572913" TargetMode="External"/><Relationship Id="rId59" Type="http://schemas.openxmlformats.org/officeDocument/2006/relationships/hyperlink" Target="https://pubmed.ncbi.nlm.nih.gov/?term=Tomlinson+G&amp;cauthor_id=19011152" TargetMode="External"/><Relationship Id="rId67" Type="http://schemas.openxmlformats.org/officeDocument/2006/relationships/header" Target="header1.xml"/><Relationship Id="rId20" Type="http://schemas.openxmlformats.org/officeDocument/2006/relationships/hyperlink" Target="https://www.ncbi.nlm.nih.gov/pubmed/?term=Albu%20G%5BAuthor%5D&amp;cauthor=true&amp;cauthor_uid=31297064" TargetMode="External"/><Relationship Id="rId41" Type="http://schemas.openxmlformats.org/officeDocument/2006/relationships/hyperlink" Target="https://pubmed.ncbi.nlm.nih.gov/?term=Mokhber+Dezfouli+MR&amp;cauthor_id=30572913" TargetMode="External"/><Relationship Id="rId54" Type="http://schemas.openxmlformats.org/officeDocument/2006/relationships/hyperlink" Target="https://pubmed.ncbi.nlm.nih.gov/?term=Stather+DR&amp;cauthor_id=19011152" TargetMode="External"/><Relationship Id="rId62" Type="http://schemas.openxmlformats.org/officeDocument/2006/relationships/hyperlink" Target="https://www.researchgate.net/scientific-contributions/Yi-Yang-2142355195" TargetMode="External"/><Relationship Id="rId7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2E35FE-F80E-4306-AB88-41C9FB82CD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Pages>
  <Words>3220</Words>
  <Characters>18355</Characters>
  <Application>Microsoft Office Word</Application>
  <DocSecurity>0</DocSecurity>
  <Lines>152</Lines>
  <Paragraphs>43</Paragraphs>
  <ScaleCrop>false</ScaleCrop>
  <HeadingPairs>
    <vt:vector size="2" baseType="variant">
      <vt:variant>
        <vt:lpstr>Title</vt:lpstr>
      </vt:variant>
      <vt:variant>
        <vt:i4>1</vt:i4>
      </vt:variant>
    </vt:vector>
  </HeadingPairs>
  <TitlesOfParts>
    <vt:vector size="1" baseType="lpstr">
      <vt:lpstr/>
    </vt:vector>
  </TitlesOfParts>
  <Company>preeti</Company>
  <LinksUpToDate>false</LinksUpToDate>
  <CharactersWithSpaces>21532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Preeti Sharma</dc:creator>
  <cp:lastModifiedBy>Windows User</cp:lastModifiedBy>
  <cp:revision>10</cp:revision>
  <dcterms:created xsi:type="dcterms:W3CDTF">2020-03-08T21:37:00Z</dcterms:created>
  <dcterms:modified xsi:type="dcterms:W3CDTF">2022-05-10T07:13:00Z</dcterms:modified>
</cp:coreProperties>
</file>