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652" w:rsidRDefault="00076652" w:rsidP="00076652">
      <w:pPr>
        <w:spacing w:line="360" w:lineRule="auto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The Role of Community Pharmacy in sexual health service delivery in Tigray Regional State, Ethiopia</w:t>
      </w:r>
    </w:p>
    <w:p w:rsidR="00076652" w:rsidRDefault="00076652" w:rsidP="00076652">
      <w:pPr>
        <w:spacing w:line="360" w:lineRule="auto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Genet </w:t>
      </w:r>
      <w:proofErr w:type="spellStart"/>
      <w:r>
        <w:rPr>
          <w:rFonts w:cstheme="minorHAnsi"/>
          <w:b/>
          <w:sz w:val="28"/>
        </w:rPr>
        <w:t>Arefe</w:t>
      </w:r>
      <w:proofErr w:type="spellEnd"/>
    </w:p>
    <w:p w:rsidR="00076652" w:rsidRDefault="00076652" w:rsidP="00076652">
      <w:pPr>
        <w:spacing w:line="360" w:lineRule="auto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Abstract</w:t>
      </w:r>
      <w:bookmarkStart w:id="0" w:name="_GoBack"/>
      <w:bookmarkEnd w:id="0"/>
    </w:p>
    <w:p w:rsidR="00076652" w:rsidRDefault="00076652" w:rsidP="00076652">
      <w:pPr>
        <w:spacing w:line="360" w:lineRule="auto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 xml:space="preserve">World Health organization has defined sexual health that it is a state of physical, emotional, mental and social well-being in relation to sexuality; it is not merely the absence of disease, dysfunction or infirmity. The role of community pharmacy in sexual health service is assessed using </w:t>
      </w:r>
      <w:proofErr w:type="spellStart"/>
      <w:r>
        <w:rPr>
          <w:rFonts w:cstheme="minorHAnsi"/>
          <w:i/>
          <w:sz w:val="24"/>
          <w:szCs w:val="24"/>
        </w:rPr>
        <w:t>self administered</w:t>
      </w:r>
      <w:proofErr w:type="spellEnd"/>
      <w:r>
        <w:rPr>
          <w:rFonts w:cstheme="minorHAnsi"/>
          <w:i/>
          <w:sz w:val="24"/>
          <w:szCs w:val="24"/>
        </w:rPr>
        <w:t xml:space="preserve"> questioner and distributed to 50 youth in </w:t>
      </w:r>
      <w:proofErr w:type="spellStart"/>
      <w:r>
        <w:rPr>
          <w:rFonts w:cstheme="minorHAnsi"/>
          <w:i/>
          <w:sz w:val="24"/>
          <w:szCs w:val="24"/>
        </w:rPr>
        <w:t>Mekelle</w:t>
      </w:r>
      <w:proofErr w:type="spellEnd"/>
      <w:r>
        <w:rPr>
          <w:rFonts w:cstheme="minorHAnsi"/>
          <w:i/>
          <w:sz w:val="24"/>
          <w:szCs w:val="24"/>
        </w:rPr>
        <w:t xml:space="preserve"> city randomly.</w:t>
      </w:r>
    </w:p>
    <w:p w:rsidR="00076652" w:rsidRDefault="00076652" w:rsidP="00076652">
      <w:pPr>
        <w:spacing w:line="360" w:lineRule="auto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The findings show that the role of community pharmacy doesn’t go beyond dispensing medicine prescribed by doctors and it said by 100% of the respondents and accordingly the recommendation is to put mandatory policy for the community pharmacy to involve in sexual health service fully.</w:t>
      </w:r>
    </w:p>
    <w:p w:rsidR="00076652" w:rsidRDefault="00076652" w:rsidP="00076652">
      <w:pPr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>Key words: Community pharmacy, sexual health</w:t>
      </w:r>
    </w:p>
    <w:p w:rsidR="00B66280" w:rsidRDefault="00076652"/>
    <w:sectPr w:rsidR="00B662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652"/>
    <w:rsid w:val="00076652"/>
    <w:rsid w:val="001C0D04"/>
    <w:rsid w:val="007D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3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Company>IT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fire7-</dc:creator>
  <cp:lastModifiedBy>fire7-</cp:lastModifiedBy>
  <cp:revision>1</cp:revision>
  <dcterms:created xsi:type="dcterms:W3CDTF">2017-08-01T01:27:00Z</dcterms:created>
  <dcterms:modified xsi:type="dcterms:W3CDTF">2017-08-01T01:28:00Z</dcterms:modified>
</cp:coreProperties>
</file>