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3980" w:rsidRDefault="00B93980" w:rsidP="00B93980">
      <w:pPr>
        <w:pStyle w:val="Titlepaper"/>
        <w:widowControl/>
        <w:spacing w:line="360" w:lineRule="auto"/>
        <w:rPr>
          <w:rFonts w:ascii="Times New Roman" w:hAnsi="Times New Roman"/>
          <w:sz w:val="32"/>
          <w:szCs w:val="32"/>
          <w:lang w:val="en-US"/>
        </w:rPr>
      </w:pPr>
      <w:r>
        <w:rPr>
          <w:rFonts w:ascii="Times New Roman" w:hAnsi="Times New Roman"/>
          <w:sz w:val="32"/>
          <w:szCs w:val="32"/>
          <w:lang w:val="en-US"/>
        </w:rPr>
        <w:t>A</w:t>
      </w:r>
      <w:r>
        <w:rPr>
          <w:rFonts w:ascii="Times New Roman" w:hAnsi="Times New Roman"/>
          <w:sz w:val="32"/>
          <w:szCs w:val="32"/>
          <w:lang w:val="en-US"/>
        </w:rPr>
        <w:t>n investigation of the possibility of the use of wind energy to drive desalination unit in KSA.</w:t>
      </w:r>
    </w:p>
    <w:p w:rsidR="00B93980" w:rsidRPr="009832E6" w:rsidRDefault="00B93980" w:rsidP="00B93980">
      <w:pPr>
        <w:pStyle w:val="Titlepaper"/>
        <w:widowControl/>
        <w:spacing w:line="360" w:lineRule="auto"/>
        <w:rPr>
          <w:rFonts w:ascii="Times New Roman" w:hAnsi="Times New Roman"/>
          <w:lang w:val="en-US"/>
        </w:rPr>
      </w:pPr>
      <w:proofErr w:type="spellStart"/>
      <w:r w:rsidRPr="009832E6">
        <w:rPr>
          <w:rFonts w:ascii="Times New Roman" w:hAnsi="Times New Roman"/>
          <w:lang w:val="en-US"/>
        </w:rPr>
        <w:t>M.Boumaza</w:t>
      </w:r>
      <w:proofErr w:type="spellEnd"/>
      <w:r w:rsidRPr="009832E6">
        <w:rPr>
          <w:rFonts w:ascii="Times New Roman" w:hAnsi="Times New Roman"/>
          <w:lang w:val="en-US"/>
        </w:rPr>
        <w:t xml:space="preserve">   E. Ali</w:t>
      </w:r>
    </w:p>
    <w:p w:rsidR="00B93980" w:rsidRPr="009832E6" w:rsidRDefault="00B93980" w:rsidP="00B93980">
      <w:pPr>
        <w:pStyle w:val="Titlepaper"/>
        <w:widowControl/>
        <w:spacing w:line="360" w:lineRule="auto"/>
        <w:rPr>
          <w:rFonts w:ascii="Times New Roman" w:hAnsi="Times New Roman"/>
          <w:lang w:val="en-US"/>
        </w:rPr>
      </w:pPr>
      <w:r w:rsidRPr="009832E6">
        <w:rPr>
          <w:rFonts w:ascii="Times New Roman" w:hAnsi="Times New Roman"/>
          <w:lang w:val="en-US"/>
        </w:rPr>
        <w:t xml:space="preserve">King Saud </w:t>
      </w:r>
      <w:proofErr w:type="gramStart"/>
      <w:r w:rsidRPr="009832E6">
        <w:rPr>
          <w:rFonts w:ascii="Times New Roman" w:hAnsi="Times New Roman"/>
          <w:lang w:val="en-US"/>
        </w:rPr>
        <w:t>University  College</w:t>
      </w:r>
      <w:proofErr w:type="gramEnd"/>
      <w:r w:rsidRPr="009832E6">
        <w:rPr>
          <w:rFonts w:ascii="Times New Roman" w:hAnsi="Times New Roman"/>
          <w:lang w:val="en-US"/>
        </w:rPr>
        <w:t xml:space="preserve"> of Engineering Dept of Chemical Engineering, Riyad  Saudi Arabia</w:t>
      </w:r>
    </w:p>
    <w:p w:rsidR="00B93980" w:rsidRPr="009832E6" w:rsidRDefault="00B93980" w:rsidP="00B93980">
      <w:pPr>
        <w:pStyle w:val="Titlepaper"/>
        <w:widowControl/>
        <w:spacing w:line="360" w:lineRule="auto"/>
        <w:rPr>
          <w:rFonts w:ascii="Times New Roman" w:hAnsi="Times New Roman"/>
          <w:lang w:val="en-US"/>
        </w:rPr>
      </w:pPr>
      <w:r w:rsidRPr="009832E6">
        <w:rPr>
          <w:rFonts w:ascii="Times New Roman" w:hAnsi="Times New Roman"/>
          <w:lang w:val="en-US"/>
        </w:rPr>
        <w:t xml:space="preserve">Email: </w:t>
      </w:r>
      <w:hyperlink r:id="rId4" w:history="1">
        <w:r w:rsidRPr="009832E6">
          <w:rPr>
            <w:rStyle w:val="Hyperlink"/>
            <w:rFonts w:ascii="Times New Roman" w:hAnsi="Times New Roman"/>
            <w:lang w:val="en-US"/>
          </w:rPr>
          <w:t>mouradb@ksu.edu.sa</w:t>
        </w:r>
      </w:hyperlink>
    </w:p>
    <w:p w:rsidR="00B93980" w:rsidRDefault="00B93980" w:rsidP="00B93980">
      <w:pPr>
        <w:pStyle w:val="Titlepaper"/>
        <w:widowControl/>
        <w:spacing w:line="360" w:lineRule="auto"/>
        <w:rPr>
          <w:rFonts w:ascii="Times New Roman" w:hAnsi="Times New Roman"/>
          <w:sz w:val="32"/>
          <w:szCs w:val="32"/>
          <w:lang w:val="en-US"/>
        </w:rPr>
      </w:pPr>
    </w:p>
    <w:p w:rsidR="00B93980" w:rsidRDefault="00B93980" w:rsidP="00B93980">
      <w:pPr>
        <w:pStyle w:val="Titlepaper"/>
        <w:widowControl/>
        <w:spacing w:line="360" w:lineRule="auto"/>
        <w:rPr>
          <w:rFonts w:ascii="Times New Roman" w:hAnsi="Times New Roman"/>
          <w:sz w:val="32"/>
          <w:szCs w:val="32"/>
          <w:lang w:val="en-US"/>
        </w:rPr>
      </w:pPr>
    </w:p>
    <w:p w:rsidR="00B93980" w:rsidRPr="009832E6" w:rsidRDefault="00B93980" w:rsidP="00B93980">
      <w:pPr>
        <w:pStyle w:val="Abstract"/>
        <w:spacing w:line="360" w:lineRule="auto"/>
        <w:rPr>
          <w:rFonts w:ascii="Times New Roman" w:hAnsi="Times New Roman"/>
          <w:bCs/>
          <w:sz w:val="28"/>
          <w:szCs w:val="28"/>
        </w:rPr>
      </w:pPr>
      <w:r w:rsidRPr="009832E6">
        <w:rPr>
          <w:rFonts w:ascii="Times New Roman" w:hAnsi="Times New Roman"/>
          <w:bCs/>
          <w:sz w:val="28"/>
          <w:szCs w:val="28"/>
        </w:rPr>
        <w:t>Abstract</w:t>
      </w:r>
    </w:p>
    <w:p w:rsidR="00B93980" w:rsidRDefault="00B93980" w:rsidP="00B93980">
      <w:pPr>
        <w:pStyle w:val="BodyText"/>
        <w:spacing w:after="0" w:line="360" w:lineRule="auto"/>
        <w:rPr>
          <w:rFonts w:ascii="Times New Roman" w:hAnsi="Times New Roman"/>
          <w:color w:val="000000"/>
          <w:sz w:val="22"/>
          <w:szCs w:val="22"/>
        </w:rPr>
      </w:pPr>
      <w:r w:rsidRPr="00AF41C0">
        <w:rPr>
          <w:rFonts w:ascii="Times New Roman" w:hAnsi="Times New Roman"/>
          <w:color w:val="000000"/>
          <w:sz w:val="22"/>
          <w:szCs w:val="22"/>
        </w:rPr>
        <w:t>Saudi Arabia</w:t>
      </w:r>
      <w:r>
        <w:rPr>
          <w:rFonts w:ascii="Times New Roman" w:hAnsi="Times New Roman"/>
          <w:color w:val="000000"/>
          <w:sz w:val="22"/>
          <w:szCs w:val="22"/>
        </w:rPr>
        <w:t xml:space="preserve"> </w:t>
      </w:r>
      <w:r w:rsidRPr="00AF41C0">
        <w:rPr>
          <w:rFonts w:ascii="Times New Roman" w:hAnsi="Times New Roman"/>
          <w:color w:val="000000"/>
          <w:sz w:val="22"/>
          <w:szCs w:val="22"/>
        </w:rPr>
        <w:t>is a large country with an area of 2.3 million km</w:t>
      </w:r>
      <w:r w:rsidRPr="00787A58">
        <w:rPr>
          <w:rFonts w:ascii="Times New Roman" w:hAnsi="Times New Roman"/>
          <w:color w:val="000000"/>
          <w:sz w:val="22"/>
          <w:szCs w:val="22"/>
          <w:vertAlign w:val="superscript"/>
        </w:rPr>
        <w:t>2</w:t>
      </w:r>
      <w:r w:rsidRPr="00AF41C0">
        <w:rPr>
          <w:rFonts w:ascii="Times New Roman" w:hAnsi="Times New Roman"/>
          <w:color w:val="000000"/>
          <w:sz w:val="22"/>
          <w:szCs w:val="22"/>
        </w:rPr>
        <w:t>. It is a relatively rich and rapidly developing country and so demand for electricity for multiple purposes (ac, desalination units) is growing on average at around 5% annually.</w:t>
      </w:r>
      <w:r>
        <w:rPr>
          <w:rFonts w:ascii="Times New Roman" w:hAnsi="Times New Roman"/>
          <w:color w:val="000000"/>
          <w:sz w:val="22"/>
          <w:szCs w:val="22"/>
        </w:rPr>
        <w:t xml:space="preserve"> </w:t>
      </w:r>
      <w:r w:rsidRPr="00AF41C0">
        <w:rPr>
          <w:rFonts w:ascii="Times New Roman" w:hAnsi="Times New Roman"/>
          <w:color w:val="000000"/>
          <w:sz w:val="22"/>
          <w:szCs w:val="22"/>
        </w:rPr>
        <w:t>Over the next 25 years, it is estimated that US$117 billion</w:t>
      </w:r>
      <w:r>
        <w:rPr>
          <w:rFonts w:ascii="Times New Roman" w:hAnsi="Times New Roman"/>
          <w:color w:val="000000"/>
          <w:sz w:val="22"/>
          <w:szCs w:val="22"/>
        </w:rPr>
        <w:t xml:space="preserve"> [3]</w:t>
      </w:r>
      <w:r w:rsidRPr="00AF41C0">
        <w:rPr>
          <w:rFonts w:ascii="Times New Roman" w:hAnsi="Times New Roman"/>
          <w:color w:val="000000"/>
          <w:sz w:val="22"/>
          <w:szCs w:val="22"/>
        </w:rPr>
        <w:t xml:space="preserve"> will be invested in the country’s power sector. The state power grid system has supplied electricity to approximately 80% of the population living in the state capitals and industrial centre</w:t>
      </w:r>
      <w:r>
        <w:rPr>
          <w:rFonts w:ascii="Times New Roman" w:hAnsi="Times New Roman"/>
          <w:color w:val="000000"/>
          <w:sz w:val="22"/>
          <w:szCs w:val="22"/>
        </w:rPr>
        <w:t>s</w:t>
      </w:r>
      <w:r w:rsidRPr="00AF41C0">
        <w:rPr>
          <w:rFonts w:ascii="Times New Roman" w:hAnsi="Times New Roman"/>
          <w:color w:val="000000"/>
          <w:sz w:val="22"/>
          <w:szCs w:val="22"/>
        </w:rPr>
        <w:t>. It is highly uneconomical to extend the electrical power grid system into the sparsely populated regions of the Kingdom. Hence there are many small remote communities that need an independent source of electrical energy. These locations represent a significant potential for renewable energy applications. The importance of using renewable energy in Saudi Arabia will not only be confined to meeting the demands of remote sites, but can also contribute to the national grid, helping to meet the peak-load demand during the summer month and also provide energy to drive potential desalination plants</w:t>
      </w:r>
      <w:r>
        <w:rPr>
          <w:color w:val="000000"/>
          <w:sz w:val="23"/>
          <w:szCs w:val="23"/>
        </w:rPr>
        <w:t xml:space="preserve">. </w:t>
      </w:r>
      <w:r w:rsidRPr="00AF41C0">
        <w:rPr>
          <w:rFonts w:ascii="Times New Roman" w:hAnsi="Times New Roman"/>
          <w:color w:val="000000"/>
          <w:sz w:val="22"/>
          <w:szCs w:val="22"/>
        </w:rPr>
        <w:t>Even though Saudi Arabia is a leading oil producer, it is keenly interested in taking an active part in the development of new technologies for exploiting and utilizing renewable sources of energy. The most natural renewable energy sources which are freely available are wind and solar. The power in the earth's wind and in the solar radiation, which</w:t>
      </w:r>
      <w:r>
        <w:rPr>
          <w:rFonts w:ascii="Times New Roman" w:hAnsi="Times New Roman"/>
          <w:color w:val="000000"/>
          <w:sz w:val="22"/>
          <w:szCs w:val="22"/>
        </w:rPr>
        <w:t xml:space="preserve"> </w:t>
      </w:r>
      <w:r w:rsidRPr="00AF41C0">
        <w:rPr>
          <w:rFonts w:ascii="Times New Roman" w:hAnsi="Times New Roman"/>
          <w:color w:val="000000"/>
          <w:sz w:val="22"/>
          <w:szCs w:val="22"/>
        </w:rPr>
        <w:t>reaches the earth, is sufficient to make significant as well as strategic contributions to the Kingdom energy supply</w:t>
      </w:r>
      <w:r w:rsidR="001B2300">
        <w:rPr>
          <w:rFonts w:ascii="Times New Roman" w:hAnsi="Times New Roman"/>
          <w:color w:val="000000"/>
          <w:sz w:val="22"/>
          <w:szCs w:val="22"/>
        </w:rPr>
        <w:t>.</w:t>
      </w:r>
    </w:p>
    <w:p w:rsidR="009832E6" w:rsidRDefault="009832E6" w:rsidP="009832E6">
      <w:pPr>
        <w:adjustRightInd w:val="0"/>
        <w:spacing w:line="360" w:lineRule="auto"/>
        <w:rPr>
          <w:rFonts w:asciiTheme="majorBidi" w:hAnsiTheme="majorBidi" w:cstheme="majorBidi"/>
          <w:lang w:eastAsia="fr-FR"/>
        </w:rPr>
      </w:pPr>
      <w:r w:rsidRPr="00AF41C0">
        <w:rPr>
          <w:rFonts w:asciiTheme="majorBidi" w:hAnsiTheme="majorBidi" w:cstheme="majorBidi"/>
          <w:lang w:eastAsia="fr-FR"/>
        </w:rPr>
        <w:t xml:space="preserve">This paper investigates the possible use of wind energy to drive a reverse osmosis desalination to produce fresh water from Brackish water in The Saudi Arabian gulf area.  The analysis of the wind data has enabled to investigate the effect of operating parameters such as wind speed, operating pressure, water recovery and feed flow rate on the </w:t>
      </w:r>
      <w:proofErr w:type="gramStart"/>
      <w:r w:rsidRPr="00AF41C0">
        <w:rPr>
          <w:rFonts w:asciiTheme="majorBidi" w:hAnsiTheme="majorBidi" w:cstheme="majorBidi"/>
          <w:lang w:eastAsia="fr-FR"/>
        </w:rPr>
        <w:t>overall  system</w:t>
      </w:r>
      <w:proofErr w:type="gramEnd"/>
      <w:r w:rsidRPr="00AF41C0">
        <w:rPr>
          <w:rFonts w:asciiTheme="majorBidi" w:hAnsiTheme="majorBidi" w:cstheme="majorBidi"/>
          <w:lang w:eastAsia="fr-FR"/>
        </w:rPr>
        <w:t xml:space="preserve"> performance</w:t>
      </w:r>
    </w:p>
    <w:p w:rsidR="001B2300" w:rsidRPr="009832E6" w:rsidRDefault="001B2300" w:rsidP="00B93980">
      <w:pPr>
        <w:pStyle w:val="BodyText"/>
        <w:spacing w:after="0" w:line="360" w:lineRule="auto"/>
        <w:rPr>
          <w:color w:val="000000"/>
          <w:sz w:val="22"/>
          <w:szCs w:val="22"/>
          <w:lang w:val="en-US"/>
        </w:rPr>
      </w:pPr>
    </w:p>
    <w:p w:rsidR="00B93980" w:rsidRPr="00AF41C0" w:rsidRDefault="00B93980" w:rsidP="00B93980">
      <w:pPr>
        <w:adjustRightInd w:val="0"/>
        <w:spacing w:line="360" w:lineRule="auto"/>
        <w:rPr>
          <w:rFonts w:asciiTheme="majorBidi" w:hAnsiTheme="majorBidi" w:cstheme="majorBidi"/>
          <w:color w:val="000000"/>
        </w:rPr>
      </w:pPr>
      <w:bookmarkStart w:id="0" w:name="_GoBack"/>
      <w:bookmarkEnd w:id="0"/>
    </w:p>
    <w:sectPr w:rsidR="00B93980" w:rsidRPr="00AF41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980"/>
    <w:rsid w:val="001B2300"/>
    <w:rsid w:val="005E0BDD"/>
    <w:rsid w:val="009832E6"/>
    <w:rsid w:val="00B939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2A321"/>
  <w15:chartTrackingRefBased/>
  <w15:docId w15:val="{F3FB588B-1C5F-44F8-9FE7-E74A3711B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per">
    <w:name w:val="Title (paper)"/>
    <w:basedOn w:val="Normal"/>
    <w:uiPriority w:val="99"/>
    <w:rsid w:val="00B93980"/>
    <w:pPr>
      <w:widowControl w:val="0"/>
      <w:autoSpaceDE w:val="0"/>
      <w:autoSpaceDN w:val="0"/>
      <w:spacing w:after="0" w:line="240" w:lineRule="auto"/>
      <w:jc w:val="center"/>
    </w:pPr>
    <w:rPr>
      <w:rFonts w:ascii="Times" w:eastAsia="Times New Roman" w:hAnsi="Times" w:cs="Times New Roman"/>
      <w:b/>
      <w:bCs/>
      <w:sz w:val="28"/>
      <w:szCs w:val="28"/>
      <w:lang w:val="en-GB"/>
    </w:rPr>
  </w:style>
  <w:style w:type="paragraph" w:customStyle="1" w:styleId="Abstract">
    <w:name w:val="Abstract"/>
    <w:basedOn w:val="Normal"/>
    <w:link w:val="AbstractCar"/>
    <w:uiPriority w:val="99"/>
    <w:rsid w:val="00B93980"/>
    <w:pPr>
      <w:widowControl w:val="0"/>
      <w:autoSpaceDE w:val="0"/>
      <w:autoSpaceDN w:val="0"/>
      <w:spacing w:after="0" w:line="240" w:lineRule="auto"/>
      <w:jc w:val="both"/>
    </w:pPr>
    <w:rPr>
      <w:rFonts w:ascii="Times" w:eastAsia="Times New Roman" w:hAnsi="Times" w:cs="Times New Roman"/>
      <w:b/>
      <w:sz w:val="18"/>
      <w:szCs w:val="20"/>
      <w:lang w:val="en-GB"/>
    </w:rPr>
  </w:style>
  <w:style w:type="character" w:customStyle="1" w:styleId="AbstractCar">
    <w:name w:val="Abstract Car"/>
    <w:link w:val="Abstract"/>
    <w:uiPriority w:val="99"/>
    <w:locked/>
    <w:rsid w:val="00B93980"/>
    <w:rPr>
      <w:rFonts w:ascii="Times" w:eastAsia="Times New Roman" w:hAnsi="Times" w:cs="Times New Roman"/>
      <w:b/>
      <w:sz w:val="18"/>
      <w:szCs w:val="20"/>
      <w:lang w:val="en-GB"/>
    </w:rPr>
  </w:style>
  <w:style w:type="paragraph" w:styleId="BodyText">
    <w:name w:val="Body Text"/>
    <w:basedOn w:val="Normal"/>
    <w:link w:val="BodyTextChar"/>
    <w:uiPriority w:val="99"/>
    <w:unhideWhenUsed/>
    <w:rsid w:val="00B93980"/>
    <w:pPr>
      <w:widowControl w:val="0"/>
      <w:autoSpaceDE w:val="0"/>
      <w:autoSpaceDN w:val="0"/>
      <w:spacing w:after="120" w:line="240" w:lineRule="auto"/>
      <w:jc w:val="both"/>
    </w:pPr>
    <w:rPr>
      <w:rFonts w:ascii="Times" w:eastAsia="Times New Roman" w:hAnsi="Times" w:cs="Times New Roman"/>
      <w:sz w:val="20"/>
      <w:szCs w:val="20"/>
      <w:lang w:val="en-GB"/>
    </w:rPr>
  </w:style>
  <w:style w:type="character" w:customStyle="1" w:styleId="BodyTextChar">
    <w:name w:val="Body Text Char"/>
    <w:basedOn w:val="DefaultParagraphFont"/>
    <w:link w:val="BodyText"/>
    <w:uiPriority w:val="99"/>
    <w:rsid w:val="00B93980"/>
    <w:rPr>
      <w:rFonts w:ascii="Times" w:eastAsia="Times New Roman" w:hAnsi="Times" w:cs="Times New Roman"/>
      <w:sz w:val="20"/>
      <w:szCs w:val="20"/>
      <w:lang w:val="en-GB"/>
    </w:rPr>
  </w:style>
  <w:style w:type="character" w:styleId="Hyperlink">
    <w:name w:val="Hyperlink"/>
    <w:basedOn w:val="DefaultParagraphFont"/>
    <w:uiPriority w:val="99"/>
    <w:unhideWhenUsed/>
    <w:rsid w:val="00B93980"/>
    <w:rPr>
      <w:color w:val="0563C1" w:themeColor="hyperlink"/>
      <w:u w:val="single"/>
    </w:rPr>
  </w:style>
  <w:style w:type="character" w:styleId="UnresolvedMention">
    <w:name w:val="Unresolved Mention"/>
    <w:basedOn w:val="DefaultParagraphFont"/>
    <w:uiPriority w:val="99"/>
    <w:semiHidden/>
    <w:unhideWhenUsed/>
    <w:rsid w:val="00B93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ouradb@ksu.ed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Mourad Boumaza</dc:creator>
  <cp:keywords/>
  <dc:description/>
  <cp:lastModifiedBy>Mourad Boumaza</cp:lastModifiedBy>
  <cp:revision>1</cp:revision>
  <dcterms:created xsi:type="dcterms:W3CDTF">2022-02-14T07:00:00Z</dcterms:created>
  <dcterms:modified xsi:type="dcterms:W3CDTF">2022-02-14T07:29:00Z</dcterms:modified>
</cp:coreProperties>
</file>