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7619E" w14:textId="27DDF764" w:rsidR="00217342" w:rsidRPr="006B1F11" w:rsidRDefault="00FF67B8" w:rsidP="00327BD2">
      <w:pPr>
        <w:jc w:val="center"/>
        <w:rPr>
          <w:rFonts w:ascii="Corbel" w:hAnsi="Corbel"/>
          <w:b/>
          <w:bCs/>
          <w:sz w:val="28"/>
          <w:szCs w:val="28"/>
          <w:lang w:val="en-GB"/>
        </w:rPr>
      </w:pPr>
      <w:r w:rsidRPr="006B1F11">
        <w:rPr>
          <w:rFonts w:ascii="Corbel" w:hAnsi="Corbel"/>
          <w:b/>
          <w:bCs/>
          <w:sz w:val="28"/>
          <w:szCs w:val="28"/>
          <w:lang w:val="en-GB"/>
        </w:rPr>
        <w:t>5</w:t>
      </w:r>
      <w:r w:rsidRPr="006B1F11">
        <w:rPr>
          <w:rFonts w:ascii="Corbel" w:hAnsi="Corbel"/>
          <w:b/>
          <w:bCs/>
          <w:sz w:val="28"/>
          <w:szCs w:val="28"/>
          <w:vertAlign w:val="superscript"/>
          <w:lang w:val="en-GB"/>
        </w:rPr>
        <w:t>th</w:t>
      </w:r>
      <w:r w:rsidRPr="006B1F11">
        <w:rPr>
          <w:rFonts w:ascii="Corbel" w:hAnsi="Corbel"/>
          <w:b/>
          <w:bCs/>
          <w:sz w:val="28"/>
          <w:szCs w:val="28"/>
          <w:lang w:val="en-GB"/>
        </w:rPr>
        <w:t xml:space="preserve"> Global Summit on Recycling and Waste Management</w:t>
      </w:r>
    </w:p>
    <w:p w14:paraId="0968925F" w14:textId="719BAD0C" w:rsidR="00FF67B8" w:rsidRPr="006B1F11" w:rsidRDefault="00FF67B8" w:rsidP="00327BD2">
      <w:pPr>
        <w:jc w:val="center"/>
        <w:rPr>
          <w:rFonts w:ascii="Corbel" w:hAnsi="Corbel"/>
          <w:lang w:val="en-GB"/>
        </w:rPr>
      </w:pPr>
      <w:r w:rsidRPr="006B1F11">
        <w:rPr>
          <w:rFonts w:ascii="Corbel" w:hAnsi="Corbel"/>
          <w:lang w:val="en-GB"/>
        </w:rPr>
        <w:t>July 19-20, 2021</w:t>
      </w:r>
      <w:r w:rsidR="00062C92" w:rsidRPr="006B1F11">
        <w:rPr>
          <w:rFonts w:ascii="Corbel" w:hAnsi="Corbel"/>
          <w:lang w:val="en-GB"/>
        </w:rPr>
        <w:t xml:space="preserve"> </w:t>
      </w:r>
      <w:r w:rsidRPr="006B1F11">
        <w:rPr>
          <w:rFonts w:ascii="Corbel" w:hAnsi="Corbel"/>
          <w:lang w:val="en-GB"/>
        </w:rPr>
        <w:t>Osaka, Japan</w:t>
      </w:r>
    </w:p>
    <w:p w14:paraId="27FB087F" w14:textId="099FF69F" w:rsidR="00FF67B8" w:rsidRPr="006B1F11" w:rsidRDefault="00FF67B8">
      <w:pPr>
        <w:rPr>
          <w:rFonts w:ascii="Corbel" w:hAnsi="Corbel"/>
          <w:u w:val="single"/>
          <w:lang w:val="en-GB"/>
        </w:rPr>
      </w:pPr>
      <w:r w:rsidRPr="006B1F11">
        <w:rPr>
          <w:rFonts w:ascii="Corbel" w:hAnsi="Corbel"/>
          <w:u w:val="single"/>
          <w:lang w:val="en-GB"/>
        </w:rPr>
        <w:t>Abstract</w:t>
      </w:r>
    </w:p>
    <w:p w14:paraId="58C4F3B3" w14:textId="280F51C6" w:rsidR="00FF67B8" w:rsidRPr="002473B8" w:rsidRDefault="00E46F8A">
      <w:pPr>
        <w:rPr>
          <w:rFonts w:ascii="Corbel" w:hAnsi="Corbel"/>
          <w:b/>
          <w:bCs/>
          <w:lang w:val="en-GB"/>
        </w:rPr>
      </w:pPr>
      <w:r w:rsidRPr="002473B8">
        <w:rPr>
          <w:rFonts w:ascii="Corbel" w:hAnsi="Corbel"/>
          <w:b/>
          <w:bCs/>
          <w:lang w:val="en-GB"/>
        </w:rPr>
        <w:t xml:space="preserve">Process simulation </w:t>
      </w:r>
      <w:r w:rsidR="00B17801" w:rsidRPr="002473B8">
        <w:rPr>
          <w:rFonts w:ascii="Corbel" w:hAnsi="Corbel"/>
          <w:b/>
          <w:bCs/>
          <w:lang w:val="en-GB"/>
        </w:rPr>
        <w:t xml:space="preserve">– a </w:t>
      </w:r>
      <w:r w:rsidRPr="002473B8">
        <w:rPr>
          <w:rFonts w:ascii="Corbel" w:hAnsi="Corbel"/>
          <w:b/>
          <w:bCs/>
          <w:lang w:val="en-GB"/>
        </w:rPr>
        <w:t>state of the art tool for designing recycling facilities</w:t>
      </w:r>
    </w:p>
    <w:p w14:paraId="671CB26C" w14:textId="0F3891C6" w:rsidR="002473B8" w:rsidRDefault="00E46F8A" w:rsidP="00AD0902">
      <w:pPr>
        <w:jc w:val="both"/>
        <w:rPr>
          <w:rFonts w:ascii="Corbel" w:hAnsi="Corbel"/>
          <w:lang w:val="en-GB"/>
        </w:rPr>
      </w:pPr>
      <w:r>
        <w:rPr>
          <w:rFonts w:ascii="Corbel" w:hAnsi="Corbel"/>
          <w:lang w:val="en-GB"/>
        </w:rPr>
        <w:t xml:space="preserve">UrbanGold is </w:t>
      </w:r>
      <w:r w:rsidR="00AD0902" w:rsidRPr="00AD0902">
        <w:rPr>
          <w:rFonts w:ascii="Corbel" w:hAnsi="Corbel"/>
          <w:lang w:val="en-GB"/>
        </w:rPr>
        <w:t>your partner and expert for metallurgical WEEE recycling</w:t>
      </w:r>
      <w:r>
        <w:rPr>
          <w:rFonts w:ascii="Corbel" w:hAnsi="Corbel"/>
          <w:lang w:val="en-GB"/>
        </w:rPr>
        <w:t xml:space="preserve"> with </w:t>
      </w:r>
      <w:r w:rsidR="00AD0902" w:rsidRPr="00AD0902">
        <w:rPr>
          <w:rFonts w:ascii="Corbel" w:hAnsi="Corbel"/>
          <w:lang w:val="en-GB"/>
        </w:rPr>
        <w:t xml:space="preserve">extensive knowledge in metallurgical processes, especially in the </w:t>
      </w:r>
      <w:r w:rsidR="00327BD2">
        <w:rPr>
          <w:rFonts w:ascii="Corbel" w:hAnsi="Corbel"/>
          <w:lang w:val="en-GB"/>
        </w:rPr>
        <w:t>recycling</w:t>
      </w:r>
      <w:r w:rsidR="00AD0902" w:rsidRPr="00AD0902">
        <w:rPr>
          <w:rFonts w:ascii="Corbel" w:hAnsi="Corbel"/>
          <w:lang w:val="en-GB"/>
        </w:rPr>
        <w:t xml:space="preserve"> of complex secondary copper materials. This enables to perform</w:t>
      </w:r>
      <w:r w:rsidR="00327BD2">
        <w:rPr>
          <w:rFonts w:ascii="Corbel" w:hAnsi="Corbel"/>
          <w:lang w:val="en-GB"/>
        </w:rPr>
        <w:t xml:space="preserve"> tailored </w:t>
      </w:r>
      <w:r w:rsidR="00AD0902" w:rsidRPr="00AD0902">
        <w:rPr>
          <w:rFonts w:ascii="Corbel" w:hAnsi="Corbel"/>
          <w:lang w:val="en-GB"/>
        </w:rPr>
        <w:t xml:space="preserve">simulations and design processes using </w:t>
      </w:r>
      <w:r w:rsidR="002473B8">
        <w:rPr>
          <w:rFonts w:ascii="Corbel" w:hAnsi="Corbel"/>
          <w:lang w:val="en-GB"/>
        </w:rPr>
        <w:t>spreadsheet</w:t>
      </w:r>
      <w:r w:rsidR="00AD0902" w:rsidRPr="00AD0902">
        <w:rPr>
          <w:rFonts w:ascii="Corbel" w:hAnsi="Corbel"/>
          <w:lang w:val="en-GB"/>
        </w:rPr>
        <w:t xml:space="preserve"> and </w:t>
      </w:r>
      <w:r w:rsidR="00327BD2">
        <w:rPr>
          <w:rFonts w:ascii="Corbel" w:hAnsi="Corbel"/>
          <w:lang w:val="en-GB"/>
        </w:rPr>
        <w:t xml:space="preserve">thermodynamic </w:t>
      </w:r>
      <w:r w:rsidR="00AD0902" w:rsidRPr="00AD0902">
        <w:rPr>
          <w:rFonts w:ascii="Corbel" w:hAnsi="Corbel"/>
          <w:lang w:val="en-GB"/>
        </w:rPr>
        <w:t>software tools.</w:t>
      </w:r>
      <w:r w:rsidR="008E470A">
        <w:rPr>
          <w:rFonts w:ascii="Corbel" w:hAnsi="Corbel"/>
          <w:lang w:val="en-GB"/>
        </w:rPr>
        <w:t xml:space="preserve"> </w:t>
      </w:r>
      <w:r w:rsidR="002473B8">
        <w:rPr>
          <w:rFonts w:ascii="Corbel" w:hAnsi="Corbel"/>
          <w:lang w:val="en-GB"/>
        </w:rPr>
        <w:t>Our declared goal is to solve your recycling challenge by a</w:t>
      </w:r>
      <w:r w:rsidR="00CC6260" w:rsidRPr="00CC6260">
        <w:rPr>
          <w:rFonts w:ascii="Corbel" w:hAnsi="Corbel"/>
          <w:lang w:val="en-GB"/>
        </w:rPr>
        <w:t xml:space="preserve">ccompanying </w:t>
      </w:r>
      <w:r w:rsidR="002473B8">
        <w:rPr>
          <w:rFonts w:ascii="Corbel" w:hAnsi="Corbel"/>
          <w:lang w:val="en-GB"/>
        </w:rPr>
        <w:t>you</w:t>
      </w:r>
      <w:r w:rsidR="00CC6260" w:rsidRPr="00CC6260">
        <w:rPr>
          <w:rFonts w:ascii="Corbel" w:hAnsi="Corbel"/>
          <w:lang w:val="en-GB"/>
        </w:rPr>
        <w:t xml:space="preserve"> from the project idea </w:t>
      </w:r>
      <w:r w:rsidR="002473B8">
        <w:rPr>
          <w:rFonts w:ascii="Corbel" w:hAnsi="Corbel"/>
          <w:lang w:val="en-GB"/>
        </w:rPr>
        <w:t>project development</w:t>
      </w:r>
      <w:r w:rsidR="00CC6260" w:rsidRPr="00CC6260">
        <w:rPr>
          <w:rFonts w:ascii="Corbel" w:hAnsi="Corbel"/>
          <w:lang w:val="en-GB"/>
        </w:rPr>
        <w:t xml:space="preserve"> to the actual implementation of the project.</w:t>
      </w:r>
      <w:r w:rsidR="00AD0902" w:rsidRPr="00AD0902">
        <w:rPr>
          <w:rFonts w:ascii="Corbel" w:hAnsi="Corbel"/>
          <w:lang w:val="en-GB"/>
        </w:rPr>
        <w:t xml:space="preserve"> Even beyond that, support</w:t>
      </w:r>
      <w:r>
        <w:rPr>
          <w:rFonts w:ascii="Corbel" w:hAnsi="Corbel"/>
          <w:lang w:val="en-GB"/>
        </w:rPr>
        <w:t>ing</w:t>
      </w:r>
      <w:r w:rsidR="00AD0902" w:rsidRPr="00AD0902">
        <w:rPr>
          <w:rFonts w:ascii="Corbel" w:hAnsi="Corbel"/>
          <w:lang w:val="en-GB"/>
        </w:rPr>
        <w:t xml:space="preserve"> with </w:t>
      </w:r>
      <w:r w:rsidR="002473B8">
        <w:rPr>
          <w:rFonts w:ascii="Corbel" w:hAnsi="Corbel"/>
          <w:lang w:val="en-GB"/>
        </w:rPr>
        <w:t>processing</w:t>
      </w:r>
      <w:r w:rsidR="00AD0902" w:rsidRPr="00AD0902">
        <w:rPr>
          <w:rFonts w:ascii="Corbel" w:hAnsi="Corbel"/>
          <w:lang w:val="en-GB"/>
        </w:rPr>
        <w:t xml:space="preserve"> know-how and help</w:t>
      </w:r>
      <w:r>
        <w:rPr>
          <w:rFonts w:ascii="Corbel" w:hAnsi="Corbel"/>
          <w:lang w:val="en-GB"/>
        </w:rPr>
        <w:t xml:space="preserve">ing </w:t>
      </w:r>
      <w:r w:rsidR="00AD0902" w:rsidRPr="00AD0902">
        <w:rPr>
          <w:rFonts w:ascii="Corbel" w:hAnsi="Corbel"/>
          <w:lang w:val="en-GB"/>
        </w:rPr>
        <w:t>to achieve the best possible operating parameters</w:t>
      </w:r>
      <w:r w:rsidR="00CC6260">
        <w:rPr>
          <w:rFonts w:ascii="Corbel" w:hAnsi="Corbel"/>
          <w:lang w:val="en-GB"/>
        </w:rPr>
        <w:t xml:space="preserve"> is the focus</w:t>
      </w:r>
      <w:r w:rsidR="00AD0902" w:rsidRPr="00AD0902">
        <w:rPr>
          <w:rFonts w:ascii="Corbel" w:hAnsi="Corbel"/>
          <w:lang w:val="en-GB"/>
        </w:rPr>
        <w:t>.</w:t>
      </w:r>
    </w:p>
    <w:p w14:paraId="499C2892" w14:textId="5F890B8B" w:rsidR="00AD0902" w:rsidRDefault="00AD0902" w:rsidP="00AD0902">
      <w:pPr>
        <w:jc w:val="both"/>
        <w:rPr>
          <w:rFonts w:ascii="Corbel" w:hAnsi="Corbel"/>
          <w:lang w:val="en-GB"/>
        </w:rPr>
      </w:pPr>
      <w:r w:rsidRPr="00AD0902">
        <w:rPr>
          <w:rFonts w:ascii="Corbel" w:hAnsi="Corbel"/>
          <w:lang w:val="en-GB"/>
        </w:rPr>
        <w:t>Process simulation</w:t>
      </w:r>
      <w:r w:rsidR="002473B8">
        <w:rPr>
          <w:rFonts w:ascii="Corbel" w:hAnsi="Corbel"/>
          <w:lang w:val="en-GB"/>
        </w:rPr>
        <w:t>s</w:t>
      </w:r>
      <w:r w:rsidRPr="00AD0902">
        <w:rPr>
          <w:rFonts w:ascii="Corbel" w:hAnsi="Corbel"/>
          <w:lang w:val="en-GB"/>
        </w:rPr>
        <w:t xml:space="preserve"> include the mapping of input and output streams as well as all types of intermediates and is therefore indispensable for process design and engineering as it improves the results of initial estimations. Multi-stage iteration steps increase the quality of the results and enable accurate plant design including sizes and capacities. In addition to the process parameters, the most important results are the product quantities and qualities as well as the media consumptions. Overall, the process costs can be estimated and serve as preliminary data for business plan</w:t>
      </w:r>
      <w:r w:rsidR="00327BD2">
        <w:rPr>
          <w:rFonts w:ascii="Corbel" w:hAnsi="Corbel"/>
          <w:lang w:val="en-GB"/>
        </w:rPr>
        <w:t xml:space="preserve">s – thus </w:t>
      </w:r>
      <w:r w:rsidRPr="00AD0902">
        <w:rPr>
          <w:rFonts w:ascii="Corbel" w:hAnsi="Corbel"/>
          <w:lang w:val="en-GB"/>
        </w:rPr>
        <w:t xml:space="preserve">the simulation also contributes to the economic considerations of the </w:t>
      </w:r>
      <w:r w:rsidR="00327BD2">
        <w:rPr>
          <w:rFonts w:ascii="Corbel" w:hAnsi="Corbel"/>
          <w:lang w:val="en-GB"/>
        </w:rPr>
        <w:t xml:space="preserve">project. </w:t>
      </w:r>
      <w:r w:rsidRPr="00AD0902">
        <w:rPr>
          <w:rFonts w:ascii="Corbel" w:hAnsi="Corbel"/>
          <w:lang w:val="en-GB"/>
        </w:rPr>
        <w:t xml:space="preserve">Another relevant function of process simulation is the detection and subsequent avoidance of bottlenecks </w:t>
      </w:r>
      <w:r w:rsidR="00327BD2">
        <w:rPr>
          <w:rFonts w:ascii="Corbel" w:hAnsi="Corbel"/>
          <w:lang w:val="en-GB"/>
        </w:rPr>
        <w:t>in processes.</w:t>
      </w:r>
      <w:r w:rsidRPr="00AD0902">
        <w:rPr>
          <w:rFonts w:ascii="Corbel" w:hAnsi="Corbel"/>
          <w:lang w:val="en-GB"/>
        </w:rPr>
        <w:t xml:space="preserve"> </w:t>
      </w:r>
      <w:r w:rsidR="002473B8">
        <w:rPr>
          <w:rFonts w:ascii="Corbel" w:hAnsi="Corbel"/>
          <w:lang w:val="en-GB"/>
        </w:rPr>
        <w:t>The major criteria of a</w:t>
      </w:r>
      <w:r w:rsidRPr="00AD0902">
        <w:rPr>
          <w:rFonts w:ascii="Corbel" w:hAnsi="Corbel"/>
          <w:lang w:val="en-GB"/>
        </w:rPr>
        <w:t xml:space="preserve"> process simulation is</w:t>
      </w:r>
      <w:r w:rsidR="002473B8">
        <w:rPr>
          <w:rFonts w:ascii="Corbel" w:hAnsi="Corbel"/>
          <w:lang w:val="en-GB"/>
        </w:rPr>
        <w:t xml:space="preserve"> the</w:t>
      </w:r>
      <w:r w:rsidRPr="00AD0902">
        <w:rPr>
          <w:rFonts w:ascii="Corbel" w:hAnsi="Corbel"/>
          <w:lang w:val="en-GB"/>
        </w:rPr>
        <w:t xml:space="preserve"> </w:t>
      </w:r>
      <w:r w:rsidR="002473B8">
        <w:rPr>
          <w:rFonts w:ascii="Corbel" w:hAnsi="Corbel"/>
          <w:lang w:val="en-GB"/>
        </w:rPr>
        <w:t xml:space="preserve">model </w:t>
      </w:r>
      <w:r w:rsidRPr="00AD0902">
        <w:rPr>
          <w:rFonts w:ascii="Corbel" w:hAnsi="Corbel"/>
          <w:lang w:val="en-GB"/>
        </w:rPr>
        <w:t>complexity and the data entered as well as the level of detail. The following figure</w:t>
      </w:r>
      <w:r w:rsidR="002473B8">
        <w:rPr>
          <w:rFonts w:ascii="Corbel" w:hAnsi="Corbel"/>
          <w:lang w:val="en-GB"/>
        </w:rPr>
        <w:t xml:space="preserve"> illustrates the possibilities of process simulation</w:t>
      </w:r>
      <w:r w:rsidRPr="00AD0902">
        <w:rPr>
          <w:rFonts w:ascii="Corbel" w:hAnsi="Corbel"/>
          <w:lang w:val="en-GB"/>
        </w:rPr>
        <w:t>.</w:t>
      </w:r>
    </w:p>
    <w:p w14:paraId="202DACC9" w14:textId="632F30BB" w:rsidR="00C37223" w:rsidRPr="006B1F11" w:rsidRDefault="004B202F" w:rsidP="004B202F">
      <w:pPr>
        <w:jc w:val="center"/>
        <w:rPr>
          <w:rFonts w:ascii="Corbel" w:hAnsi="Corbel"/>
          <w:lang w:val="en-GB"/>
        </w:rPr>
      </w:pPr>
      <w:r w:rsidRPr="006B1F11">
        <w:rPr>
          <w:rFonts w:ascii="Corbel" w:hAnsi="Corbel"/>
          <w:noProof/>
          <w:lang w:val="en-GB"/>
        </w:rPr>
        <w:drawing>
          <wp:inline distT="0" distB="0" distL="0" distR="0" wp14:anchorId="246D57B8" wp14:editId="11CAEE5C">
            <wp:extent cx="2836800" cy="252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36800" cy="2520000"/>
                    </a:xfrm>
                    <a:prstGeom prst="rect">
                      <a:avLst/>
                    </a:prstGeom>
                    <a:noFill/>
                  </pic:spPr>
                </pic:pic>
              </a:graphicData>
            </a:graphic>
          </wp:inline>
        </w:drawing>
      </w:r>
    </w:p>
    <w:p w14:paraId="28189B9C" w14:textId="234C00E5" w:rsidR="00C65BCB" w:rsidRDefault="00AD0902" w:rsidP="00DE7049">
      <w:pPr>
        <w:jc w:val="both"/>
        <w:rPr>
          <w:rFonts w:ascii="Corbel" w:hAnsi="Corbel"/>
          <w:lang w:val="en-GB"/>
        </w:rPr>
      </w:pPr>
      <w:r w:rsidRPr="00AD0902">
        <w:rPr>
          <w:rFonts w:ascii="Corbel" w:hAnsi="Corbel"/>
          <w:lang w:val="en-GB"/>
        </w:rPr>
        <w:t xml:space="preserve">The </w:t>
      </w:r>
      <w:r w:rsidR="001B7714">
        <w:rPr>
          <w:rFonts w:ascii="Corbel" w:hAnsi="Corbel"/>
          <w:lang w:val="en-GB"/>
        </w:rPr>
        <w:t xml:space="preserve">utilization </w:t>
      </w:r>
      <w:r w:rsidRPr="00AD0902">
        <w:rPr>
          <w:rFonts w:ascii="Corbel" w:hAnsi="Corbel"/>
          <w:lang w:val="en-GB"/>
        </w:rPr>
        <w:t xml:space="preserve">of process simulation is not limited to plant engineering but can also serve as a tool for design of experiments. </w:t>
      </w:r>
      <w:r w:rsidR="00327BD2">
        <w:rPr>
          <w:rFonts w:ascii="Corbel" w:hAnsi="Corbel"/>
          <w:lang w:val="en-GB"/>
        </w:rPr>
        <w:t>W</w:t>
      </w:r>
      <w:r w:rsidRPr="00AD0902">
        <w:rPr>
          <w:rFonts w:ascii="Corbel" w:hAnsi="Corbel"/>
          <w:lang w:val="en-GB"/>
        </w:rPr>
        <w:t>ith some baseline or literature data, a deeper understanding of the included processes can be gained. The experiments can be optimized with more suitable initial values, reduced number of experiments and minimized effort during the experiments themselves. Correlations between data sets can also be evaluated after a series of experiment</w:t>
      </w:r>
      <w:r w:rsidR="000C4BAB">
        <w:rPr>
          <w:rFonts w:ascii="Corbel" w:hAnsi="Corbel"/>
          <w:lang w:val="en-GB"/>
        </w:rPr>
        <w:t>s.</w:t>
      </w:r>
    </w:p>
    <w:p w14:paraId="35CB0C76" w14:textId="610E23B6" w:rsidR="004144BC" w:rsidRDefault="004144BC" w:rsidP="00DE7049">
      <w:pPr>
        <w:jc w:val="both"/>
        <w:rPr>
          <w:rFonts w:ascii="Corbel" w:hAnsi="Corbel"/>
          <w:lang w:val="en-GB"/>
        </w:rPr>
      </w:pPr>
      <w:r>
        <w:rPr>
          <w:rFonts w:ascii="Corbel" w:hAnsi="Corbel"/>
          <w:lang w:val="en-GB"/>
        </w:rPr>
        <w:t>Recycling concerns all of us.</w:t>
      </w:r>
    </w:p>
    <w:sectPr w:rsidR="004144B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07C89"/>
    <w:multiLevelType w:val="hybridMultilevel"/>
    <w:tmpl w:val="BDE22BC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FAA39F7"/>
    <w:multiLevelType w:val="hybridMultilevel"/>
    <w:tmpl w:val="FA5A1A5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43A25751"/>
    <w:multiLevelType w:val="hybridMultilevel"/>
    <w:tmpl w:val="6420921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6D6E5B4A"/>
    <w:multiLevelType w:val="hybridMultilevel"/>
    <w:tmpl w:val="ED8CB47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452"/>
    <w:rsid w:val="00043672"/>
    <w:rsid w:val="00062C92"/>
    <w:rsid w:val="000C4BAB"/>
    <w:rsid w:val="00116035"/>
    <w:rsid w:val="001B7714"/>
    <w:rsid w:val="00217342"/>
    <w:rsid w:val="002473B8"/>
    <w:rsid w:val="00316D69"/>
    <w:rsid w:val="00327BD2"/>
    <w:rsid w:val="003A268B"/>
    <w:rsid w:val="003D2AEA"/>
    <w:rsid w:val="004144BC"/>
    <w:rsid w:val="004B202F"/>
    <w:rsid w:val="005247A1"/>
    <w:rsid w:val="005875D3"/>
    <w:rsid w:val="00594497"/>
    <w:rsid w:val="005B2DE8"/>
    <w:rsid w:val="005F1FD1"/>
    <w:rsid w:val="005F571F"/>
    <w:rsid w:val="00673EB5"/>
    <w:rsid w:val="006B1F11"/>
    <w:rsid w:val="006C2F27"/>
    <w:rsid w:val="006D30B6"/>
    <w:rsid w:val="007C1F37"/>
    <w:rsid w:val="007E14DA"/>
    <w:rsid w:val="008E470A"/>
    <w:rsid w:val="00961359"/>
    <w:rsid w:val="00981599"/>
    <w:rsid w:val="009828E7"/>
    <w:rsid w:val="00A45F25"/>
    <w:rsid w:val="00A8536B"/>
    <w:rsid w:val="00AD0902"/>
    <w:rsid w:val="00B17801"/>
    <w:rsid w:val="00B63E4F"/>
    <w:rsid w:val="00BD577A"/>
    <w:rsid w:val="00C32C5B"/>
    <w:rsid w:val="00C37223"/>
    <w:rsid w:val="00C65BCB"/>
    <w:rsid w:val="00CC6260"/>
    <w:rsid w:val="00DE7049"/>
    <w:rsid w:val="00E46F8A"/>
    <w:rsid w:val="00ED2793"/>
    <w:rsid w:val="00F87452"/>
    <w:rsid w:val="00FD7303"/>
    <w:rsid w:val="00FF67B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A84CA"/>
  <w15:chartTrackingRefBased/>
  <w15:docId w15:val="{CAA740C5-28B3-42CB-897A-65A329022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828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1951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Büchner</dc:creator>
  <cp:keywords/>
  <dc:description/>
  <cp:lastModifiedBy>Karl Büchner</cp:lastModifiedBy>
  <cp:revision>5</cp:revision>
  <dcterms:created xsi:type="dcterms:W3CDTF">2021-04-22T09:25:00Z</dcterms:created>
  <dcterms:modified xsi:type="dcterms:W3CDTF">2021-04-22T11:19:00Z</dcterms:modified>
</cp:coreProperties>
</file>