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3FC77CBC" w:rsidR="008C3ACE" w:rsidRDefault="00B5063E" w:rsidP="005E69C2">
      <w:pPr>
        <w:pStyle w:val="Balk1"/>
        <w:ind w:left="0" w:right="1062"/>
        <w:jc w:val="center"/>
      </w:pPr>
      <w:r>
        <w:rPr>
          <w:color w:val="585858"/>
          <w:u w:val="thick" w:color="585858"/>
        </w:rPr>
        <w:t>Abstract Template</w:t>
      </w:r>
    </w:p>
    <w:p w14:paraId="195C5FAF" w14:textId="77777777" w:rsidR="008C3ACE" w:rsidRDefault="008C3ACE">
      <w:pPr>
        <w:pStyle w:val="GvdeMetni"/>
        <w:rPr>
          <w:b/>
          <w:sz w:val="14"/>
        </w:rPr>
      </w:pPr>
    </w:p>
    <w:p w14:paraId="48865420" w14:textId="5BDB15B9" w:rsidR="00A36D27" w:rsidRDefault="00FB6E54" w:rsidP="005E69C2">
      <w:pPr>
        <w:spacing w:before="92"/>
        <w:ind w:left="594" w:right="151"/>
        <w:rPr>
          <w:b/>
          <w:color w:val="585858"/>
        </w:rPr>
      </w:pPr>
      <w:bookmarkStart w:id="0" w:name="_GoBack"/>
      <w:r w:rsidRPr="00FB6E54">
        <w:rPr>
          <w:b/>
          <w:color w:val="585858"/>
        </w:rPr>
        <w:t xml:space="preserve">Characterization of </w:t>
      </w:r>
      <w:r>
        <w:rPr>
          <w:b/>
          <w:color w:val="585858"/>
        </w:rPr>
        <w:t>marine waste from various sources in Istanbul, Turkey</w:t>
      </w:r>
      <w:bookmarkEnd w:id="0"/>
    </w:p>
    <w:p w14:paraId="059209EA" w14:textId="77777777" w:rsidR="005E69C2" w:rsidRPr="005E69C2" w:rsidRDefault="005E69C2" w:rsidP="005E69C2">
      <w:pPr>
        <w:spacing w:before="92"/>
        <w:ind w:left="594" w:right="151"/>
        <w:rPr>
          <w:b/>
          <w:color w:val="585858"/>
        </w:rPr>
      </w:pPr>
    </w:p>
    <w:p w14:paraId="3CE20AB2" w14:textId="712F7BC1" w:rsidR="008C3ACE" w:rsidRDefault="00FB6E54">
      <w:pPr>
        <w:pStyle w:val="Balk3"/>
        <w:spacing w:line="214" w:lineRule="exact"/>
        <w:ind w:left="594" w:firstLine="0"/>
      </w:pPr>
      <w:r>
        <w:rPr>
          <w:color w:val="585858"/>
        </w:rPr>
        <w:t xml:space="preserve">Mehmet Sinan </w:t>
      </w:r>
      <w:proofErr w:type="spellStart"/>
      <w:r>
        <w:rPr>
          <w:color w:val="585858"/>
        </w:rPr>
        <w:t>Bilgili</w:t>
      </w:r>
      <w:proofErr w:type="spellEnd"/>
      <w:r w:rsidR="00B5063E">
        <w:rPr>
          <w:color w:val="585858"/>
          <w:position w:val="9"/>
          <w:sz w:val="12"/>
        </w:rPr>
        <w:t>1</w:t>
      </w:r>
      <w:proofErr w:type="gramStart"/>
      <w:r w:rsidR="00B5063E">
        <w:rPr>
          <w:color w:val="585858"/>
        </w:rPr>
        <w:t xml:space="preserve">, </w:t>
      </w:r>
      <w:r>
        <w:rPr>
          <w:color w:val="585858"/>
        </w:rPr>
        <w:t xml:space="preserve"> </w:t>
      </w:r>
      <w:proofErr w:type="spellStart"/>
      <w:r>
        <w:rPr>
          <w:color w:val="585858"/>
        </w:rPr>
        <w:t>Elanur</w:t>
      </w:r>
      <w:proofErr w:type="spellEnd"/>
      <w:proofErr w:type="gramEnd"/>
      <w:r>
        <w:rPr>
          <w:color w:val="585858"/>
        </w:rPr>
        <w:t xml:space="preserve"> Adar</w:t>
      </w:r>
      <w:hyperlink r:id="rId8" w:anchor="a1">
        <w:r>
          <w:rPr>
            <w:color w:val="585858"/>
            <w:position w:val="9"/>
            <w:sz w:val="12"/>
          </w:rPr>
          <w:t>2</w:t>
        </w:r>
        <w:r w:rsidR="00B5063E">
          <w:rPr>
            <w:color w:val="585858"/>
          </w:rPr>
          <w:t>,</w:t>
        </w:r>
      </w:hyperlink>
      <w:r w:rsidR="00B5063E">
        <w:rPr>
          <w:color w:val="585858"/>
        </w:rPr>
        <w:t xml:space="preserve">  </w:t>
      </w:r>
      <w:proofErr w:type="spellStart"/>
      <w:r>
        <w:rPr>
          <w:color w:val="585858"/>
        </w:rPr>
        <w:t>Senol</w:t>
      </w:r>
      <w:proofErr w:type="spellEnd"/>
      <w:r>
        <w:rPr>
          <w:color w:val="585858"/>
        </w:rPr>
        <w:t xml:space="preserve"> </w:t>
      </w:r>
      <w:proofErr w:type="spellStart"/>
      <w:r>
        <w:rPr>
          <w:color w:val="585858"/>
        </w:rPr>
        <w:t>Yildiz</w:t>
      </w:r>
      <w:proofErr w:type="spellEnd"/>
      <w:r>
        <w:rPr>
          <w:color w:val="585858"/>
          <w:position w:val="9"/>
          <w:sz w:val="12"/>
        </w:rPr>
        <w:t>3</w:t>
      </w:r>
      <w:r w:rsidR="00B5063E">
        <w:rPr>
          <w:color w:val="585858"/>
        </w:rPr>
        <w:t>,</w:t>
      </w:r>
      <w:r>
        <w:rPr>
          <w:color w:val="585858"/>
        </w:rPr>
        <w:t xml:space="preserve">  </w:t>
      </w:r>
      <w:proofErr w:type="spellStart"/>
      <w:r>
        <w:rPr>
          <w:color w:val="585858"/>
        </w:rPr>
        <w:t>Kadir</w:t>
      </w:r>
      <w:proofErr w:type="spellEnd"/>
      <w:r>
        <w:rPr>
          <w:color w:val="585858"/>
        </w:rPr>
        <w:t xml:space="preserve"> </w:t>
      </w:r>
      <w:proofErr w:type="spellStart"/>
      <w:r>
        <w:rPr>
          <w:color w:val="585858"/>
        </w:rPr>
        <w:t>Sezer</w:t>
      </w:r>
      <w:proofErr w:type="spellEnd"/>
      <w:r>
        <w:rPr>
          <w:color w:val="585858"/>
          <w:position w:val="9"/>
          <w:sz w:val="12"/>
        </w:rPr>
        <w:t>4</w:t>
      </w:r>
    </w:p>
    <w:p w14:paraId="46C125E1" w14:textId="2BB08357" w:rsidR="008C3ACE" w:rsidRDefault="00B5063E">
      <w:pPr>
        <w:pStyle w:val="GvdeMetni"/>
        <w:spacing w:before="126" w:line="231" w:lineRule="exact"/>
        <w:ind w:left="594"/>
      </w:pPr>
      <w:r>
        <w:rPr>
          <w:color w:val="585858"/>
          <w:position w:val="9"/>
          <w:sz w:val="12"/>
        </w:rPr>
        <w:t>1</w:t>
      </w:r>
      <w:r>
        <w:rPr>
          <w:color w:val="585858"/>
        </w:rPr>
        <w:t xml:space="preserve">Department of </w:t>
      </w:r>
      <w:r w:rsidR="00FB6E54">
        <w:rPr>
          <w:color w:val="585858"/>
        </w:rPr>
        <w:t>Environmental Engineering</w:t>
      </w:r>
      <w:r>
        <w:rPr>
          <w:color w:val="585858"/>
        </w:rPr>
        <w:t xml:space="preserve">, </w:t>
      </w:r>
      <w:proofErr w:type="spellStart"/>
      <w:r w:rsidR="00FB6E54">
        <w:rPr>
          <w:color w:val="585858"/>
        </w:rPr>
        <w:t>Yildiz</w:t>
      </w:r>
      <w:proofErr w:type="spellEnd"/>
      <w:r w:rsidR="00FB6E54">
        <w:rPr>
          <w:color w:val="585858"/>
        </w:rPr>
        <w:t xml:space="preserve"> Technical University,</w:t>
      </w:r>
      <w:r>
        <w:rPr>
          <w:color w:val="585858"/>
        </w:rPr>
        <w:t xml:space="preserve"> </w:t>
      </w:r>
      <w:r w:rsidR="00FB6E54">
        <w:rPr>
          <w:color w:val="585858"/>
        </w:rPr>
        <w:t>Istanbul, Turkey</w:t>
      </w:r>
    </w:p>
    <w:p w14:paraId="7AD7130F" w14:textId="60BB6E58" w:rsidR="008C3ACE" w:rsidRDefault="00B5063E">
      <w:pPr>
        <w:pStyle w:val="GvdeMetni"/>
        <w:spacing w:line="231" w:lineRule="exact"/>
        <w:ind w:left="594"/>
        <w:rPr>
          <w:color w:val="585858"/>
        </w:rPr>
      </w:pPr>
      <w:r>
        <w:rPr>
          <w:color w:val="585858"/>
          <w:position w:val="9"/>
          <w:sz w:val="12"/>
        </w:rPr>
        <w:t>2</w:t>
      </w:r>
      <w:r>
        <w:rPr>
          <w:color w:val="585858"/>
        </w:rPr>
        <w:t xml:space="preserve">Department of </w:t>
      </w:r>
      <w:r w:rsidR="00FB6E54" w:rsidRPr="00FB6E54">
        <w:rPr>
          <w:color w:val="585858"/>
        </w:rPr>
        <w:t>Environmental Engineering</w:t>
      </w:r>
      <w:r>
        <w:rPr>
          <w:color w:val="585858"/>
        </w:rPr>
        <w:t xml:space="preserve">, </w:t>
      </w:r>
      <w:proofErr w:type="spellStart"/>
      <w:r w:rsidR="00FB6E54">
        <w:rPr>
          <w:color w:val="585858"/>
        </w:rPr>
        <w:t>Artvin</w:t>
      </w:r>
      <w:proofErr w:type="spellEnd"/>
      <w:r w:rsidR="00FB6E54">
        <w:rPr>
          <w:color w:val="585858"/>
        </w:rPr>
        <w:t xml:space="preserve"> </w:t>
      </w:r>
      <w:proofErr w:type="spellStart"/>
      <w:r w:rsidR="00FB6E54">
        <w:rPr>
          <w:color w:val="585858"/>
        </w:rPr>
        <w:t>Coruh</w:t>
      </w:r>
      <w:proofErr w:type="spellEnd"/>
      <w:r w:rsidR="00FB6E54">
        <w:rPr>
          <w:color w:val="585858"/>
        </w:rPr>
        <w:t xml:space="preserve"> University</w:t>
      </w:r>
      <w:r>
        <w:rPr>
          <w:color w:val="585858"/>
        </w:rPr>
        <w:t xml:space="preserve">, </w:t>
      </w:r>
      <w:proofErr w:type="spellStart"/>
      <w:r w:rsidR="00FB6E54">
        <w:rPr>
          <w:color w:val="585858"/>
        </w:rPr>
        <w:t>Artvin</w:t>
      </w:r>
      <w:proofErr w:type="spellEnd"/>
      <w:r w:rsidR="00FB6E54">
        <w:rPr>
          <w:color w:val="585858"/>
        </w:rPr>
        <w:t>, Turkey</w:t>
      </w:r>
    </w:p>
    <w:p w14:paraId="72850C79" w14:textId="3B725F07" w:rsidR="00FB6E54" w:rsidRDefault="00FB6E54" w:rsidP="00FB6E54">
      <w:pPr>
        <w:pStyle w:val="GvdeMetni"/>
        <w:spacing w:line="231" w:lineRule="exact"/>
        <w:ind w:left="594"/>
        <w:rPr>
          <w:color w:val="585858"/>
        </w:rPr>
      </w:pPr>
      <w:r>
        <w:rPr>
          <w:color w:val="585858"/>
          <w:position w:val="9"/>
          <w:sz w:val="12"/>
        </w:rPr>
        <w:t>3</w:t>
      </w:r>
      <w:r w:rsidRPr="00FB6E54">
        <w:rPr>
          <w:color w:val="585858"/>
        </w:rPr>
        <w:t xml:space="preserve">Istanbul Applied Gas and Energy Technologies Research Engineering </w:t>
      </w:r>
      <w:proofErr w:type="spellStart"/>
      <w:r w:rsidRPr="00FB6E54">
        <w:rPr>
          <w:color w:val="585858"/>
        </w:rPr>
        <w:t>Indsutry</w:t>
      </w:r>
      <w:proofErr w:type="spellEnd"/>
      <w:r w:rsidRPr="00FB6E54">
        <w:rPr>
          <w:color w:val="585858"/>
        </w:rPr>
        <w:t xml:space="preserve"> Trade Inc. (UGETAM), </w:t>
      </w:r>
      <w:r>
        <w:rPr>
          <w:color w:val="585858"/>
        </w:rPr>
        <w:t>I</w:t>
      </w:r>
      <w:r w:rsidRPr="00FB6E54">
        <w:rPr>
          <w:color w:val="585858"/>
        </w:rPr>
        <w:t>stanbul, Turkey</w:t>
      </w:r>
    </w:p>
    <w:p w14:paraId="7A9616F9" w14:textId="69A1C37D" w:rsidR="00FB6E54" w:rsidRDefault="00FB6E54" w:rsidP="00FB6E54">
      <w:pPr>
        <w:pStyle w:val="GvdeMetni"/>
        <w:spacing w:line="231" w:lineRule="exact"/>
        <w:ind w:left="594"/>
        <w:rPr>
          <w:color w:val="585858"/>
        </w:rPr>
      </w:pPr>
      <w:r>
        <w:rPr>
          <w:color w:val="585858"/>
          <w:position w:val="9"/>
          <w:sz w:val="12"/>
        </w:rPr>
        <w:t>4</w:t>
      </w:r>
      <w:r w:rsidR="00E545DF" w:rsidRPr="00E545DF">
        <w:rPr>
          <w:color w:val="585858"/>
        </w:rPr>
        <w:t xml:space="preserve">Istanbul Environmental </w:t>
      </w:r>
      <w:proofErr w:type="spellStart"/>
      <w:r w:rsidR="00E545DF" w:rsidRPr="00E545DF">
        <w:rPr>
          <w:color w:val="585858"/>
        </w:rPr>
        <w:t>Managemet</w:t>
      </w:r>
      <w:proofErr w:type="spellEnd"/>
      <w:r w:rsidR="00E545DF" w:rsidRPr="00E545DF">
        <w:rPr>
          <w:color w:val="585858"/>
        </w:rPr>
        <w:t xml:space="preserve"> Industry and Tra</w:t>
      </w:r>
      <w:r w:rsidR="00E545DF">
        <w:rPr>
          <w:color w:val="585858"/>
        </w:rPr>
        <w:t>de Inc. (ISTAC),</w:t>
      </w:r>
      <w:r>
        <w:rPr>
          <w:color w:val="585858"/>
        </w:rPr>
        <w:t xml:space="preserve"> Istanbul, Turkey</w:t>
      </w:r>
    </w:p>
    <w:p w14:paraId="541D1406" w14:textId="77777777" w:rsidR="00FB6E54" w:rsidRDefault="00FB6E54" w:rsidP="00FB6E54">
      <w:pPr>
        <w:pStyle w:val="GvdeMetni"/>
        <w:spacing w:line="231" w:lineRule="exact"/>
        <w:ind w:left="594"/>
        <w:rPr>
          <w:color w:val="585858"/>
        </w:rPr>
      </w:pPr>
    </w:p>
    <w:p w14:paraId="0950EA25" w14:textId="77777777" w:rsidR="00FB6E54" w:rsidRDefault="00FB6E54">
      <w:pPr>
        <w:pStyle w:val="GvdeMetni"/>
        <w:spacing w:line="231" w:lineRule="exact"/>
        <w:ind w:left="594"/>
      </w:pPr>
    </w:p>
    <w:p w14:paraId="1A7BD72D" w14:textId="77777777" w:rsidR="008C3ACE" w:rsidRDefault="008C3ACE">
      <w:pPr>
        <w:sectPr w:rsidR="008C3ACE">
          <w:headerReference w:type="default" r:id="rId9"/>
          <w:footerReference w:type="default" r:id="rId10"/>
          <w:type w:val="continuous"/>
          <w:pgSz w:w="11910" w:h="16840"/>
          <w:pgMar w:top="600" w:right="180" w:bottom="280" w:left="140" w:header="720" w:footer="720" w:gutter="0"/>
          <w:cols w:space="720"/>
        </w:sectPr>
      </w:pPr>
    </w:p>
    <w:p w14:paraId="0F6027D9" w14:textId="5411E710" w:rsidR="008C3ACE" w:rsidRDefault="00B5063E" w:rsidP="005E69C2">
      <w:pPr>
        <w:pStyle w:val="Balk3"/>
        <w:spacing w:before="114"/>
        <w:ind w:left="426" w:right="9" w:firstLine="0"/>
        <w:jc w:val="both"/>
        <w:rPr>
          <w:color w:val="585858"/>
        </w:rPr>
      </w:pPr>
      <w:r>
        <w:rPr>
          <w:color w:val="585858"/>
        </w:rPr>
        <w:lastRenderedPageBreak/>
        <w:t xml:space="preserve">Keywords: </w:t>
      </w:r>
      <w:r w:rsidR="00E545DF">
        <w:rPr>
          <w:color w:val="585858"/>
        </w:rPr>
        <w:t>M</w:t>
      </w:r>
      <w:r w:rsidR="00E545DF" w:rsidRPr="00E545DF">
        <w:rPr>
          <w:color w:val="585858"/>
        </w:rPr>
        <w:t xml:space="preserve">arine waste, </w:t>
      </w:r>
      <w:r w:rsidR="00E545DF">
        <w:rPr>
          <w:color w:val="585858"/>
        </w:rPr>
        <w:t>R</w:t>
      </w:r>
      <w:r w:rsidR="00E545DF" w:rsidRPr="00E545DF">
        <w:rPr>
          <w:color w:val="585858"/>
        </w:rPr>
        <w:t xml:space="preserve">ecyclables, </w:t>
      </w:r>
      <w:r w:rsidR="00E545DF">
        <w:rPr>
          <w:color w:val="585858"/>
        </w:rPr>
        <w:t>P</w:t>
      </w:r>
      <w:r w:rsidR="00E545DF" w:rsidRPr="00E545DF">
        <w:rPr>
          <w:color w:val="585858"/>
        </w:rPr>
        <w:t xml:space="preserve">lastics, </w:t>
      </w:r>
      <w:r w:rsidR="00E545DF">
        <w:rPr>
          <w:color w:val="585858"/>
        </w:rPr>
        <w:t>C</w:t>
      </w:r>
      <w:r w:rsidR="00E545DF" w:rsidRPr="00E545DF">
        <w:rPr>
          <w:color w:val="585858"/>
        </w:rPr>
        <w:t xml:space="preserve">ombustible waste, </w:t>
      </w:r>
      <w:r w:rsidR="00E545DF">
        <w:rPr>
          <w:color w:val="585858"/>
        </w:rPr>
        <w:t>C</w:t>
      </w:r>
      <w:r w:rsidR="00E545DF" w:rsidRPr="00E545DF">
        <w:rPr>
          <w:color w:val="585858"/>
        </w:rPr>
        <w:t>alorific value</w:t>
      </w:r>
    </w:p>
    <w:p w14:paraId="671B3C0D" w14:textId="77777777" w:rsidR="005E69C2" w:rsidRPr="005E69C2" w:rsidRDefault="005E69C2" w:rsidP="005E69C2">
      <w:pPr>
        <w:pStyle w:val="Balk3"/>
        <w:spacing w:before="114"/>
        <w:ind w:left="426" w:right="9" w:firstLine="0"/>
        <w:jc w:val="both"/>
      </w:pPr>
    </w:p>
    <w:p w14:paraId="76E5596A" w14:textId="77777777" w:rsidR="008C3ACE" w:rsidRDefault="00B5063E">
      <w:pPr>
        <w:pStyle w:val="ListeParagraf"/>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510C0F84" w14:textId="28E792B6" w:rsidR="00E545DF" w:rsidRDefault="00E545DF">
      <w:pPr>
        <w:pStyle w:val="GvdeMetni"/>
        <w:spacing w:before="117"/>
        <w:ind w:left="426"/>
        <w:jc w:val="both"/>
        <w:rPr>
          <w:color w:val="585858"/>
        </w:rPr>
      </w:pPr>
      <w:r w:rsidRPr="00E545DF">
        <w:rPr>
          <w:color w:val="585858"/>
        </w:rPr>
        <w:t xml:space="preserve">The marine transportation between the Mediterranean and the Black Sea is realized through the </w:t>
      </w:r>
      <w:proofErr w:type="spellStart"/>
      <w:r w:rsidRPr="00E545DF">
        <w:rPr>
          <w:color w:val="585858"/>
        </w:rPr>
        <w:t>Canakkale</w:t>
      </w:r>
      <w:proofErr w:type="spellEnd"/>
      <w:r w:rsidRPr="00E545DF">
        <w:rPr>
          <w:color w:val="585858"/>
        </w:rPr>
        <w:t xml:space="preserve"> Strait and the </w:t>
      </w:r>
      <w:proofErr w:type="spellStart"/>
      <w:r w:rsidRPr="00E545DF">
        <w:rPr>
          <w:color w:val="585858"/>
        </w:rPr>
        <w:t>Bosphorus</w:t>
      </w:r>
      <w:proofErr w:type="spellEnd"/>
      <w:r w:rsidRPr="00E545DF">
        <w:rPr>
          <w:color w:val="585858"/>
        </w:rPr>
        <w:t xml:space="preserve">. The </w:t>
      </w:r>
      <w:proofErr w:type="spellStart"/>
      <w:r w:rsidRPr="00E545DF">
        <w:rPr>
          <w:color w:val="585858"/>
        </w:rPr>
        <w:t>Bosphorus</w:t>
      </w:r>
      <w:proofErr w:type="spellEnd"/>
      <w:r w:rsidRPr="00E545DF">
        <w:rPr>
          <w:color w:val="585858"/>
        </w:rPr>
        <w:t xml:space="preserve">, particularly, has a much more heavy traffic because of its significant location for intercontinental transition and international trade. Continuous and increasing waste input and its accumulation in the marine environment diversely </w:t>
      </w:r>
      <w:proofErr w:type="gramStart"/>
      <w:r w:rsidRPr="00E545DF">
        <w:rPr>
          <w:color w:val="585858"/>
        </w:rPr>
        <w:t>effects</w:t>
      </w:r>
      <w:proofErr w:type="gramEnd"/>
      <w:r w:rsidRPr="00E545DF">
        <w:rPr>
          <w:color w:val="585858"/>
        </w:rPr>
        <w:t xml:space="preserve"> marine life, humans and the economy.</w:t>
      </w:r>
    </w:p>
    <w:p w14:paraId="57A43071" w14:textId="56F41859" w:rsidR="008C3ACE" w:rsidRDefault="00E545DF">
      <w:pPr>
        <w:pStyle w:val="GvdeMetni"/>
        <w:spacing w:before="117"/>
        <w:ind w:left="426"/>
        <w:jc w:val="both"/>
      </w:pPr>
      <w:r w:rsidRPr="00E545DF">
        <w:rPr>
          <w:color w:val="585858"/>
        </w:rPr>
        <w:t>This study is the first one realized in Turkey for the detailed characterization of marine waste. The amount and characteristics of solid wastes originating from beaches, coastlines, sea surface cleaning processes and ships (both cargo and cruise ships) were determined. It was observed that the majority of marine wastes are generated from recyclables. Although, it was ascertained that the amount and composition of waste differs according to the collecting sources, majority of wastes are composed of different types of plastics. The average calorific value of marine waste was determined as 2500 kcal/kg, which is higher than that of mixed municipal solid waste. There is a lack of studies on the pathways of disposal alternatives of marine waste after collection. As landfilling is the common pathway for disposal after collecting, it is clear that recycle/reuse and energy recovery options are possible for marine waste.</w:t>
      </w:r>
    </w:p>
    <w:p w14:paraId="50E33F7C" w14:textId="77777777" w:rsidR="008C3ACE" w:rsidRDefault="008C3ACE">
      <w:pPr>
        <w:pStyle w:val="GvdeMetni"/>
        <w:spacing w:before="2"/>
      </w:pPr>
    </w:p>
    <w:p w14:paraId="3907491F" w14:textId="77777777" w:rsidR="008C3ACE" w:rsidRDefault="00B5063E">
      <w:pPr>
        <w:pStyle w:val="Balk3"/>
        <w:numPr>
          <w:ilvl w:val="0"/>
          <w:numId w:val="1"/>
        </w:numPr>
        <w:tabs>
          <w:tab w:val="left" w:pos="1914"/>
          <w:tab w:val="left" w:pos="1915"/>
        </w:tabs>
        <w:ind w:left="1914" w:hanging="494"/>
        <w:jc w:val="left"/>
      </w:pPr>
      <w:r>
        <w:rPr>
          <w:color w:val="585858"/>
        </w:rPr>
        <w:t>Image:</w:t>
      </w:r>
    </w:p>
    <w:p w14:paraId="678CF244" w14:textId="01433E24" w:rsidR="008C3ACE" w:rsidRDefault="00E545DF">
      <w:pPr>
        <w:pStyle w:val="GvdeMetni"/>
        <w:ind w:left="1238"/>
        <w:rPr>
          <w:sz w:val="20"/>
        </w:rPr>
      </w:pPr>
      <w:r>
        <w:rPr>
          <w:noProof/>
          <w:sz w:val="20"/>
          <w:lang w:val="tr-TR" w:eastAsia="tr-TR"/>
        </w:rPr>
        <w:drawing>
          <wp:inline distT="0" distB="0" distL="0" distR="0" wp14:anchorId="58192DD0" wp14:editId="5D43CE3D">
            <wp:extent cx="2736000" cy="1244828"/>
            <wp:effectExtent l="0" t="0" r="762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6000" cy="1244828"/>
                    </a:xfrm>
                    <a:prstGeom prst="rect">
                      <a:avLst/>
                    </a:prstGeom>
                    <a:noFill/>
                  </pic:spPr>
                </pic:pic>
              </a:graphicData>
            </a:graphic>
          </wp:inline>
        </w:drawing>
      </w:r>
    </w:p>
    <w:p w14:paraId="253709E6" w14:textId="77777777" w:rsidR="008C3ACE" w:rsidRDefault="00B5063E">
      <w:pPr>
        <w:pStyle w:val="ListeParagraf"/>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4B83854F" w14:textId="77777777" w:rsidR="008C3ACE" w:rsidRDefault="008C3ACE">
      <w:pPr>
        <w:pStyle w:val="GvdeMetni"/>
        <w:spacing w:before="9"/>
        <w:rPr>
          <w:b/>
          <w:sz w:val="18"/>
        </w:rPr>
      </w:pPr>
    </w:p>
    <w:p w14:paraId="0F9E0FDA" w14:textId="4F62FC16" w:rsidR="008C3ACE" w:rsidRDefault="003D4ACE" w:rsidP="003D4ACE">
      <w:pPr>
        <w:pStyle w:val="GvdeMetni"/>
        <w:numPr>
          <w:ilvl w:val="0"/>
          <w:numId w:val="3"/>
        </w:numPr>
        <w:tabs>
          <w:tab w:val="left" w:pos="1037"/>
        </w:tabs>
        <w:ind w:right="696"/>
        <w:rPr>
          <w:color w:val="585858"/>
        </w:rPr>
      </w:pPr>
      <w:r w:rsidRPr="003D4ACE">
        <w:rPr>
          <w:color w:val="585858"/>
        </w:rPr>
        <w:t xml:space="preserve">UNEP (2013). </w:t>
      </w:r>
      <w:hyperlink r:id="rId12" w:history="1">
        <w:r w:rsidRPr="00592215">
          <w:rPr>
            <w:rStyle w:val="Kpr"/>
          </w:rPr>
          <w:t>http://www.unep.org/regionalseas/marinelitter</w:t>
        </w:r>
      </w:hyperlink>
      <w:r w:rsidRPr="003D4ACE">
        <w:rPr>
          <w:color w:val="585858"/>
        </w:rPr>
        <w:t>.</w:t>
      </w:r>
    </w:p>
    <w:p w14:paraId="17F083AC" w14:textId="37DF90CF" w:rsidR="003D4ACE" w:rsidRDefault="003D4ACE" w:rsidP="003D4ACE">
      <w:pPr>
        <w:pStyle w:val="GvdeMetni"/>
        <w:numPr>
          <w:ilvl w:val="0"/>
          <w:numId w:val="3"/>
        </w:numPr>
        <w:tabs>
          <w:tab w:val="left" w:pos="1037"/>
        </w:tabs>
        <w:ind w:right="696"/>
        <w:rPr>
          <w:color w:val="585858"/>
        </w:rPr>
      </w:pPr>
      <w:r w:rsidRPr="003D4ACE">
        <w:rPr>
          <w:color w:val="585858"/>
        </w:rPr>
        <w:t xml:space="preserve">Schneider F, Parsons S, Clift S, </w:t>
      </w:r>
      <w:proofErr w:type="spellStart"/>
      <w:r w:rsidRPr="003D4ACE">
        <w:rPr>
          <w:color w:val="585858"/>
        </w:rPr>
        <w:t>Stolte</w:t>
      </w:r>
      <w:proofErr w:type="spellEnd"/>
      <w:r w:rsidRPr="003D4ACE">
        <w:rPr>
          <w:color w:val="585858"/>
        </w:rPr>
        <w:t xml:space="preserve"> A &amp; McManus MC (2018). Review collected marine litter — a growing waste challenge. Marine Pollution Bulletin 128: 162–174.</w:t>
      </w:r>
    </w:p>
    <w:p w14:paraId="16C32B72" w14:textId="7A71E314" w:rsidR="003D4ACE" w:rsidRDefault="003D4ACE" w:rsidP="003D4ACE">
      <w:pPr>
        <w:pStyle w:val="GvdeMetni"/>
        <w:numPr>
          <w:ilvl w:val="0"/>
          <w:numId w:val="3"/>
        </w:numPr>
        <w:tabs>
          <w:tab w:val="left" w:pos="1037"/>
        </w:tabs>
        <w:ind w:right="696"/>
        <w:rPr>
          <w:color w:val="585858"/>
        </w:rPr>
      </w:pPr>
      <w:r w:rsidRPr="003D4ACE">
        <w:rPr>
          <w:color w:val="585858"/>
        </w:rPr>
        <w:t>Rayon-</w:t>
      </w:r>
      <w:proofErr w:type="spellStart"/>
      <w:r w:rsidRPr="003D4ACE">
        <w:rPr>
          <w:color w:val="585858"/>
        </w:rPr>
        <w:t>Viña</w:t>
      </w:r>
      <w:proofErr w:type="spellEnd"/>
      <w:r w:rsidRPr="003D4ACE">
        <w:rPr>
          <w:color w:val="585858"/>
        </w:rPr>
        <w:t xml:space="preserve"> F, </w:t>
      </w:r>
      <w:proofErr w:type="spellStart"/>
      <w:r w:rsidRPr="003D4ACE">
        <w:rPr>
          <w:color w:val="585858"/>
        </w:rPr>
        <w:t>Miralles</w:t>
      </w:r>
      <w:proofErr w:type="spellEnd"/>
      <w:r w:rsidRPr="003D4ACE">
        <w:rPr>
          <w:color w:val="585858"/>
        </w:rPr>
        <w:t xml:space="preserve"> L, Gómez-</w:t>
      </w:r>
      <w:proofErr w:type="spellStart"/>
      <w:r w:rsidRPr="003D4ACE">
        <w:rPr>
          <w:color w:val="585858"/>
        </w:rPr>
        <w:t>Agenjo</w:t>
      </w:r>
      <w:proofErr w:type="spellEnd"/>
      <w:r w:rsidRPr="003D4ACE">
        <w:rPr>
          <w:color w:val="585858"/>
        </w:rPr>
        <w:t xml:space="preserve"> M, </w:t>
      </w:r>
      <w:proofErr w:type="spellStart"/>
      <w:r w:rsidRPr="003D4ACE">
        <w:rPr>
          <w:color w:val="585858"/>
        </w:rPr>
        <w:t>Dopico</w:t>
      </w:r>
      <w:proofErr w:type="spellEnd"/>
      <w:r w:rsidRPr="003D4ACE">
        <w:rPr>
          <w:color w:val="585858"/>
        </w:rPr>
        <w:t xml:space="preserve"> E &amp; Garcia-Vazquez E (2018). Marine litter in south Bay of Biscay: Local diﬀerences in beach littering are associated with citizen perception and awareness. Marine Pollution Bulletin 131: 727–735.</w:t>
      </w:r>
    </w:p>
    <w:p w14:paraId="7E217291" w14:textId="1F9DC8E8" w:rsidR="003D4ACE" w:rsidRDefault="003D4ACE" w:rsidP="003D4ACE">
      <w:pPr>
        <w:pStyle w:val="GvdeMetni"/>
        <w:numPr>
          <w:ilvl w:val="0"/>
          <w:numId w:val="3"/>
        </w:numPr>
        <w:tabs>
          <w:tab w:val="left" w:pos="1037"/>
        </w:tabs>
        <w:ind w:right="696"/>
        <w:rPr>
          <w:color w:val="585858"/>
        </w:rPr>
      </w:pPr>
      <w:proofErr w:type="spellStart"/>
      <w:r w:rsidRPr="003D4ACE">
        <w:rPr>
          <w:color w:val="585858"/>
        </w:rPr>
        <w:t>Polasek</w:t>
      </w:r>
      <w:proofErr w:type="spellEnd"/>
      <w:r w:rsidRPr="003D4ACE">
        <w:rPr>
          <w:color w:val="585858"/>
        </w:rPr>
        <w:t xml:space="preserve"> L, Bering J, Kim H, </w:t>
      </w:r>
      <w:proofErr w:type="spellStart"/>
      <w:r w:rsidRPr="003D4ACE">
        <w:rPr>
          <w:color w:val="585858"/>
        </w:rPr>
        <w:t>Neitlich</w:t>
      </w:r>
      <w:proofErr w:type="spellEnd"/>
      <w:r w:rsidRPr="003D4ACE">
        <w:rPr>
          <w:color w:val="585858"/>
        </w:rPr>
        <w:t xml:space="preserve"> P, </w:t>
      </w:r>
      <w:proofErr w:type="spellStart"/>
      <w:r w:rsidRPr="003D4ACE">
        <w:rPr>
          <w:color w:val="585858"/>
        </w:rPr>
        <w:t>Pister</w:t>
      </w:r>
      <w:proofErr w:type="spellEnd"/>
      <w:r w:rsidRPr="003D4ACE">
        <w:rPr>
          <w:color w:val="585858"/>
        </w:rPr>
        <w:t xml:space="preserve"> B, </w:t>
      </w:r>
      <w:proofErr w:type="spellStart"/>
      <w:r w:rsidRPr="003D4ACE">
        <w:rPr>
          <w:color w:val="585858"/>
        </w:rPr>
        <w:t>Terwilliger</w:t>
      </w:r>
      <w:proofErr w:type="spellEnd"/>
      <w:r w:rsidRPr="003D4ACE">
        <w:rPr>
          <w:color w:val="585858"/>
        </w:rPr>
        <w:t xml:space="preserve"> M, </w:t>
      </w:r>
      <w:proofErr w:type="spellStart"/>
      <w:r w:rsidRPr="003D4ACE">
        <w:rPr>
          <w:color w:val="585858"/>
        </w:rPr>
        <w:t>Nicolato</w:t>
      </w:r>
      <w:proofErr w:type="spellEnd"/>
      <w:r w:rsidRPr="003D4ACE">
        <w:rPr>
          <w:color w:val="585858"/>
        </w:rPr>
        <w:t xml:space="preserve"> K, Turner C &amp; Jones T (2017). Marine debris in ﬁve national parks in Alaska. Mar. </w:t>
      </w:r>
      <w:proofErr w:type="spellStart"/>
      <w:r w:rsidRPr="003D4ACE">
        <w:rPr>
          <w:color w:val="585858"/>
        </w:rPr>
        <w:t>Po</w:t>
      </w:r>
      <w:r>
        <w:rPr>
          <w:color w:val="585858"/>
        </w:rPr>
        <w:t>llut</w:t>
      </w:r>
      <w:proofErr w:type="spellEnd"/>
      <w:r>
        <w:rPr>
          <w:color w:val="585858"/>
        </w:rPr>
        <w:t>. Bull. 117 (1–2): 371–379.</w:t>
      </w:r>
    </w:p>
    <w:p w14:paraId="01D96205" w14:textId="6B136607" w:rsidR="003D4ACE" w:rsidRDefault="003D4ACE" w:rsidP="003D4ACE">
      <w:pPr>
        <w:pStyle w:val="GvdeMetni"/>
        <w:numPr>
          <w:ilvl w:val="0"/>
          <w:numId w:val="3"/>
        </w:numPr>
        <w:tabs>
          <w:tab w:val="left" w:pos="1037"/>
        </w:tabs>
        <w:ind w:right="696"/>
        <w:rPr>
          <w:color w:val="585858"/>
        </w:rPr>
      </w:pPr>
      <w:proofErr w:type="spellStart"/>
      <w:r w:rsidRPr="003D4ACE">
        <w:rPr>
          <w:color w:val="585858"/>
        </w:rPr>
        <w:t>Pettipas</w:t>
      </w:r>
      <w:proofErr w:type="spellEnd"/>
      <w:r w:rsidRPr="003D4ACE">
        <w:rPr>
          <w:color w:val="585858"/>
        </w:rPr>
        <w:t xml:space="preserve"> S, Bernier M &amp; Walker TR (2016). A Canadian policy framework to mitigate plastic marine pollution. Marine Policy 68: 117–122.</w:t>
      </w:r>
    </w:p>
    <w:p w14:paraId="28A5564A" w14:textId="0B43CDED" w:rsidR="003D4ACE" w:rsidRDefault="003D4ACE" w:rsidP="003D4ACE">
      <w:pPr>
        <w:pStyle w:val="GvdeMetni"/>
        <w:numPr>
          <w:ilvl w:val="0"/>
          <w:numId w:val="3"/>
        </w:numPr>
        <w:tabs>
          <w:tab w:val="left" w:pos="1037"/>
        </w:tabs>
        <w:ind w:right="696"/>
        <w:rPr>
          <w:color w:val="585858"/>
        </w:rPr>
      </w:pPr>
      <w:r w:rsidRPr="003D4ACE">
        <w:rPr>
          <w:color w:val="585858"/>
        </w:rPr>
        <w:t xml:space="preserve">Pasternak G, </w:t>
      </w:r>
      <w:proofErr w:type="spellStart"/>
      <w:r w:rsidRPr="003D4ACE">
        <w:rPr>
          <w:color w:val="585858"/>
        </w:rPr>
        <w:t>Zviely</w:t>
      </w:r>
      <w:proofErr w:type="spellEnd"/>
      <w:r w:rsidRPr="003D4ACE">
        <w:rPr>
          <w:color w:val="585858"/>
        </w:rPr>
        <w:t xml:space="preserve"> D, </w:t>
      </w:r>
      <w:proofErr w:type="spellStart"/>
      <w:r w:rsidRPr="003D4ACE">
        <w:rPr>
          <w:color w:val="585858"/>
        </w:rPr>
        <w:t>Ribic</w:t>
      </w:r>
      <w:proofErr w:type="spellEnd"/>
      <w:r w:rsidRPr="003D4ACE">
        <w:rPr>
          <w:color w:val="585858"/>
        </w:rPr>
        <w:t xml:space="preserve"> CA, Ariel A &amp; </w:t>
      </w:r>
      <w:proofErr w:type="spellStart"/>
      <w:r w:rsidRPr="003D4ACE">
        <w:rPr>
          <w:color w:val="585858"/>
        </w:rPr>
        <w:t>Spanier</w:t>
      </w:r>
      <w:proofErr w:type="spellEnd"/>
      <w:r w:rsidRPr="003D4ACE">
        <w:rPr>
          <w:color w:val="585858"/>
        </w:rPr>
        <w:t xml:space="preserve"> E (2016). Sources, composition and spatial distribution of marine debris along the Mediterranean coast of Israel. Marine Pollution Bulletin </w:t>
      </w:r>
    </w:p>
    <w:p w14:paraId="433FA5C9" w14:textId="2E68BC86" w:rsidR="003D4ACE" w:rsidRDefault="003D4ACE" w:rsidP="003D4ACE">
      <w:pPr>
        <w:pStyle w:val="GvdeMetni"/>
        <w:numPr>
          <w:ilvl w:val="0"/>
          <w:numId w:val="3"/>
        </w:numPr>
        <w:tabs>
          <w:tab w:val="left" w:pos="1037"/>
        </w:tabs>
        <w:ind w:right="696"/>
        <w:rPr>
          <w:color w:val="585858"/>
        </w:rPr>
      </w:pPr>
      <w:proofErr w:type="spellStart"/>
      <w:r w:rsidRPr="003D4ACE">
        <w:rPr>
          <w:color w:val="585858"/>
        </w:rPr>
        <w:t>Pasquini</w:t>
      </w:r>
      <w:proofErr w:type="spellEnd"/>
      <w:r w:rsidRPr="003D4ACE">
        <w:rPr>
          <w:color w:val="585858"/>
        </w:rPr>
        <w:t xml:space="preserve"> G, </w:t>
      </w:r>
      <w:proofErr w:type="spellStart"/>
      <w:r w:rsidRPr="003D4ACE">
        <w:rPr>
          <w:color w:val="585858"/>
        </w:rPr>
        <w:t>Ronchi</w:t>
      </w:r>
      <w:proofErr w:type="spellEnd"/>
      <w:r w:rsidRPr="003D4ACE">
        <w:rPr>
          <w:color w:val="585858"/>
        </w:rPr>
        <w:t xml:space="preserve"> F, </w:t>
      </w:r>
      <w:proofErr w:type="spellStart"/>
      <w:r w:rsidRPr="003D4ACE">
        <w:rPr>
          <w:color w:val="585858"/>
        </w:rPr>
        <w:t>Strafella</w:t>
      </w:r>
      <w:proofErr w:type="spellEnd"/>
      <w:r w:rsidRPr="003D4ACE">
        <w:rPr>
          <w:color w:val="585858"/>
        </w:rPr>
        <w:t xml:space="preserve"> P, </w:t>
      </w:r>
      <w:proofErr w:type="spellStart"/>
      <w:r w:rsidRPr="003D4ACE">
        <w:rPr>
          <w:color w:val="585858"/>
        </w:rPr>
        <w:t>Scarcella</w:t>
      </w:r>
      <w:proofErr w:type="spellEnd"/>
      <w:r w:rsidRPr="003D4ACE">
        <w:rPr>
          <w:color w:val="585858"/>
        </w:rPr>
        <w:t xml:space="preserve"> G &amp; </w:t>
      </w:r>
      <w:proofErr w:type="spellStart"/>
      <w:r w:rsidRPr="003D4ACE">
        <w:rPr>
          <w:color w:val="585858"/>
        </w:rPr>
        <w:t>Fortibuoni</w:t>
      </w:r>
      <w:proofErr w:type="spellEnd"/>
      <w:r w:rsidRPr="003D4ACE">
        <w:rPr>
          <w:color w:val="585858"/>
        </w:rPr>
        <w:t xml:space="preserve"> T. (2016). Seabed litter composition, distribution and sources in the Northern and Central Adriatic Sea (Mediterranean). Waste Management 58: 41–51.</w:t>
      </w:r>
    </w:p>
    <w:p w14:paraId="4411E80A" w14:textId="77777777" w:rsidR="008C3ACE" w:rsidRDefault="008C3ACE">
      <w:pPr>
        <w:pStyle w:val="GvdeMetni"/>
        <w:spacing w:before="2"/>
      </w:pPr>
    </w:p>
    <w:p w14:paraId="7DFF9F98" w14:textId="77777777" w:rsidR="008C3ACE" w:rsidRDefault="00B5063E">
      <w:pPr>
        <w:pStyle w:val="Balk3"/>
        <w:numPr>
          <w:ilvl w:val="0"/>
          <w:numId w:val="1"/>
        </w:numPr>
        <w:tabs>
          <w:tab w:val="left" w:pos="1758"/>
        </w:tabs>
        <w:ind w:left="1757"/>
        <w:jc w:val="left"/>
      </w:pPr>
      <w:r>
        <w:rPr>
          <w:color w:val="585858"/>
        </w:rPr>
        <w:t>Biography:</w:t>
      </w:r>
    </w:p>
    <w:p w14:paraId="529A93DC" w14:textId="1CDCD761" w:rsidR="008C3ACE" w:rsidRDefault="00E545DF">
      <w:pPr>
        <w:pStyle w:val="GvdeMetni"/>
        <w:spacing w:before="119"/>
        <w:ind w:left="316" w:right="381"/>
        <w:jc w:val="both"/>
      </w:pPr>
      <w:r>
        <w:rPr>
          <w:color w:val="585858"/>
        </w:rPr>
        <w:t>Prof. Dr. Mehmet Sinan BİLGİLİ</w:t>
      </w:r>
      <w:r w:rsidR="00B5063E">
        <w:rPr>
          <w:color w:val="585858"/>
        </w:rPr>
        <w:t xml:space="preserve"> has completed his PhD at </w:t>
      </w:r>
      <w:r w:rsidR="003D4ACE">
        <w:rPr>
          <w:color w:val="585858"/>
        </w:rPr>
        <w:t>2007</w:t>
      </w:r>
      <w:r w:rsidR="00B5063E">
        <w:rPr>
          <w:color w:val="585858"/>
        </w:rPr>
        <w:t xml:space="preserve"> from </w:t>
      </w:r>
      <w:proofErr w:type="spellStart"/>
      <w:r>
        <w:rPr>
          <w:color w:val="585858"/>
        </w:rPr>
        <w:t>Yildiz</w:t>
      </w:r>
      <w:proofErr w:type="spellEnd"/>
      <w:r>
        <w:rPr>
          <w:color w:val="585858"/>
        </w:rPr>
        <w:t xml:space="preserve"> Technical</w:t>
      </w:r>
      <w:r w:rsidR="00B5063E">
        <w:rPr>
          <w:color w:val="585858"/>
        </w:rPr>
        <w:t xml:space="preserve"> University</w:t>
      </w:r>
      <w:r w:rsidR="003D4ACE">
        <w:rPr>
          <w:color w:val="585858"/>
        </w:rPr>
        <w:t>, Turkey</w:t>
      </w:r>
      <w:r w:rsidR="00B5063E">
        <w:rPr>
          <w:color w:val="585858"/>
        </w:rPr>
        <w:t xml:space="preserve">. He </w:t>
      </w:r>
      <w:r w:rsidR="003D4ACE">
        <w:rPr>
          <w:color w:val="585858"/>
        </w:rPr>
        <w:t>has been working as a full professor since 2017</w:t>
      </w:r>
      <w:r w:rsidR="00B5063E">
        <w:rPr>
          <w:color w:val="585858"/>
        </w:rPr>
        <w:t xml:space="preserve">. </w:t>
      </w:r>
      <w:r w:rsidR="00160DFE" w:rsidRPr="00160DFE">
        <w:rPr>
          <w:color w:val="585858"/>
        </w:rPr>
        <w:t xml:space="preserve">Since </w:t>
      </w:r>
      <w:r w:rsidR="00160DFE">
        <w:rPr>
          <w:color w:val="585858"/>
        </w:rPr>
        <w:t>2007</w:t>
      </w:r>
      <w:r w:rsidR="00160DFE" w:rsidRPr="00160DFE">
        <w:rPr>
          <w:color w:val="585858"/>
        </w:rPr>
        <w:t xml:space="preserve">, he has supervised </w:t>
      </w:r>
      <w:r w:rsidR="00160DFE">
        <w:rPr>
          <w:color w:val="585858"/>
        </w:rPr>
        <w:t>more than 30</w:t>
      </w:r>
      <w:r w:rsidR="00160DFE" w:rsidRPr="00160DFE">
        <w:rPr>
          <w:color w:val="585858"/>
        </w:rPr>
        <w:t xml:space="preserve"> Bachelor and Master of Science Degree students as well as </w:t>
      </w:r>
      <w:r w:rsidR="00160DFE">
        <w:rPr>
          <w:color w:val="585858"/>
        </w:rPr>
        <w:t>5</w:t>
      </w:r>
      <w:r w:rsidR="00160DFE" w:rsidRPr="00160DFE">
        <w:rPr>
          <w:color w:val="585858"/>
        </w:rPr>
        <w:t xml:space="preserve"> doctorate students. Prof. </w:t>
      </w:r>
      <w:proofErr w:type="spellStart"/>
      <w:r w:rsidR="00160DFE">
        <w:rPr>
          <w:color w:val="585858"/>
        </w:rPr>
        <w:t>Bilgili</w:t>
      </w:r>
      <w:proofErr w:type="spellEnd"/>
      <w:r w:rsidR="00160DFE">
        <w:rPr>
          <w:color w:val="585858"/>
        </w:rPr>
        <w:t xml:space="preserve"> </w:t>
      </w:r>
      <w:r w:rsidR="00160DFE" w:rsidRPr="00160DFE">
        <w:rPr>
          <w:color w:val="585858"/>
        </w:rPr>
        <w:t xml:space="preserve">is the Editor in Chief of an International </w:t>
      </w:r>
      <w:r w:rsidR="00160DFE">
        <w:rPr>
          <w:color w:val="585858"/>
        </w:rPr>
        <w:t xml:space="preserve">Journal </w:t>
      </w:r>
      <w:r w:rsidR="00160DFE" w:rsidRPr="00160DFE">
        <w:rPr>
          <w:color w:val="585858"/>
        </w:rPr>
        <w:t xml:space="preserve">Environmental Research &amp; Technology. </w:t>
      </w:r>
      <w:r w:rsidR="00B5063E">
        <w:rPr>
          <w:color w:val="585858"/>
        </w:rPr>
        <w:t xml:space="preserve">He has </w:t>
      </w:r>
      <w:r w:rsidR="00160DFE">
        <w:rPr>
          <w:color w:val="585858"/>
        </w:rPr>
        <w:t>authored</w:t>
      </w:r>
      <w:r w:rsidR="00B5063E">
        <w:rPr>
          <w:color w:val="585858"/>
        </w:rPr>
        <w:t xml:space="preserve"> more than </w:t>
      </w:r>
      <w:r w:rsidR="003D4ACE">
        <w:rPr>
          <w:color w:val="585858"/>
        </w:rPr>
        <w:t>40</w:t>
      </w:r>
      <w:r w:rsidR="00B5063E">
        <w:rPr>
          <w:color w:val="585858"/>
        </w:rPr>
        <w:t xml:space="preserve"> </w:t>
      </w:r>
      <w:r w:rsidR="00160DFE">
        <w:rPr>
          <w:color w:val="585858"/>
        </w:rPr>
        <w:t>scientific publications</w:t>
      </w:r>
      <w:r w:rsidR="003D4ACE">
        <w:rPr>
          <w:color w:val="585858"/>
        </w:rPr>
        <w:t xml:space="preserve">. </w:t>
      </w:r>
      <w:r w:rsidR="00160DFE" w:rsidRPr="00160DFE">
        <w:rPr>
          <w:color w:val="585858"/>
        </w:rPr>
        <w:t xml:space="preserve">His research interests focus on Sustainable landfill gas studies, waste characterization, municipal waste management, biological treatment of waste, waste minimization, leachate </w:t>
      </w:r>
      <w:r w:rsidR="00160DFE">
        <w:rPr>
          <w:color w:val="585858"/>
        </w:rPr>
        <w:t xml:space="preserve">treatment, and </w:t>
      </w:r>
      <w:r w:rsidR="00160DFE" w:rsidRPr="00160DFE">
        <w:rPr>
          <w:color w:val="585858"/>
        </w:rPr>
        <w:t xml:space="preserve">water and </w:t>
      </w:r>
      <w:r w:rsidR="00160DFE">
        <w:rPr>
          <w:color w:val="585858"/>
        </w:rPr>
        <w:t>wastewater treatment</w:t>
      </w:r>
    </w:p>
    <w:p w14:paraId="68BFA802" w14:textId="77777777" w:rsidR="003D4ACE" w:rsidRDefault="003D4ACE">
      <w:pPr>
        <w:pStyle w:val="GvdeMetni"/>
        <w:spacing w:before="1"/>
      </w:pPr>
    </w:p>
    <w:p w14:paraId="729BF5C3" w14:textId="77777777" w:rsidR="008C3ACE" w:rsidRDefault="00B5063E">
      <w:pPr>
        <w:pStyle w:val="Balk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3A1105FE" w:rsidR="008C3ACE" w:rsidRDefault="008C3ACE">
      <w:pPr>
        <w:pStyle w:val="GvdeMetni"/>
        <w:spacing w:before="7"/>
        <w:rPr>
          <w:b/>
          <w:sz w:val="15"/>
        </w:rPr>
      </w:pPr>
    </w:p>
    <w:p w14:paraId="06972C68" w14:textId="1CD52437" w:rsidR="00160DFE" w:rsidRDefault="00B5063E" w:rsidP="00160DFE">
      <w:pPr>
        <w:pStyle w:val="GvdeMetni"/>
        <w:spacing w:before="172"/>
        <w:ind w:left="316" w:right="-31"/>
        <w:rPr>
          <w:color w:val="585858"/>
        </w:rPr>
      </w:pPr>
      <w:r>
        <w:rPr>
          <w:color w:val="585858"/>
        </w:rPr>
        <w:t xml:space="preserve">Full Name: </w:t>
      </w:r>
      <w:r w:rsidR="00160DFE">
        <w:rPr>
          <w:color w:val="585858"/>
        </w:rPr>
        <w:t xml:space="preserve">Prof. Dr. Mehmet Sinan </w:t>
      </w:r>
      <w:proofErr w:type="spellStart"/>
      <w:r w:rsidR="00160DFE">
        <w:rPr>
          <w:color w:val="585858"/>
        </w:rPr>
        <w:t>Bilgili</w:t>
      </w:r>
      <w:proofErr w:type="spellEnd"/>
    </w:p>
    <w:p w14:paraId="23E9686C" w14:textId="68B295E7" w:rsidR="00160DFE" w:rsidRDefault="00B5063E" w:rsidP="00160DFE">
      <w:pPr>
        <w:pStyle w:val="GvdeMetni"/>
        <w:spacing w:before="172"/>
        <w:ind w:left="316" w:right="-31"/>
        <w:rPr>
          <w:color w:val="585858"/>
        </w:rPr>
      </w:pPr>
      <w:r>
        <w:rPr>
          <w:color w:val="585858"/>
        </w:rPr>
        <w:t xml:space="preserve">Contact number: </w:t>
      </w:r>
      <w:r w:rsidR="00160DFE">
        <w:rPr>
          <w:color w:val="585858"/>
        </w:rPr>
        <w:t>+90 506 233 0015</w:t>
      </w:r>
    </w:p>
    <w:p w14:paraId="5ADDD28C" w14:textId="30BC94EE" w:rsidR="00160DFE" w:rsidRDefault="00B5063E" w:rsidP="00160DFE">
      <w:pPr>
        <w:pStyle w:val="GvdeMetni"/>
        <w:spacing w:before="172"/>
        <w:ind w:left="316" w:right="-31"/>
        <w:rPr>
          <w:color w:val="585858"/>
        </w:rPr>
      </w:pPr>
      <w:r>
        <w:rPr>
          <w:color w:val="585858"/>
        </w:rPr>
        <w:t xml:space="preserve">Twitter account: </w:t>
      </w:r>
      <w:hyperlink r:id="rId13" w:history="1">
        <w:r w:rsidR="00160DFE" w:rsidRPr="00592215">
          <w:rPr>
            <w:rStyle w:val="Kpr"/>
          </w:rPr>
          <w:t>https://twitter.com/msinanbilgili</w:t>
        </w:r>
      </w:hyperlink>
    </w:p>
    <w:p w14:paraId="4DAA33FE" w14:textId="395717C7" w:rsidR="00160DFE" w:rsidRDefault="00160DFE" w:rsidP="00160DFE">
      <w:pPr>
        <w:pStyle w:val="GvdeMetni"/>
        <w:spacing w:before="172"/>
        <w:ind w:left="316" w:right="-31"/>
        <w:rPr>
          <w:color w:val="585858"/>
        </w:rPr>
      </w:pPr>
      <w:r>
        <w:rPr>
          <w:color w:val="585858"/>
        </w:rPr>
        <w:t>Linked In account:</w:t>
      </w:r>
      <w:r>
        <w:rPr>
          <w:color w:val="585858"/>
        </w:rPr>
        <w:t xml:space="preserve"> </w:t>
      </w:r>
      <w:hyperlink r:id="rId14" w:history="1">
        <w:r w:rsidRPr="00592215">
          <w:rPr>
            <w:rStyle w:val="Kpr"/>
          </w:rPr>
          <w:t>https://www.linkedin.com/in/sinan-bilgili-83789718/</w:t>
        </w:r>
      </w:hyperlink>
    </w:p>
    <w:p w14:paraId="282715A5" w14:textId="25539B69" w:rsidR="008C3ACE" w:rsidRDefault="008C3ACE" w:rsidP="00160DFE">
      <w:pPr>
        <w:pStyle w:val="GvdeMetni"/>
        <w:spacing w:before="172"/>
        <w:ind w:left="316" w:right="-31"/>
      </w:pPr>
    </w:p>
    <w:p w14:paraId="2769B777" w14:textId="77777777" w:rsidR="00160DFE" w:rsidRDefault="00160DFE" w:rsidP="00160DFE">
      <w:pPr>
        <w:pStyle w:val="GvdeMetni"/>
        <w:spacing w:before="172"/>
        <w:ind w:left="316" w:right="-31"/>
      </w:pPr>
    </w:p>
    <w:p w14:paraId="1DB00C66" w14:textId="77777777" w:rsidR="00160DFE" w:rsidRDefault="00160DFE" w:rsidP="00160DFE">
      <w:pPr>
        <w:pStyle w:val="GvdeMetni"/>
        <w:spacing w:before="172"/>
        <w:ind w:left="316" w:right="-31"/>
      </w:pPr>
    </w:p>
    <w:p w14:paraId="05D8796E" w14:textId="77777777" w:rsidR="00160DFE" w:rsidRDefault="00160DFE" w:rsidP="00160DFE">
      <w:pPr>
        <w:pStyle w:val="GvdeMetni"/>
        <w:spacing w:before="172"/>
        <w:ind w:left="316" w:right="-31"/>
      </w:pPr>
    </w:p>
    <w:p w14:paraId="5CB7124D" w14:textId="77777777" w:rsidR="00160DFE" w:rsidRDefault="00160DFE" w:rsidP="00160DFE">
      <w:pPr>
        <w:pStyle w:val="GvdeMetni"/>
        <w:spacing w:before="172"/>
        <w:ind w:left="316" w:right="-31"/>
      </w:pPr>
    </w:p>
    <w:p w14:paraId="76460DA7" w14:textId="77777777" w:rsidR="00160DFE" w:rsidRDefault="00160DFE" w:rsidP="00160DFE">
      <w:pPr>
        <w:pStyle w:val="GvdeMetni"/>
        <w:spacing w:before="172"/>
        <w:ind w:left="316" w:right="-31"/>
      </w:pPr>
    </w:p>
    <w:p w14:paraId="7886BF45" w14:textId="77777777" w:rsidR="00160DFE" w:rsidRDefault="00160DFE" w:rsidP="00160DFE">
      <w:pPr>
        <w:pStyle w:val="GvdeMetni"/>
        <w:spacing w:before="172"/>
        <w:ind w:left="316" w:right="-31"/>
      </w:pPr>
    </w:p>
    <w:p w14:paraId="7E761070" w14:textId="7BEACFD1" w:rsidR="008C3ACE" w:rsidRDefault="00B5063E">
      <w:pPr>
        <w:pStyle w:val="GvdeMetni"/>
        <w:ind w:left="316"/>
      </w:pPr>
      <w:r>
        <w:rPr>
          <w:color w:val="585858"/>
        </w:rPr>
        <w:t>Session name/ number:</w:t>
      </w:r>
    </w:p>
    <w:p w14:paraId="436D0902" w14:textId="5B998561" w:rsidR="008C3ACE" w:rsidRDefault="00B5063E" w:rsidP="00E92D8A">
      <w:pPr>
        <w:pStyle w:val="GvdeMetni"/>
        <w:ind w:left="316" w:right="1786"/>
        <w:rPr>
          <w:color w:val="585858"/>
        </w:rPr>
      </w:pPr>
      <w:r>
        <w:rPr>
          <w:color w:val="585858"/>
        </w:rPr>
        <w:t>Category: (Oral presentation/ Poster presentation) Passport Number</w:t>
      </w:r>
    </w:p>
    <w:p w14:paraId="362E6DCC" w14:textId="63B1CDF8" w:rsidR="00160DFE" w:rsidRDefault="00160DFE" w:rsidP="00E92D8A">
      <w:pPr>
        <w:pStyle w:val="GvdeMetni"/>
        <w:ind w:left="316" w:right="1786"/>
        <w:rPr>
          <w:color w:val="585858"/>
        </w:rPr>
      </w:pPr>
    </w:p>
    <w:p w14:paraId="3DCE1E35" w14:textId="77777777" w:rsidR="00160DFE" w:rsidRDefault="00160DFE" w:rsidP="00E92D8A">
      <w:pPr>
        <w:pStyle w:val="GvdeMetni"/>
        <w:ind w:left="316" w:right="1786"/>
        <w:rPr>
          <w:color w:val="585858"/>
        </w:rPr>
      </w:pPr>
    </w:p>
    <w:p w14:paraId="1FAD7FA9" w14:textId="6AD1B148" w:rsidR="00160DFE" w:rsidRDefault="00160DFE" w:rsidP="00E92D8A">
      <w:pPr>
        <w:pStyle w:val="GvdeMetni"/>
        <w:ind w:left="316" w:right="1786"/>
        <w:rPr>
          <w:color w:val="585858"/>
        </w:rPr>
      </w:pPr>
      <w:r>
        <w:rPr>
          <w:noProof/>
          <w:color w:val="585858"/>
          <w:lang w:val="tr-TR" w:eastAsia="tr-TR"/>
        </w:rPr>
        <w:drawing>
          <wp:inline distT="0" distB="0" distL="0" distR="0" wp14:anchorId="098B030E" wp14:editId="432FA973">
            <wp:extent cx="1285200" cy="1507333"/>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B.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85200" cy="1507333"/>
                    </a:xfrm>
                    <a:prstGeom prst="rect">
                      <a:avLst/>
                    </a:prstGeom>
                  </pic:spPr>
                </pic:pic>
              </a:graphicData>
            </a:graphic>
          </wp:inline>
        </w:drawing>
      </w:r>
    </w:p>
    <w:p w14:paraId="5E074AC3" w14:textId="77777777" w:rsidR="00160DFE" w:rsidRDefault="00160DFE" w:rsidP="00E92D8A">
      <w:pPr>
        <w:pStyle w:val="GvdeMetni"/>
        <w:ind w:left="316" w:right="1786"/>
        <w:rPr>
          <w:color w:val="585858"/>
        </w:rPr>
      </w:pPr>
    </w:p>
    <w:p w14:paraId="740EB292" w14:textId="77777777" w:rsidR="00160DFE" w:rsidRDefault="00160DFE" w:rsidP="00E92D8A">
      <w:pPr>
        <w:pStyle w:val="GvdeMetni"/>
        <w:ind w:left="316" w:right="1786"/>
        <w:rPr>
          <w:color w:val="585858"/>
        </w:rPr>
      </w:pPr>
    </w:p>
    <w:p w14:paraId="0DF9C4A5" w14:textId="77777777" w:rsidR="00160DFE" w:rsidRDefault="00160DFE" w:rsidP="00E92D8A">
      <w:pPr>
        <w:pStyle w:val="GvdeMetni"/>
        <w:ind w:left="316" w:right="1786"/>
        <w:rPr>
          <w:color w:val="585858"/>
        </w:rPr>
      </w:pPr>
    </w:p>
    <w:p w14:paraId="708F5CFE" w14:textId="77777777" w:rsidR="00160DFE" w:rsidRDefault="00160DFE" w:rsidP="00E92D8A">
      <w:pPr>
        <w:pStyle w:val="GvdeMetni"/>
        <w:ind w:left="316" w:right="1786"/>
        <w:rPr>
          <w:color w:val="585858"/>
        </w:rPr>
        <w:sectPr w:rsidR="00160DFE" w:rsidSect="00160DFE">
          <w:type w:val="continuous"/>
          <w:pgSz w:w="11910" w:h="16840"/>
          <w:pgMar w:top="600" w:right="180" w:bottom="280" w:left="140" w:header="720" w:footer="720" w:gutter="0"/>
          <w:cols w:num="2" w:space="720" w:equalWidth="0">
            <w:col w:w="5639" w:space="40"/>
            <w:col w:w="5911"/>
          </w:cols>
        </w:sectPr>
      </w:pPr>
    </w:p>
    <w:p w14:paraId="41F9A829" w14:textId="168467D0" w:rsidR="00160DFE" w:rsidRDefault="00160DFE" w:rsidP="00E92D8A">
      <w:pPr>
        <w:pStyle w:val="GvdeMetni"/>
        <w:ind w:left="316" w:right="1786"/>
        <w:rPr>
          <w:color w:val="585858"/>
        </w:rPr>
      </w:pPr>
    </w:p>
    <w:sectPr w:rsidR="00160DFE" w:rsidSect="00160DFE">
      <w:type w:val="continuous"/>
      <w:pgSz w:w="11910" w:h="16840"/>
      <w:pgMar w:top="600" w:right="180" w:bottom="280" w:left="140" w:header="720" w:footer="720" w:gutter="0"/>
      <w:cols w:num="2" w:space="720" w:equalWidth="0">
        <w:col w:w="5639" w:space="40"/>
        <w:col w:w="5911"/>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24F8A" w14:textId="77777777" w:rsidR="001D1E74" w:rsidRDefault="001D1E74" w:rsidP="00905843">
      <w:r>
        <w:separator/>
      </w:r>
    </w:p>
  </w:endnote>
  <w:endnote w:type="continuationSeparator" w:id="0">
    <w:p w14:paraId="5DF6E95A" w14:textId="77777777" w:rsidR="001D1E74" w:rsidRDefault="001D1E74"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52165E3C" w:rsidR="00905843" w:rsidRDefault="003F743B">
    <w:pPr>
      <w:pStyle w:val="Altbilgi"/>
    </w:pPr>
    <w:r>
      <w:rPr>
        <w:noProof/>
        <w:lang w:val="tr-TR" w:eastAsia="tr-TR"/>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771DFD" w14:textId="77777777" w:rsidR="001D1E74" w:rsidRDefault="001D1E74" w:rsidP="00905843">
      <w:r>
        <w:separator/>
      </w:r>
    </w:p>
  </w:footnote>
  <w:footnote w:type="continuationSeparator" w:id="0">
    <w:p w14:paraId="3B2B3993" w14:textId="77777777" w:rsidR="001D1E74" w:rsidRDefault="001D1E74"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04A2123A" w:rsidR="00905843" w:rsidRDefault="00C011CD">
    <w:pPr>
      <w:pStyle w:val="stbilgi"/>
    </w:pPr>
    <w:r>
      <w:rPr>
        <w:noProof/>
        <w:lang w:val="tr-TR" w:eastAsia="tr-TR"/>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4542381B"/>
    <w:multiLevelType w:val="hybridMultilevel"/>
    <w:tmpl w:val="06D2EAEE"/>
    <w:lvl w:ilvl="0" w:tplc="B46409EC">
      <w:start w:val="1"/>
      <w:numFmt w:val="decimal"/>
      <w:lvlText w:val="%1"/>
      <w:lvlJc w:val="left"/>
      <w:pPr>
        <w:ind w:left="1037" w:hanging="360"/>
      </w:pPr>
      <w:rPr>
        <w:rFonts w:hint="default"/>
      </w:rPr>
    </w:lvl>
    <w:lvl w:ilvl="1" w:tplc="041F0019" w:tentative="1">
      <w:start w:val="1"/>
      <w:numFmt w:val="lowerLetter"/>
      <w:lvlText w:val="%2."/>
      <w:lvlJc w:val="left"/>
      <w:pPr>
        <w:ind w:left="1757" w:hanging="360"/>
      </w:pPr>
    </w:lvl>
    <w:lvl w:ilvl="2" w:tplc="041F001B" w:tentative="1">
      <w:start w:val="1"/>
      <w:numFmt w:val="lowerRoman"/>
      <w:lvlText w:val="%3."/>
      <w:lvlJc w:val="right"/>
      <w:pPr>
        <w:ind w:left="2477" w:hanging="180"/>
      </w:pPr>
    </w:lvl>
    <w:lvl w:ilvl="3" w:tplc="041F000F" w:tentative="1">
      <w:start w:val="1"/>
      <w:numFmt w:val="decimal"/>
      <w:lvlText w:val="%4."/>
      <w:lvlJc w:val="left"/>
      <w:pPr>
        <w:ind w:left="3197" w:hanging="360"/>
      </w:pPr>
    </w:lvl>
    <w:lvl w:ilvl="4" w:tplc="041F0019" w:tentative="1">
      <w:start w:val="1"/>
      <w:numFmt w:val="lowerLetter"/>
      <w:lvlText w:val="%5."/>
      <w:lvlJc w:val="left"/>
      <w:pPr>
        <w:ind w:left="3917" w:hanging="360"/>
      </w:pPr>
    </w:lvl>
    <w:lvl w:ilvl="5" w:tplc="041F001B" w:tentative="1">
      <w:start w:val="1"/>
      <w:numFmt w:val="lowerRoman"/>
      <w:lvlText w:val="%6."/>
      <w:lvlJc w:val="right"/>
      <w:pPr>
        <w:ind w:left="4637" w:hanging="180"/>
      </w:pPr>
    </w:lvl>
    <w:lvl w:ilvl="6" w:tplc="041F000F" w:tentative="1">
      <w:start w:val="1"/>
      <w:numFmt w:val="decimal"/>
      <w:lvlText w:val="%7."/>
      <w:lvlJc w:val="left"/>
      <w:pPr>
        <w:ind w:left="5357" w:hanging="360"/>
      </w:pPr>
    </w:lvl>
    <w:lvl w:ilvl="7" w:tplc="041F0019" w:tentative="1">
      <w:start w:val="1"/>
      <w:numFmt w:val="lowerLetter"/>
      <w:lvlText w:val="%8."/>
      <w:lvlJc w:val="left"/>
      <w:pPr>
        <w:ind w:left="6077" w:hanging="360"/>
      </w:pPr>
    </w:lvl>
    <w:lvl w:ilvl="8" w:tplc="041F001B" w:tentative="1">
      <w:start w:val="1"/>
      <w:numFmt w:val="lowerRoman"/>
      <w:lvlText w:val="%9."/>
      <w:lvlJc w:val="right"/>
      <w:pPr>
        <w:ind w:left="6797"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C25AD"/>
    <w:rsid w:val="0010577A"/>
    <w:rsid w:val="00160DFE"/>
    <w:rsid w:val="001D1E74"/>
    <w:rsid w:val="003D4ACE"/>
    <w:rsid w:val="003D7D2E"/>
    <w:rsid w:val="003F743B"/>
    <w:rsid w:val="00447E46"/>
    <w:rsid w:val="0046388E"/>
    <w:rsid w:val="005640BF"/>
    <w:rsid w:val="00571F75"/>
    <w:rsid w:val="0058095B"/>
    <w:rsid w:val="005D5585"/>
    <w:rsid w:val="005E69C2"/>
    <w:rsid w:val="006433E1"/>
    <w:rsid w:val="00677986"/>
    <w:rsid w:val="0087363E"/>
    <w:rsid w:val="008B1C3B"/>
    <w:rsid w:val="008C3ACE"/>
    <w:rsid w:val="00905843"/>
    <w:rsid w:val="00935715"/>
    <w:rsid w:val="009F3FAE"/>
    <w:rsid w:val="00A11783"/>
    <w:rsid w:val="00A36D27"/>
    <w:rsid w:val="00AD71F0"/>
    <w:rsid w:val="00B5063E"/>
    <w:rsid w:val="00B508F1"/>
    <w:rsid w:val="00BF55A2"/>
    <w:rsid w:val="00C011CD"/>
    <w:rsid w:val="00C164E0"/>
    <w:rsid w:val="00CB5B6B"/>
    <w:rsid w:val="00D13B33"/>
    <w:rsid w:val="00D45022"/>
    <w:rsid w:val="00E545DF"/>
    <w:rsid w:val="00E92D8A"/>
    <w:rsid w:val="00EC4830"/>
    <w:rsid w:val="00F8450C"/>
    <w:rsid w:val="00FB6E54"/>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uiPriority w:val="1"/>
    <w:qFormat/>
    <w:pPr>
      <w:spacing w:before="74"/>
      <w:ind w:left="594" w:right="151"/>
      <w:outlineLvl w:val="0"/>
    </w:pPr>
    <w:rPr>
      <w:b/>
      <w:bCs/>
    </w:rPr>
  </w:style>
  <w:style w:type="paragraph" w:styleId="Balk2">
    <w:name w:val="heading 2"/>
    <w:basedOn w:val="Normal"/>
    <w:uiPriority w:val="1"/>
    <w:qFormat/>
    <w:pPr>
      <w:ind w:left="1105" w:right="1370"/>
      <w:jc w:val="center"/>
      <w:outlineLvl w:val="1"/>
    </w:pPr>
    <w:rPr>
      <w:sz w:val="20"/>
      <w:szCs w:val="20"/>
    </w:rPr>
  </w:style>
  <w:style w:type="paragraph" w:styleId="Balk3">
    <w:name w:val="heading 3"/>
    <w:basedOn w:val="Normal"/>
    <w:uiPriority w:val="1"/>
    <w:qFormat/>
    <w:pPr>
      <w:ind w:left="1757" w:hanging="447"/>
      <w:outlineLvl w:val="2"/>
    </w:pPr>
    <w:rPr>
      <w:b/>
      <w:bCs/>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rPr>
      <w:sz w:val="19"/>
      <w:szCs w:val="19"/>
    </w:rPr>
  </w:style>
  <w:style w:type="paragraph" w:styleId="ListeParagraf">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B5063E"/>
    <w:rPr>
      <w:rFonts w:ascii="Tahoma" w:hAnsi="Tahoma" w:cs="Tahoma"/>
      <w:sz w:val="16"/>
      <w:szCs w:val="16"/>
    </w:rPr>
  </w:style>
  <w:style w:type="character" w:customStyle="1" w:styleId="BalonMetniChar">
    <w:name w:val="Balon Metni Char"/>
    <w:basedOn w:val="VarsaylanParagrafYazTipi"/>
    <w:link w:val="BalonMetni"/>
    <w:uiPriority w:val="99"/>
    <w:semiHidden/>
    <w:rsid w:val="00B5063E"/>
    <w:rPr>
      <w:rFonts w:ascii="Tahoma" w:eastAsia="Times New Roman" w:hAnsi="Tahoma" w:cs="Tahoma"/>
      <w:sz w:val="16"/>
      <w:szCs w:val="16"/>
    </w:rPr>
  </w:style>
  <w:style w:type="character" w:styleId="Kpr">
    <w:name w:val="Hyperlink"/>
    <w:basedOn w:val="VarsaylanParagrafYazTipi"/>
    <w:uiPriority w:val="99"/>
    <w:unhideWhenUsed/>
    <w:rsid w:val="00B5063E"/>
    <w:rPr>
      <w:color w:val="0000FF" w:themeColor="hyperlink"/>
      <w:u w:val="single"/>
    </w:rPr>
  </w:style>
  <w:style w:type="character" w:styleId="zlenenKpr">
    <w:name w:val="FollowedHyperlink"/>
    <w:basedOn w:val="VarsaylanParagrafYazTipi"/>
    <w:uiPriority w:val="99"/>
    <w:semiHidden/>
    <w:unhideWhenUsed/>
    <w:rsid w:val="00BF55A2"/>
    <w:rPr>
      <w:color w:val="800080" w:themeColor="followedHyperlink"/>
      <w:u w:val="single"/>
    </w:rPr>
  </w:style>
  <w:style w:type="character" w:customStyle="1" w:styleId="UnresolvedMention">
    <w:name w:val="Unresolved Mention"/>
    <w:basedOn w:val="VarsaylanParagrafYazTipi"/>
    <w:uiPriority w:val="99"/>
    <w:semiHidden/>
    <w:unhideWhenUsed/>
    <w:rsid w:val="00C164E0"/>
    <w:rPr>
      <w:color w:val="605E5C"/>
      <w:shd w:val="clear" w:color="auto" w:fill="E1DFDD"/>
    </w:rPr>
  </w:style>
  <w:style w:type="paragraph" w:styleId="stbilgi">
    <w:name w:val="header"/>
    <w:basedOn w:val="Normal"/>
    <w:link w:val="stbilgiChar"/>
    <w:uiPriority w:val="99"/>
    <w:unhideWhenUsed/>
    <w:rsid w:val="00905843"/>
    <w:pPr>
      <w:tabs>
        <w:tab w:val="center" w:pos="4513"/>
        <w:tab w:val="right" w:pos="9026"/>
      </w:tabs>
    </w:pPr>
  </w:style>
  <w:style w:type="character" w:customStyle="1" w:styleId="stbilgiChar">
    <w:name w:val="Üstbilgi Char"/>
    <w:basedOn w:val="VarsaylanParagrafYazTipi"/>
    <w:link w:val="stbilgi"/>
    <w:uiPriority w:val="99"/>
    <w:rsid w:val="00905843"/>
    <w:rPr>
      <w:rFonts w:ascii="Times New Roman" w:eastAsia="Times New Roman" w:hAnsi="Times New Roman" w:cs="Times New Roman"/>
    </w:rPr>
  </w:style>
  <w:style w:type="paragraph" w:styleId="Altbilgi">
    <w:name w:val="footer"/>
    <w:basedOn w:val="Normal"/>
    <w:link w:val="AltbilgiChar"/>
    <w:uiPriority w:val="99"/>
    <w:unhideWhenUsed/>
    <w:rsid w:val="00905843"/>
    <w:pPr>
      <w:tabs>
        <w:tab w:val="center" w:pos="4513"/>
        <w:tab w:val="right" w:pos="9026"/>
      </w:tabs>
    </w:pPr>
  </w:style>
  <w:style w:type="character" w:customStyle="1" w:styleId="AltbilgiChar">
    <w:name w:val="Altbilgi Char"/>
    <w:basedOn w:val="VarsaylanParagrafYazTipi"/>
    <w:link w:val="Altbilgi"/>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uiPriority w:val="1"/>
    <w:qFormat/>
    <w:pPr>
      <w:spacing w:before="74"/>
      <w:ind w:left="594" w:right="151"/>
      <w:outlineLvl w:val="0"/>
    </w:pPr>
    <w:rPr>
      <w:b/>
      <w:bCs/>
    </w:rPr>
  </w:style>
  <w:style w:type="paragraph" w:styleId="Balk2">
    <w:name w:val="heading 2"/>
    <w:basedOn w:val="Normal"/>
    <w:uiPriority w:val="1"/>
    <w:qFormat/>
    <w:pPr>
      <w:ind w:left="1105" w:right="1370"/>
      <w:jc w:val="center"/>
      <w:outlineLvl w:val="1"/>
    </w:pPr>
    <w:rPr>
      <w:sz w:val="20"/>
      <w:szCs w:val="20"/>
    </w:rPr>
  </w:style>
  <w:style w:type="paragraph" w:styleId="Balk3">
    <w:name w:val="heading 3"/>
    <w:basedOn w:val="Normal"/>
    <w:uiPriority w:val="1"/>
    <w:qFormat/>
    <w:pPr>
      <w:ind w:left="1757" w:hanging="447"/>
      <w:outlineLvl w:val="2"/>
    </w:pPr>
    <w:rPr>
      <w:b/>
      <w:bCs/>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rPr>
      <w:sz w:val="19"/>
      <w:szCs w:val="19"/>
    </w:rPr>
  </w:style>
  <w:style w:type="paragraph" w:styleId="ListeParagraf">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B5063E"/>
    <w:rPr>
      <w:rFonts w:ascii="Tahoma" w:hAnsi="Tahoma" w:cs="Tahoma"/>
      <w:sz w:val="16"/>
      <w:szCs w:val="16"/>
    </w:rPr>
  </w:style>
  <w:style w:type="character" w:customStyle="1" w:styleId="BalonMetniChar">
    <w:name w:val="Balon Metni Char"/>
    <w:basedOn w:val="VarsaylanParagrafYazTipi"/>
    <w:link w:val="BalonMetni"/>
    <w:uiPriority w:val="99"/>
    <w:semiHidden/>
    <w:rsid w:val="00B5063E"/>
    <w:rPr>
      <w:rFonts w:ascii="Tahoma" w:eastAsia="Times New Roman" w:hAnsi="Tahoma" w:cs="Tahoma"/>
      <w:sz w:val="16"/>
      <w:szCs w:val="16"/>
    </w:rPr>
  </w:style>
  <w:style w:type="character" w:styleId="Kpr">
    <w:name w:val="Hyperlink"/>
    <w:basedOn w:val="VarsaylanParagrafYazTipi"/>
    <w:uiPriority w:val="99"/>
    <w:unhideWhenUsed/>
    <w:rsid w:val="00B5063E"/>
    <w:rPr>
      <w:color w:val="0000FF" w:themeColor="hyperlink"/>
      <w:u w:val="single"/>
    </w:rPr>
  </w:style>
  <w:style w:type="character" w:styleId="zlenenKpr">
    <w:name w:val="FollowedHyperlink"/>
    <w:basedOn w:val="VarsaylanParagrafYazTipi"/>
    <w:uiPriority w:val="99"/>
    <w:semiHidden/>
    <w:unhideWhenUsed/>
    <w:rsid w:val="00BF55A2"/>
    <w:rPr>
      <w:color w:val="800080" w:themeColor="followedHyperlink"/>
      <w:u w:val="single"/>
    </w:rPr>
  </w:style>
  <w:style w:type="character" w:customStyle="1" w:styleId="UnresolvedMention">
    <w:name w:val="Unresolved Mention"/>
    <w:basedOn w:val="VarsaylanParagrafYazTipi"/>
    <w:uiPriority w:val="99"/>
    <w:semiHidden/>
    <w:unhideWhenUsed/>
    <w:rsid w:val="00C164E0"/>
    <w:rPr>
      <w:color w:val="605E5C"/>
      <w:shd w:val="clear" w:color="auto" w:fill="E1DFDD"/>
    </w:rPr>
  </w:style>
  <w:style w:type="paragraph" w:styleId="stbilgi">
    <w:name w:val="header"/>
    <w:basedOn w:val="Normal"/>
    <w:link w:val="stbilgiChar"/>
    <w:uiPriority w:val="99"/>
    <w:unhideWhenUsed/>
    <w:rsid w:val="00905843"/>
    <w:pPr>
      <w:tabs>
        <w:tab w:val="center" w:pos="4513"/>
        <w:tab w:val="right" w:pos="9026"/>
      </w:tabs>
    </w:pPr>
  </w:style>
  <w:style w:type="character" w:customStyle="1" w:styleId="stbilgiChar">
    <w:name w:val="Üstbilgi Char"/>
    <w:basedOn w:val="VarsaylanParagrafYazTipi"/>
    <w:link w:val="stbilgi"/>
    <w:uiPriority w:val="99"/>
    <w:rsid w:val="00905843"/>
    <w:rPr>
      <w:rFonts w:ascii="Times New Roman" w:eastAsia="Times New Roman" w:hAnsi="Times New Roman" w:cs="Times New Roman"/>
    </w:rPr>
  </w:style>
  <w:style w:type="paragraph" w:styleId="Altbilgi">
    <w:name w:val="footer"/>
    <w:basedOn w:val="Normal"/>
    <w:link w:val="AltbilgiChar"/>
    <w:uiPriority w:val="99"/>
    <w:unhideWhenUsed/>
    <w:rsid w:val="00905843"/>
    <w:pPr>
      <w:tabs>
        <w:tab w:val="center" w:pos="4513"/>
        <w:tab w:val="right" w:pos="9026"/>
      </w:tabs>
    </w:pPr>
  </w:style>
  <w:style w:type="character" w:customStyle="1" w:styleId="AltbilgiChar">
    <w:name w:val="Altbilgi Char"/>
    <w:basedOn w:val="VarsaylanParagrafYazTipi"/>
    <w:link w:val="Altbilgi"/>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329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hyperlink" Target="https://twitter.com/msinanbilgil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nep.org/regionalseas/marinelitte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inkedin.com/in/sinan-bilgili-8378971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678</Words>
  <Characters>3868</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sinan</cp:lastModifiedBy>
  <cp:revision>37</cp:revision>
  <dcterms:created xsi:type="dcterms:W3CDTF">2018-02-05T12:50:00Z</dcterms:created>
  <dcterms:modified xsi:type="dcterms:W3CDTF">2019-01-28T10:26:00Z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