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25D1D" w14:textId="26188773" w:rsidR="00351071" w:rsidRPr="00351071" w:rsidRDefault="00351071" w:rsidP="00351071">
      <w:pPr>
        <w:pStyle w:val="Heading1"/>
        <w:spacing w:before="170"/>
        <w:ind w:left="0"/>
        <w:rPr>
          <w:color w:val="337AB7"/>
        </w:rPr>
      </w:pPr>
      <w:r w:rsidRPr="00351071">
        <w:rPr>
          <w:color w:val="337AB7"/>
        </w:rPr>
        <w:t>Socio-Economic empowerment of women through choice-based family planning</w:t>
      </w:r>
      <w:r w:rsidR="00041BB3">
        <w:rPr>
          <w:color w:val="337AB7"/>
        </w:rPr>
        <w:t xml:space="preserve"> in Bihar (India)</w:t>
      </w:r>
      <w:bookmarkStart w:id="0" w:name="_GoBack"/>
      <w:bookmarkEnd w:id="0"/>
    </w:p>
    <w:p w14:paraId="7BD718B7" w14:textId="42AA3816" w:rsidR="00AE3E37" w:rsidRDefault="00351071" w:rsidP="00351071">
      <w:pPr>
        <w:pStyle w:val="BodyText"/>
        <w:spacing w:before="73" w:line="198" w:lineRule="exact"/>
        <w:ind w:left="100" w:right="5987"/>
        <w:rPr>
          <w:rFonts w:ascii="Arial"/>
          <w:sz w:val="20"/>
        </w:rPr>
      </w:pPr>
      <w:r>
        <w:rPr>
          <w:rFonts w:ascii="Arial"/>
        </w:rPr>
        <w:t>Sanjay Suman</w:t>
      </w:r>
      <w:r w:rsidR="005973B9">
        <w:rPr>
          <w:rFonts w:ascii="Arial"/>
        </w:rPr>
        <w:t xml:space="preserve">, </w:t>
      </w:r>
      <w:proofErr w:type="gramStart"/>
      <w:r>
        <w:rPr>
          <w:rFonts w:ascii="Arial"/>
        </w:rPr>
        <w:t>M.Phil</w:t>
      </w:r>
      <w:proofErr w:type="gramEnd"/>
      <w:r w:rsidR="009C3DD8">
        <w:rPr>
          <w:rFonts w:ascii="Arial"/>
        </w:rPr>
        <w:t xml:space="preserve"> Social Work.,M.Sc Anthropology</w:t>
      </w:r>
    </w:p>
    <w:p w14:paraId="05DC2BE1" w14:textId="77777777" w:rsidR="00AE3E37" w:rsidRDefault="00AE3E37">
      <w:pPr>
        <w:pStyle w:val="BodyText"/>
        <w:spacing w:before="3"/>
        <w:rPr>
          <w:rFonts w:ascii="Arial"/>
          <w:sz w:val="21"/>
        </w:rPr>
      </w:pPr>
    </w:p>
    <w:p w14:paraId="6A8C12E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ABE22A7" w14:textId="703C7382" w:rsidR="00AE3E37" w:rsidRDefault="00A9710C">
      <w:pPr>
        <w:pStyle w:val="Heading3"/>
        <w:spacing w:before="147"/>
        <w:jc w:val="both"/>
      </w:pPr>
      <w:r>
        <w:rPr>
          <w:color w:val="BF5A14"/>
        </w:rPr>
        <w:t>Abstract</w:t>
      </w:r>
      <w:r w:rsidR="00404E5B">
        <w:rPr>
          <w:color w:val="BF5A14"/>
        </w:rPr>
        <w:t xml:space="preserve"> </w:t>
      </w:r>
    </w:p>
    <w:p w14:paraId="7D9662D7" w14:textId="55FAFE3B" w:rsidR="00351071" w:rsidRPr="00351071" w:rsidRDefault="00A9710C" w:rsidP="00351071">
      <w:pPr>
        <w:pStyle w:val="BodyText"/>
        <w:spacing w:before="90" w:line="280" w:lineRule="auto"/>
        <w:ind w:left="100"/>
        <w:jc w:val="both"/>
      </w:pPr>
      <w:r>
        <w:t xml:space="preserve">Statement of the Problem: </w:t>
      </w:r>
      <w:r w:rsidR="00351071" w:rsidRPr="00351071">
        <w:t xml:space="preserve">Family planning and focus on improved reproductive health is critical for our country’s development and a big first step towards growth, equality and sustainable development that opens the door to several opportunities resulting in prosperity for women and families everywhere. However, every time we fail to identify and address the issues around reproductive health and family planning services, ‘women’ suffer the consequences in shape of unwanted and unplanned pregnancies. </w:t>
      </w:r>
    </w:p>
    <w:p w14:paraId="0D5ACAD2" w14:textId="77777777" w:rsidR="00351071" w:rsidRPr="00351071" w:rsidRDefault="00351071" w:rsidP="00351071">
      <w:pPr>
        <w:pStyle w:val="BodyText"/>
        <w:spacing w:before="90" w:line="280" w:lineRule="auto"/>
        <w:ind w:left="100"/>
        <w:jc w:val="both"/>
      </w:pPr>
      <w:r w:rsidRPr="00351071">
        <w:t>Motherhood by choice is an incredible and rewarding experience in a woman’s life. But it is not surprising that pregnancies still go unplanned and only the woman knows what it feels like to carry an unwanted pregnancy. It is disheartening that even today in India, every 12 minutes a precious life of a women is lost due to pregnancy or childbirth related complications</w:t>
      </w:r>
      <w:r w:rsidRPr="00351071">
        <w:footnoteReference w:id="1"/>
      </w:r>
      <w:r w:rsidRPr="00351071">
        <w:t>. Women are the backbone of thriving societies. Development is not possible without first investing in the health of women and children.</w:t>
      </w:r>
    </w:p>
    <w:p w14:paraId="6F23964E" w14:textId="69F7319B" w:rsidR="00351071" w:rsidRPr="00351071" w:rsidRDefault="00351071" w:rsidP="00351071">
      <w:pPr>
        <w:pStyle w:val="BodyText"/>
        <w:spacing w:before="90" w:line="280" w:lineRule="auto"/>
        <w:ind w:left="100"/>
        <w:jc w:val="both"/>
      </w:pPr>
      <w:r w:rsidRPr="00351071">
        <w:t xml:space="preserve">With better access to family planning, many of these deaths can be averted and we would see improvements in the health of women, children and entire communities. </w:t>
      </w:r>
    </w:p>
    <w:p w14:paraId="434A1B22" w14:textId="2AE7FBB2" w:rsidR="00351071" w:rsidRPr="00351071" w:rsidRDefault="00351071" w:rsidP="00351071">
      <w:pPr>
        <w:pStyle w:val="BodyText"/>
        <w:spacing w:before="90" w:line="280" w:lineRule="auto"/>
        <w:ind w:left="100"/>
        <w:jc w:val="both"/>
      </w:pPr>
      <w:r w:rsidRPr="00351071">
        <w:t>Despite these benefits of family planning, what is stopping us from adopting it? Over the years, that focus rightly shifted to a more holistic approach of ensuring reproductive health and rights for all. Despite this progress, many women in India still don’t have access to contraceptives or the awareness to make informed choices about family planning. Women are excluded from decision-making because of dominant social norms i.e., patriarchy and other social norms such as son preference, early marriage and pregnancy, pressure to prove fertility right after marriage, myths &amp; misconceptions regarding contraceptive methods and gender disparity restrict uptake of family planning services. Female sterilisation in Bihar</w:t>
      </w:r>
      <w:r w:rsidR="00D21C90">
        <w:t xml:space="preserve"> (India)</w:t>
      </w:r>
      <w:r w:rsidRPr="00351071">
        <w:t xml:space="preserve"> remains the predominant contraceptive method (21%), whereas male sterilisation is nil (0%)</w:t>
      </w:r>
      <w:r w:rsidRPr="00351071">
        <w:footnoteReference w:id="2"/>
      </w:r>
      <w:r w:rsidRPr="00351071">
        <w:t>. Lack of education and knowledge around reproductive health and hygiene aggravates the problem</w:t>
      </w:r>
      <w:r w:rsidR="00451237">
        <w:t xml:space="preserve"> and need to address the same.</w:t>
      </w:r>
    </w:p>
    <w:p w14:paraId="3C72269F" w14:textId="77777777" w:rsidR="00351071" w:rsidRDefault="00351071">
      <w:pPr>
        <w:pStyle w:val="BodyText"/>
        <w:spacing w:before="90" w:line="280" w:lineRule="auto"/>
        <w:ind w:left="100"/>
        <w:jc w:val="both"/>
      </w:pPr>
    </w:p>
    <w:p w14:paraId="50CDBE32" w14:textId="2BE4D0F2" w:rsidR="00AE3E37" w:rsidRDefault="00A9710C">
      <w:pPr>
        <w:pStyle w:val="Heading3"/>
        <w:spacing w:before="74"/>
      </w:pPr>
      <w:r>
        <w:rPr>
          <w:b w:val="0"/>
        </w:rPr>
        <w:br w:type="column"/>
      </w:r>
    </w:p>
    <w:p w14:paraId="00065D68" w14:textId="2370727C" w:rsidR="00AE3E37" w:rsidRDefault="00AE3E37">
      <w:pPr>
        <w:pStyle w:val="BodyText"/>
        <w:spacing w:before="2"/>
        <w:rPr>
          <w:rFonts w:ascii="Arial"/>
          <w:b/>
          <w:sz w:val="16"/>
        </w:rPr>
      </w:pPr>
    </w:p>
    <w:p w14:paraId="0F3A1F13" w14:textId="04309BD9" w:rsidR="005973B9" w:rsidRDefault="005973B9" w:rsidP="005973B9">
      <w:pPr>
        <w:spacing w:line="204" w:lineRule="exact"/>
        <w:rPr>
          <w:rFonts w:ascii="Arial"/>
          <w:b/>
          <w:sz w:val="20"/>
        </w:rPr>
      </w:pPr>
      <w:r>
        <w:rPr>
          <w:rFonts w:ascii="Arial"/>
          <w:b/>
          <w:color w:val="BF5A14"/>
          <w:sz w:val="20"/>
        </w:rPr>
        <w:t>Recent Publications (minimum 5)</w:t>
      </w:r>
    </w:p>
    <w:p w14:paraId="4991709E" w14:textId="77777777" w:rsidR="00AE3E37" w:rsidRDefault="00AE3E37">
      <w:pPr>
        <w:spacing w:line="200" w:lineRule="exact"/>
        <w:jc w:val="both"/>
        <w:rPr>
          <w:rFonts w:ascii="Calibri" w:hAnsi="Calibri"/>
        </w:rPr>
      </w:pPr>
    </w:p>
    <w:p w14:paraId="4F22FA87" w14:textId="6F9534CC" w:rsidR="009C3DD8" w:rsidRPr="00D21C90" w:rsidRDefault="009C3DD8" w:rsidP="00D21C90">
      <w:pPr>
        <w:pStyle w:val="FootnoteText"/>
        <w:numPr>
          <w:ilvl w:val="0"/>
          <w:numId w:val="4"/>
        </w:numPr>
        <w:tabs>
          <w:tab w:val="left" w:pos="7280"/>
        </w:tabs>
        <w:rPr>
          <w:rFonts w:ascii="Tw Cen MT" w:hAnsi="Tw Cen MT"/>
          <w:sz w:val="18"/>
          <w:szCs w:val="18"/>
        </w:rPr>
      </w:pPr>
      <w:r w:rsidRPr="00D21C90">
        <w:rPr>
          <w:rFonts w:ascii="Tw Cen MT" w:hAnsi="Tw Cen MT"/>
          <w:sz w:val="18"/>
          <w:szCs w:val="18"/>
        </w:rPr>
        <w:t>UN report- The World Population Prospects 2019</w:t>
      </w:r>
      <w:r w:rsidRPr="00D21C90">
        <w:rPr>
          <w:rFonts w:ascii="Tw Cen MT" w:hAnsi="Tw Cen MT"/>
          <w:sz w:val="18"/>
          <w:szCs w:val="18"/>
        </w:rPr>
        <w:tab/>
      </w:r>
    </w:p>
    <w:p w14:paraId="0BF1DA73" w14:textId="77777777" w:rsidR="009C3DD8" w:rsidRPr="00D21C90" w:rsidRDefault="009C3DD8" w:rsidP="00D21C90">
      <w:pPr>
        <w:pStyle w:val="FootnoteText"/>
        <w:numPr>
          <w:ilvl w:val="0"/>
          <w:numId w:val="4"/>
        </w:numPr>
        <w:tabs>
          <w:tab w:val="left" w:pos="7280"/>
        </w:tabs>
        <w:rPr>
          <w:rFonts w:ascii="Tw Cen MT" w:hAnsi="Tw Cen MT"/>
          <w:sz w:val="18"/>
          <w:szCs w:val="18"/>
        </w:rPr>
      </w:pPr>
      <w:r w:rsidRPr="00D21C90">
        <w:rPr>
          <w:rFonts w:ascii="Tw Cen MT" w:hAnsi="Tw Cen MT"/>
          <w:sz w:val="18"/>
          <w:szCs w:val="18"/>
        </w:rPr>
        <w:t xml:space="preserve">National Population Policy 2000. Ministry of Health and Family Welfare, Government of India  </w:t>
      </w:r>
    </w:p>
    <w:p w14:paraId="5856133E" w14:textId="77777777" w:rsidR="009C3DD8" w:rsidRPr="00D21C90" w:rsidRDefault="009C3DD8" w:rsidP="00D21C90">
      <w:pPr>
        <w:pStyle w:val="FootnoteText"/>
        <w:numPr>
          <w:ilvl w:val="0"/>
          <w:numId w:val="4"/>
        </w:numPr>
        <w:tabs>
          <w:tab w:val="left" w:pos="7280"/>
        </w:tabs>
        <w:rPr>
          <w:rFonts w:ascii="Tw Cen MT" w:hAnsi="Tw Cen MT"/>
          <w:sz w:val="18"/>
          <w:szCs w:val="18"/>
        </w:rPr>
      </w:pPr>
      <w:r w:rsidRPr="00D21C90">
        <w:rPr>
          <w:rFonts w:ascii="Tw Cen MT" w:hAnsi="Tw Cen MT"/>
          <w:sz w:val="18"/>
          <w:szCs w:val="18"/>
        </w:rPr>
        <w:t xml:space="preserve">Census of India 2011. Ministry of Home Affairs, Government of India.  </w:t>
      </w:r>
    </w:p>
    <w:p w14:paraId="792D0477" w14:textId="77777777" w:rsidR="009C3DD8" w:rsidRPr="00D21C90" w:rsidRDefault="009C3DD8" w:rsidP="00D21C90">
      <w:pPr>
        <w:pStyle w:val="FootnoteText"/>
        <w:numPr>
          <w:ilvl w:val="0"/>
          <w:numId w:val="4"/>
        </w:numPr>
        <w:tabs>
          <w:tab w:val="left" w:pos="7280"/>
        </w:tabs>
        <w:rPr>
          <w:rFonts w:ascii="Tw Cen MT" w:hAnsi="Tw Cen MT"/>
          <w:sz w:val="18"/>
          <w:szCs w:val="18"/>
        </w:rPr>
      </w:pPr>
      <w:r w:rsidRPr="00D21C90">
        <w:rPr>
          <w:rFonts w:ascii="Tw Cen MT" w:hAnsi="Tw Cen MT"/>
          <w:sz w:val="18"/>
          <w:szCs w:val="18"/>
        </w:rPr>
        <w:t>India’s ‘Vision FP2020’. 2014. Ministry of Health &amp; Family Welfare, Government of India</w:t>
      </w:r>
    </w:p>
    <w:p w14:paraId="4F114C5B" w14:textId="77777777" w:rsidR="009C3DD8" w:rsidRDefault="009C3DD8" w:rsidP="00D21C90">
      <w:pPr>
        <w:pStyle w:val="FootnoteText"/>
        <w:numPr>
          <w:ilvl w:val="0"/>
          <w:numId w:val="4"/>
        </w:numPr>
        <w:tabs>
          <w:tab w:val="left" w:pos="7280"/>
        </w:tabs>
      </w:pPr>
      <w:r w:rsidRPr="00D21C90">
        <w:rPr>
          <w:rFonts w:ascii="Tw Cen MT" w:hAnsi="Tw Cen MT"/>
          <w:sz w:val="18"/>
          <w:szCs w:val="18"/>
        </w:rPr>
        <w:t>National Family Health Survey (NFHS-4) 2015-16</w:t>
      </w:r>
      <w:r w:rsidRPr="002A7E83">
        <w:rPr>
          <w:sz w:val="18"/>
          <w:szCs w:val="18"/>
        </w:rPr>
        <w:t>. Ministry of Health &amp; Family Welfare, Government of India</w:t>
      </w:r>
    </w:p>
    <w:p w14:paraId="47F08CF4" w14:textId="039A17D8" w:rsidR="009C3DD8" w:rsidRDefault="009C3DD8">
      <w:pPr>
        <w:spacing w:line="200" w:lineRule="exact"/>
        <w:jc w:val="both"/>
        <w:rPr>
          <w:rFonts w:ascii="Calibri" w:hAnsi="Calibri"/>
        </w:rPr>
        <w:sectPr w:rsidR="009C3DD8">
          <w:type w:val="continuous"/>
          <w:pgSz w:w="11910" w:h="16840"/>
          <w:pgMar w:top="1740" w:right="600" w:bottom="840" w:left="620" w:header="720" w:footer="720" w:gutter="0"/>
          <w:cols w:num="2" w:space="720" w:equalWidth="0">
            <w:col w:w="5214" w:space="138"/>
            <w:col w:w="5338"/>
          </w:cols>
        </w:sectPr>
      </w:pPr>
    </w:p>
    <w:p w14:paraId="725C36F7" w14:textId="77777777" w:rsidR="00AE3E37" w:rsidRDefault="00AE3E37">
      <w:pPr>
        <w:pStyle w:val="BodyText"/>
        <w:rPr>
          <w:rFonts w:ascii="Calibri"/>
          <w:sz w:val="20"/>
        </w:rPr>
      </w:pPr>
    </w:p>
    <w:p w14:paraId="56B5A92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9AA93C" wp14:editId="0D5B237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CC5B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2261329" w14:textId="15BFD81C" w:rsidR="00AE3E37" w:rsidRDefault="008756E6" w:rsidP="00404E5B">
      <w:pPr>
        <w:spacing w:before="92"/>
        <w:ind w:right="4234"/>
        <w:rPr>
          <w:rFonts w:ascii="Arial"/>
        </w:rPr>
      </w:pPr>
      <w:r>
        <w:rPr>
          <w:noProof/>
        </w:rPr>
        <w:t xml:space="preserve">    </w:t>
      </w:r>
      <w:r w:rsidR="009C3DD8">
        <w:rPr>
          <w:noProof/>
        </w:rPr>
        <w:drawing>
          <wp:inline distT="0" distB="0" distL="0" distR="0" wp14:anchorId="7BD27985" wp14:editId="548CCADE">
            <wp:extent cx="500884" cy="5565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571" cy="577357"/>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5CC4443" w14:textId="5A3D9D9A" w:rsidR="009C3DD8" w:rsidRPr="00C66452" w:rsidRDefault="009C3DD8" w:rsidP="00C66452">
      <w:pPr>
        <w:pStyle w:val="NormalWeb"/>
        <w:shd w:val="clear" w:color="auto" w:fill="FFFFFF"/>
        <w:jc w:val="both"/>
        <w:rPr>
          <w:rFonts w:ascii="Arial"/>
          <w:sz w:val="14"/>
        </w:rPr>
      </w:pPr>
      <w:r>
        <w:rPr>
          <w:rFonts w:ascii="Arial"/>
          <w:sz w:val="14"/>
        </w:rPr>
        <w:t>Sanjay Suman</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Public Health and Advocacy &amp; Communication, Gender</w:t>
      </w:r>
      <w:r w:rsidR="00C66452">
        <w:rPr>
          <w:rFonts w:ascii="Arial"/>
          <w:sz w:val="14"/>
        </w:rPr>
        <w:t xml:space="preserve"> &amp; Family Planning</w:t>
      </w:r>
      <w:r>
        <w:rPr>
          <w:rFonts w:ascii="Arial"/>
          <w:sz w:val="14"/>
        </w:rPr>
        <w:t>, Neglected Tropical Diseases</w:t>
      </w:r>
      <w:r w:rsidR="00C66452">
        <w:rPr>
          <w:rFonts w:ascii="Arial"/>
          <w:sz w:val="14"/>
        </w:rPr>
        <w:t>, Education</w:t>
      </w:r>
      <w:r w:rsidR="00A9710C">
        <w:rPr>
          <w:rFonts w:ascii="Arial"/>
          <w:sz w:val="14"/>
        </w:rPr>
        <w:t xml:space="preserve"> and passion in improving the health</w:t>
      </w:r>
      <w:r w:rsidR="00C66452">
        <w:rPr>
          <w:rFonts w:ascii="Arial"/>
          <w:sz w:val="14"/>
        </w:rPr>
        <w:t xml:space="preserve">, </w:t>
      </w:r>
      <w:r w:rsidR="00A9710C">
        <w:rPr>
          <w:rFonts w:ascii="Arial"/>
          <w:sz w:val="14"/>
        </w:rPr>
        <w:t>wellbeing</w:t>
      </w:r>
      <w:r w:rsidR="00C66452">
        <w:rPr>
          <w:rFonts w:ascii="Arial"/>
          <w:sz w:val="14"/>
        </w:rPr>
        <w:t>. He b</w:t>
      </w:r>
      <w:r w:rsidRPr="009C3DD8">
        <w:rPr>
          <w:rFonts w:ascii="Arial"/>
          <w:sz w:val="14"/>
        </w:rPr>
        <w:t>rings</w:t>
      </w:r>
      <w:r w:rsidR="00C66452">
        <w:rPr>
          <w:rFonts w:ascii="Arial"/>
          <w:sz w:val="14"/>
        </w:rPr>
        <w:t xml:space="preserve"> </w:t>
      </w:r>
      <w:r w:rsidRPr="009C3DD8">
        <w:rPr>
          <w:rFonts w:ascii="Arial"/>
          <w:sz w:val="14"/>
        </w:rPr>
        <w:t>with him rich experience of working in the development sector for more than 1</w:t>
      </w:r>
      <w:r w:rsidR="00C66452">
        <w:rPr>
          <w:rFonts w:ascii="Arial"/>
          <w:sz w:val="14"/>
        </w:rPr>
        <w:t>7</w:t>
      </w:r>
      <w:r w:rsidRPr="009C3DD8">
        <w:rPr>
          <w:rFonts w:ascii="Arial"/>
          <w:sz w:val="14"/>
        </w:rPr>
        <w:t xml:space="preserve"> years</w:t>
      </w:r>
      <w:r w:rsidR="00D21C90">
        <w:rPr>
          <w:rFonts w:ascii="Arial"/>
          <w:sz w:val="14"/>
        </w:rPr>
        <w:t xml:space="preserve"> and</w:t>
      </w:r>
      <w:r w:rsidR="00C66452">
        <w:rPr>
          <w:rFonts w:ascii="Arial"/>
          <w:sz w:val="14"/>
        </w:rPr>
        <w:t xml:space="preserve"> has worked closely with development partners</w:t>
      </w:r>
      <w:r w:rsidR="00D21C90">
        <w:rPr>
          <w:rFonts w:ascii="Arial"/>
          <w:sz w:val="14"/>
        </w:rPr>
        <w:t xml:space="preserve"> and government</w:t>
      </w:r>
      <w:r w:rsidR="00C66452">
        <w:rPr>
          <w:rFonts w:ascii="Arial"/>
          <w:sz w:val="14"/>
        </w:rPr>
        <w:t xml:space="preserve"> across five states in India</w:t>
      </w:r>
      <w:r w:rsidR="00D21C90">
        <w:rPr>
          <w:rFonts w:ascii="Arial"/>
          <w:sz w:val="14"/>
        </w:rPr>
        <w:t>. His key focus areas include, Tuberculsosis and Behabioural change among vulnerable communities, Filaria and Kala-azar,</w:t>
      </w:r>
      <w:r w:rsidR="00C66452">
        <w:rPr>
          <w:rFonts w:ascii="Arial"/>
          <w:sz w:val="14"/>
        </w:rPr>
        <w:t xml:space="preserve"> </w:t>
      </w:r>
      <w:r w:rsidRPr="009C3DD8">
        <w:rPr>
          <w:rFonts w:ascii="Arial"/>
          <w:sz w:val="14"/>
        </w:rPr>
        <w:t>Community Based Maternal Death Review, MMR and Child Marriage He has a Bachelor</w:t>
      </w:r>
      <w:r w:rsidRPr="009C3DD8">
        <w:rPr>
          <w:rFonts w:ascii="Arial"/>
          <w:sz w:val="14"/>
        </w:rPr>
        <w:t>’</w:t>
      </w:r>
      <w:r w:rsidRPr="009C3DD8">
        <w:rPr>
          <w:rFonts w:ascii="Arial"/>
          <w:sz w:val="14"/>
        </w:rPr>
        <w:t>s and Master</w:t>
      </w:r>
      <w:r w:rsidRPr="009C3DD8">
        <w:rPr>
          <w:rFonts w:ascii="Arial"/>
          <w:sz w:val="14"/>
        </w:rPr>
        <w:t>’</w:t>
      </w:r>
      <w:r w:rsidRPr="009C3DD8">
        <w:rPr>
          <w:rFonts w:ascii="Arial"/>
          <w:sz w:val="14"/>
        </w:rPr>
        <w:t>s Degree in Anthropology from Hansraj College, University of Delhi</w:t>
      </w:r>
      <w:r w:rsidR="00D21C90">
        <w:rPr>
          <w:rFonts w:ascii="Arial"/>
          <w:sz w:val="14"/>
        </w:rPr>
        <w:t>,</w:t>
      </w:r>
      <w:r w:rsidRPr="009C3DD8">
        <w:rPr>
          <w:rFonts w:ascii="Arial"/>
          <w:sz w:val="14"/>
        </w:rPr>
        <w:t xml:space="preserve"> and a Master in Philosophy Degree in Social Work.</w:t>
      </w:r>
      <w:r w:rsidR="00C66452">
        <w:rPr>
          <w:rFonts w:ascii="Arial"/>
          <w:sz w:val="14"/>
        </w:rPr>
        <w:t xml:space="preserve"> </w:t>
      </w:r>
      <w:r w:rsidRPr="009C3DD8">
        <w:rPr>
          <w:rFonts w:ascii="Arial"/>
          <w:sz w:val="14"/>
        </w:rPr>
        <w:t>Apart from his professional interests, Sanjay is a nature enthusiast and loves travelling and</w:t>
      </w:r>
      <w:r>
        <w:rPr>
          <w:rFonts w:ascii="Source Sans Pro" w:hAnsi="Source Sans Pro"/>
          <w:color w:val="342F2B"/>
          <w:sz w:val="27"/>
          <w:szCs w:val="27"/>
        </w:rPr>
        <w:t xml:space="preserve"> </w:t>
      </w:r>
      <w:r w:rsidRPr="009C3DD8">
        <w:rPr>
          <w:rFonts w:ascii="Arial"/>
          <w:sz w:val="14"/>
        </w:rPr>
        <w:t>meeting new people.</w:t>
      </w:r>
    </w:p>
    <w:p w14:paraId="59B9B9E6" w14:textId="78638A8A" w:rsidR="00AE3E37" w:rsidRDefault="00AE3E37">
      <w:pPr>
        <w:spacing w:before="41" w:line="154" w:lineRule="exact"/>
        <w:ind w:left="213" w:right="231"/>
        <w:jc w:val="both"/>
        <w:rPr>
          <w:rFonts w:ascii="Arial"/>
          <w:sz w:val="14"/>
        </w:rPr>
      </w:pPr>
    </w:p>
    <w:p w14:paraId="451D9AA0" w14:textId="0B1CCBA7" w:rsidR="00AE3E37" w:rsidRDefault="00A9710C">
      <w:pPr>
        <w:spacing w:before="62"/>
        <w:ind w:left="4217" w:right="4235"/>
        <w:jc w:val="center"/>
        <w:rPr>
          <w:rFonts w:ascii="Arial"/>
          <w:sz w:val="14"/>
        </w:rPr>
      </w:pPr>
      <w:r>
        <w:rPr>
          <w:rFonts w:ascii="Arial"/>
          <w:sz w:val="14"/>
        </w:rPr>
        <w:t>Email:</w:t>
      </w:r>
      <w:hyperlink r:id="rId10" w:history="1">
        <w:r w:rsidR="009C3DD8" w:rsidRPr="00E06B99">
          <w:rPr>
            <w:rStyle w:val="Hyperlink"/>
            <w:rFonts w:ascii="Arial"/>
            <w:sz w:val="14"/>
          </w:rPr>
          <w:t>ssumancsds@gmail.com</w:t>
        </w:r>
      </w:hyperlink>
    </w:p>
    <w:p w14:paraId="1BC1BF73" w14:textId="77777777" w:rsidR="00AE3E37" w:rsidRDefault="00292ED9">
      <w:pPr>
        <w:pStyle w:val="Body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2A847EBB" wp14:editId="37FE98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F8A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2DA51A7" w14:textId="77777777" w:rsidR="00AE3E37" w:rsidRDefault="00AE3E37">
      <w:pPr>
        <w:pStyle w:val="BodyText"/>
        <w:rPr>
          <w:rFonts w:ascii="Arial"/>
          <w:sz w:val="20"/>
        </w:rPr>
      </w:pPr>
    </w:p>
    <w:p w14:paraId="3C7B5A52" w14:textId="77777777" w:rsidR="00AE3E37" w:rsidRDefault="00AE3E37">
      <w:pPr>
        <w:pStyle w:val="BodyText"/>
        <w:rPr>
          <w:rFonts w:ascii="Arial"/>
          <w:sz w:val="20"/>
        </w:rPr>
      </w:pPr>
    </w:p>
    <w:p w14:paraId="6344CFEF" w14:textId="77777777" w:rsidR="00AE3E37" w:rsidRDefault="00AE3E37">
      <w:pPr>
        <w:pStyle w:val="BodyText"/>
        <w:spacing w:before="7"/>
        <w:rPr>
          <w:rFonts w:ascii="Arial"/>
          <w:sz w:val="29"/>
        </w:rPr>
      </w:pPr>
    </w:p>
    <w:p w14:paraId="61E9DCFD" w14:textId="77777777" w:rsidR="00AE3E37" w:rsidRPr="00B21A57" w:rsidRDefault="00A9710C">
      <w:pPr>
        <w:spacing w:before="39"/>
        <w:ind w:left="100"/>
        <w:rPr>
          <w:rFonts w:ascii="Minion Pro"/>
          <w:b/>
          <w:sz w:val="20"/>
        </w:rPr>
      </w:pPr>
      <w:r w:rsidRPr="00B21A57">
        <w:rPr>
          <w:rFonts w:ascii="Minion Pro"/>
          <w:b/>
          <w:sz w:val="20"/>
        </w:rPr>
        <w:t>Notes/Comments:</w:t>
      </w:r>
    </w:p>
    <w:p w14:paraId="63CFB59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276605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54279" w14:textId="77777777" w:rsidR="003805C6" w:rsidRDefault="003805C6">
      <w:r>
        <w:separator/>
      </w:r>
    </w:p>
  </w:endnote>
  <w:endnote w:type="continuationSeparator" w:id="0">
    <w:p w14:paraId="178E767C" w14:textId="77777777" w:rsidR="003805C6" w:rsidRDefault="00380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F715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0DC57E" wp14:editId="205E654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F2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EB7E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DC57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F3F2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EB7E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5FAA28" wp14:editId="510FB32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424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B9A6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FAA2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81424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B9A6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2597560" wp14:editId="1CF8CE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0BD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E21A2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756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4E0BD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E21A2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55382" w14:textId="77777777" w:rsidR="003805C6" w:rsidRDefault="003805C6">
      <w:r>
        <w:separator/>
      </w:r>
    </w:p>
  </w:footnote>
  <w:footnote w:type="continuationSeparator" w:id="0">
    <w:p w14:paraId="29775B40" w14:textId="77777777" w:rsidR="003805C6" w:rsidRDefault="003805C6">
      <w:r>
        <w:continuationSeparator/>
      </w:r>
    </w:p>
  </w:footnote>
  <w:footnote w:id="1">
    <w:p w14:paraId="0CFFB74E" w14:textId="77777777" w:rsidR="00351071" w:rsidRDefault="00351071" w:rsidP="00351071">
      <w:pPr>
        <w:pStyle w:val="FootnoteText"/>
      </w:pPr>
      <w:r>
        <w:rPr>
          <w:rStyle w:val="FootnoteReference"/>
        </w:rPr>
        <w:footnoteRef/>
      </w:r>
      <w:r>
        <w:t xml:space="preserve"> </w:t>
      </w:r>
      <w:r w:rsidRPr="00257FA9">
        <w:rPr>
          <w:sz w:val="18"/>
          <w:szCs w:val="18"/>
        </w:rPr>
        <w:t>Annual Report 2016-17. Ministry of Health &amp; Family Welfare, Government of India.</w:t>
      </w:r>
    </w:p>
  </w:footnote>
  <w:footnote w:id="2">
    <w:p w14:paraId="4927D78B" w14:textId="77777777" w:rsidR="00351071" w:rsidRDefault="00351071" w:rsidP="00351071">
      <w:pPr>
        <w:pStyle w:val="FootnoteText"/>
      </w:pPr>
      <w:r>
        <w:rPr>
          <w:rStyle w:val="FootnoteReference"/>
        </w:rPr>
        <w:footnoteRef/>
      </w:r>
      <w:r>
        <w:t xml:space="preserve"> </w:t>
      </w:r>
      <w:r w:rsidRPr="00E87F3F">
        <w:rPr>
          <w:sz w:val="18"/>
          <w:szCs w:val="18"/>
        </w:rPr>
        <w:t xml:space="preserve">National Family Health Survey </w:t>
      </w:r>
      <w:r w:rsidRPr="00E87F3F">
        <w:rPr>
          <w:sz w:val="18"/>
          <w:szCs w:val="18"/>
          <w:lang w:val="en-IN"/>
        </w:rPr>
        <w:t xml:space="preserve">(NFHS-4) </w:t>
      </w:r>
      <w:r w:rsidRPr="00E87F3F">
        <w:rPr>
          <w:sz w:val="18"/>
          <w:szCs w:val="18"/>
        </w:rPr>
        <w:t>2015-16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A521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276A7E" wp14:editId="1C2D64C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E2A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76A7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00E2A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480DE39" wp14:editId="2ED9EA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624F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F5BEA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0DE3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5F624F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F5BEA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D0B12"/>
    <w:multiLevelType w:val="hybridMultilevel"/>
    <w:tmpl w:val="BBB00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8797A20"/>
    <w:multiLevelType w:val="hybridMultilevel"/>
    <w:tmpl w:val="D3FAB2D0"/>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7F1C"/>
    <w:rsid w:val="00041BB3"/>
    <w:rsid w:val="000E2911"/>
    <w:rsid w:val="001263DF"/>
    <w:rsid w:val="002455EC"/>
    <w:rsid w:val="00292ED9"/>
    <w:rsid w:val="00351071"/>
    <w:rsid w:val="003805C6"/>
    <w:rsid w:val="00404E5B"/>
    <w:rsid w:val="00414F7B"/>
    <w:rsid w:val="004355DC"/>
    <w:rsid w:val="00451237"/>
    <w:rsid w:val="00452B72"/>
    <w:rsid w:val="004749B4"/>
    <w:rsid w:val="00494130"/>
    <w:rsid w:val="004F3523"/>
    <w:rsid w:val="005973B9"/>
    <w:rsid w:val="005B3A56"/>
    <w:rsid w:val="006060CE"/>
    <w:rsid w:val="0063497F"/>
    <w:rsid w:val="00873DF0"/>
    <w:rsid w:val="008756E6"/>
    <w:rsid w:val="008A08B6"/>
    <w:rsid w:val="009B2D44"/>
    <w:rsid w:val="009C3DD8"/>
    <w:rsid w:val="00A07E82"/>
    <w:rsid w:val="00A9710C"/>
    <w:rsid w:val="00AE3E37"/>
    <w:rsid w:val="00B21A57"/>
    <w:rsid w:val="00BC4AA5"/>
    <w:rsid w:val="00C33602"/>
    <w:rsid w:val="00C66452"/>
    <w:rsid w:val="00CD6F55"/>
    <w:rsid w:val="00D21C90"/>
    <w:rsid w:val="00DE3104"/>
    <w:rsid w:val="00E26B10"/>
    <w:rsid w:val="00EE4B4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5129D"/>
  <w15:docId w15:val="{C37F4A0C-0989-4291-ABDE-BE0C9076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unhideWhenUsed/>
    <w:rsid w:val="00351071"/>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51071"/>
    <w:rPr>
      <w:sz w:val="20"/>
      <w:szCs w:val="20"/>
    </w:rPr>
  </w:style>
  <w:style w:type="character" w:styleId="FootnoteReference">
    <w:name w:val="footnote reference"/>
    <w:basedOn w:val="DefaultParagraphFont"/>
    <w:uiPriority w:val="99"/>
    <w:semiHidden/>
    <w:unhideWhenUsed/>
    <w:rsid w:val="00351071"/>
    <w:rPr>
      <w:vertAlign w:val="superscript"/>
    </w:rPr>
  </w:style>
  <w:style w:type="paragraph" w:styleId="BodyText2">
    <w:name w:val="Body Text 2"/>
    <w:basedOn w:val="Normal"/>
    <w:link w:val="BodyText2Char"/>
    <w:uiPriority w:val="99"/>
    <w:semiHidden/>
    <w:unhideWhenUsed/>
    <w:rsid w:val="00351071"/>
    <w:pPr>
      <w:spacing w:after="120" w:line="480" w:lineRule="auto"/>
    </w:pPr>
  </w:style>
  <w:style w:type="character" w:customStyle="1" w:styleId="BodyText2Char">
    <w:name w:val="Body Text 2 Char"/>
    <w:basedOn w:val="DefaultParagraphFont"/>
    <w:link w:val="BodyText2"/>
    <w:uiPriority w:val="99"/>
    <w:semiHidden/>
    <w:rsid w:val="00351071"/>
    <w:rPr>
      <w:rFonts w:ascii="Tw Cen MT" w:eastAsia="Tw Cen MT" w:hAnsi="Tw Cen MT" w:cs="Tw Cen MT"/>
    </w:rPr>
  </w:style>
  <w:style w:type="character" w:styleId="UnresolvedMention">
    <w:name w:val="Unresolved Mention"/>
    <w:basedOn w:val="DefaultParagraphFont"/>
    <w:uiPriority w:val="99"/>
    <w:semiHidden/>
    <w:unhideWhenUsed/>
    <w:rsid w:val="009C3DD8"/>
    <w:rPr>
      <w:color w:val="605E5C"/>
      <w:shd w:val="clear" w:color="auto" w:fill="E1DFDD"/>
    </w:rPr>
  </w:style>
  <w:style w:type="paragraph" w:styleId="NormalWeb">
    <w:name w:val="Normal (Web)"/>
    <w:basedOn w:val="Normal"/>
    <w:uiPriority w:val="99"/>
    <w:semiHidden/>
    <w:unhideWhenUsed/>
    <w:rsid w:val="009C3DD8"/>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022777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sumancsd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Sanjay Suman</cp:lastModifiedBy>
  <cp:revision>6</cp:revision>
  <dcterms:created xsi:type="dcterms:W3CDTF">2020-08-26T08:14:00Z</dcterms:created>
  <dcterms:modified xsi:type="dcterms:W3CDTF">2020-08-27T07:00:00Z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