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DA1" w:rsidRPr="00132311" w:rsidRDefault="00E87DA1" w:rsidP="00F61FEB">
      <w:pPr>
        <w:pStyle w:val="Heading1"/>
        <w:spacing w:line="240" w:lineRule="auto"/>
        <w:ind w:left="720"/>
        <w:jc w:val="both"/>
      </w:pPr>
      <w:r w:rsidRPr="00132311">
        <w:t>Survival Status and Predictors of Mortality among Children Aged 0-59 Months Admitted with Severe Acute Malnutrition in Hospital, Eastern Ethiopia.</w:t>
      </w:r>
    </w:p>
    <w:p w:rsidR="00E87DA1" w:rsidRPr="00E87DA1" w:rsidRDefault="00E87DA1" w:rsidP="00F61FEB">
      <w:pPr>
        <w:spacing w:line="240" w:lineRule="auto"/>
        <w:jc w:val="left"/>
        <w:rPr>
          <w:vertAlign w:val="superscript"/>
        </w:rPr>
      </w:pPr>
      <w:r w:rsidRPr="00B439C8">
        <w:t>Abdu</w:t>
      </w:r>
      <w:r>
        <w:t xml:space="preserve"> </w:t>
      </w:r>
      <w:r w:rsidRPr="00B439C8">
        <w:t>Oumer</w:t>
      </w:r>
      <w:r>
        <w:t>: Lecturer at Wolkite University, Department of Public Heath, Ethiopia</w:t>
      </w:r>
    </w:p>
    <w:p w:rsidR="00E87DA1" w:rsidRPr="00E87DA1" w:rsidRDefault="00E87DA1" w:rsidP="00F61FEB">
      <w:pPr>
        <w:spacing w:line="240" w:lineRule="auto"/>
        <w:ind w:left="360"/>
        <w:jc w:val="left"/>
        <w:rPr>
          <w:b/>
        </w:rPr>
      </w:pPr>
      <w:r>
        <w:t>Abstract</w:t>
      </w:r>
    </w:p>
    <w:p w:rsidR="00F61FEB" w:rsidRDefault="00F61FEB" w:rsidP="00F61FEB">
      <w:pPr>
        <w:spacing w:line="240" w:lineRule="auto"/>
        <w:sectPr w:rsidR="00F61FEB" w:rsidSect="009B17FC">
          <w:footerReference w:type="default" r:id="rId5"/>
          <w:pgSz w:w="12240" w:h="15840"/>
          <w:pgMar w:top="1440" w:right="1440" w:bottom="1440" w:left="1440" w:header="720" w:footer="720" w:gutter="0"/>
          <w:cols w:space="720"/>
          <w:docGrid w:linePitch="360"/>
        </w:sectPr>
      </w:pPr>
    </w:p>
    <w:p w:rsidR="00E87DA1" w:rsidRDefault="00E87DA1" w:rsidP="00F61FEB">
      <w:pPr>
        <w:spacing w:line="240" w:lineRule="auto"/>
      </w:pPr>
      <w:r w:rsidRPr="00132311">
        <w:lastRenderedPageBreak/>
        <w:t>Background</w:t>
      </w:r>
      <w:r>
        <w:t>:</w:t>
      </w:r>
      <w:r w:rsidRPr="00132311">
        <w:t xml:space="preserve"> </w:t>
      </w:r>
      <w:r>
        <w:t>T</w:t>
      </w:r>
      <w:r w:rsidRPr="00132311">
        <w:t>here is high</w:t>
      </w:r>
      <w:r>
        <w:t xml:space="preserve"> mortality among admitted complicated severe acute malnourished children which is </w:t>
      </w:r>
      <w:r w:rsidRPr="00907A74">
        <w:t>ranging from 3.5</w:t>
      </w:r>
      <w:r>
        <w:t xml:space="preserve"> %</w:t>
      </w:r>
      <w:r w:rsidRPr="00907A74">
        <w:t xml:space="preserve"> as high as 35</w:t>
      </w:r>
      <w:r>
        <w:t xml:space="preserve"> %</w:t>
      </w:r>
      <w:r w:rsidRPr="00907A74">
        <w:t>.</w:t>
      </w:r>
      <w:r>
        <w:t xml:space="preserve"> I</w:t>
      </w:r>
      <w:r w:rsidRPr="00907A74">
        <w:t>n Ethiopia,</w:t>
      </w:r>
      <w:r>
        <w:t xml:space="preserve"> the mortality is ranging from 6 % to 29 % where the predictors of this mortality are varying contextually. </w:t>
      </w:r>
    </w:p>
    <w:p w:rsidR="00E87DA1" w:rsidRDefault="00E87DA1" w:rsidP="00F61FEB">
      <w:pPr>
        <w:spacing w:line="240" w:lineRule="auto"/>
      </w:pPr>
      <w:r>
        <w:t>Objective: this study assessed</w:t>
      </w:r>
      <w:r w:rsidRPr="00907A74">
        <w:t xml:space="preserve"> </w:t>
      </w:r>
      <w:r>
        <w:t xml:space="preserve">the </w:t>
      </w:r>
      <w:r w:rsidRPr="00907A74">
        <w:t xml:space="preserve">survival status and predictors </w:t>
      </w:r>
      <w:r>
        <w:t xml:space="preserve">of </w:t>
      </w:r>
      <w:r w:rsidRPr="00907A74">
        <w:t>mort</w:t>
      </w:r>
      <w:r>
        <w:t>ality among children aged 0-59 months</w:t>
      </w:r>
      <w:r w:rsidRPr="00907A74">
        <w:t xml:space="preserve"> </w:t>
      </w:r>
      <w:r>
        <w:t>with severe Acute Malnutrition admitted in Dilchora r</w:t>
      </w:r>
      <w:r w:rsidRPr="00907A74">
        <w:t>eferral Hospital</w:t>
      </w:r>
      <w:r>
        <w:t xml:space="preserve"> in March 07-16, 2016.</w:t>
      </w:r>
      <w:r w:rsidRPr="00907A74">
        <w:t xml:space="preserve"> </w:t>
      </w:r>
    </w:p>
    <w:p w:rsidR="00E87DA1" w:rsidRDefault="00E87DA1" w:rsidP="00F61FEB">
      <w:pPr>
        <w:spacing w:line="240" w:lineRule="auto"/>
      </w:pPr>
      <w:r>
        <w:t xml:space="preserve">Methods: </w:t>
      </w:r>
      <w:r w:rsidRPr="00907A74">
        <w:t xml:space="preserve">A retrospective </w:t>
      </w:r>
      <w:r>
        <w:t>cohort</w:t>
      </w:r>
      <w:r w:rsidRPr="00907A74">
        <w:t xml:space="preserve"> study </w:t>
      </w:r>
      <w:r>
        <w:t xml:space="preserve">was conducted on a random sample of 617 Severe Acute Malnutrition (SAM) </w:t>
      </w:r>
      <w:r w:rsidRPr="00907A74">
        <w:t xml:space="preserve">children treated in Dilchora referral hospital. </w:t>
      </w:r>
      <w:r>
        <w:t>The d</w:t>
      </w:r>
      <w:r w:rsidRPr="00907A74">
        <w:t xml:space="preserve">ata </w:t>
      </w:r>
      <w:r>
        <w:t xml:space="preserve">were </w:t>
      </w:r>
      <w:r w:rsidRPr="00907A74">
        <w:t>collected using a pretested data extraction format</w:t>
      </w:r>
      <w:r>
        <w:t xml:space="preserve"> and entered to EpiD</w:t>
      </w:r>
      <w:r w:rsidRPr="00907A74">
        <w:t>ata software and exported to SPSS version 20</w:t>
      </w:r>
      <w:r>
        <w:t xml:space="preserve"> </w:t>
      </w:r>
      <w:r w:rsidRPr="00907A74">
        <w:t>for analysis</w:t>
      </w:r>
      <w:r>
        <w:t xml:space="preserve"> for life table, </w:t>
      </w:r>
      <w:r w:rsidRPr="00907A74">
        <w:t xml:space="preserve">Kaplan Meir test </w:t>
      </w:r>
      <w:r>
        <w:t xml:space="preserve">and </w:t>
      </w:r>
      <w:r w:rsidRPr="00907A74">
        <w:t>Cox proportional hazard</w:t>
      </w:r>
      <w:r>
        <w:t xml:space="preserve"> regression techniques.</w:t>
      </w:r>
      <w:r w:rsidRPr="00907A74">
        <w:t xml:space="preserve"> </w:t>
      </w:r>
    </w:p>
    <w:p w:rsidR="00E87DA1" w:rsidRDefault="00E87DA1" w:rsidP="00F61FEB">
      <w:pPr>
        <w:spacing w:line="240" w:lineRule="auto"/>
      </w:pPr>
      <w:r>
        <w:t xml:space="preserve">Results; Overall 47 (7.6 %) had died while 431 (69.9 %) were cured where the rest were defaulted and transferred out.  Most cases of death had occurred during the first weeks of admission to hospital. Children with HIV/AIDS, pneumonia, diarrhea, dehydration and who took IV antibiotics and fluid had significantly lower mean survival time than counter parts. Failed appetite (AHR = 2.75), diarrhea (AHR = 2.52), malaria (AHR = 12.69), lower WFH % (AHR = 0.95) and HIV sero positivity (AHR = 12.5) were found significant predictors of mortality of SAM children. Additionally not </w:t>
      </w:r>
      <w:r>
        <w:lastRenderedPageBreak/>
        <w:t xml:space="preserve">taking F 100 (AHR = 3.26) and F 75 (AHR = 2.56) were found significantly increase hazards of death from Severe Acute Malnutrition. </w:t>
      </w:r>
    </w:p>
    <w:p w:rsidR="00E87DA1" w:rsidRDefault="00E87DA1" w:rsidP="00F61FEB">
      <w:pPr>
        <w:spacing w:line="240" w:lineRule="auto"/>
      </w:pPr>
      <w:r>
        <w:t>Conclusion: There was substantial level of mortality among SAM children. Presence of medical co morbidities, IV fluid and antibiotics intake and not being supplemented by nutritional therapy were found to significantly increase hazards of death. A</w:t>
      </w:r>
      <w:r>
        <w:rPr>
          <w:rFonts w:cs="Times New Roman"/>
          <w:szCs w:val="24"/>
        </w:rPr>
        <w:t>ppropriate nutritional therapy and management of medical co- morbidity as per the national SAM management protocol decrease the hazards of death.</w:t>
      </w:r>
      <w:r>
        <w:t xml:space="preserve"> </w:t>
      </w:r>
    </w:p>
    <w:p w:rsidR="00F61FEB" w:rsidRDefault="00F61FEB" w:rsidP="00F61FEB">
      <w:pPr>
        <w:spacing w:line="240" w:lineRule="auto"/>
      </w:pPr>
      <w:r>
        <w:t>Recent Publications</w:t>
      </w:r>
    </w:p>
    <w:p w:rsidR="00F61FEB" w:rsidRPr="004101EF" w:rsidRDefault="00F61FEB" w:rsidP="00F61FEB">
      <w:pPr>
        <w:pStyle w:val="ListParagraph"/>
        <w:numPr>
          <w:ilvl w:val="0"/>
          <w:numId w:val="3"/>
        </w:numPr>
        <w:spacing w:after="0" w:line="240" w:lineRule="auto"/>
        <w:rPr>
          <w:rFonts w:cs="Times New Roman"/>
          <w:noProof/>
        </w:rPr>
      </w:pPr>
      <w:r w:rsidRPr="004101EF">
        <w:rPr>
          <w:rFonts w:cs="Times New Roman"/>
          <w:noProof/>
        </w:rPr>
        <w:t>FMOH 2013. Training Course On the management of severe Acute malnutrition. M. o. Health. Addis Ababa, Ethiopia, FMOH. 2</w:t>
      </w:r>
      <w:r w:rsidRPr="004101EF">
        <w:rPr>
          <w:rFonts w:cs="Times New Roman"/>
          <w:b/>
          <w:noProof/>
        </w:rPr>
        <w:t xml:space="preserve">: </w:t>
      </w:r>
      <w:r w:rsidRPr="004101EF">
        <w:rPr>
          <w:rFonts w:cs="Times New Roman"/>
          <w:noProof/>
        </w:rPr>
        <w:t>10-72.</w:t>
      </w:r>
    </w:p>
    <w:p w:rsidR="00F61FEB" w:rsidRPr="004101EF" w:rsidRDefault="00F61FEB" w:rsidP="00F61FEB">
      <w:pPr>
        <w:pStyle w:val="ListParagraph"/>
        <w:numPr>
          <w:ilvl w:val="0"/>
          <w:numId w:val="3"/>
        </w:numPr>
        <w:spacing w:after="0" w:line="240" w:lineRule="auto"/>
        <w:rPr>
          <w:rFonts w:cs="Times New Roman"/>
          <w:noProof/>
        </w:rPr>
      </w:pPr>
      <w:r w:rsidRPr="004101EF">
        <w:rPr>
          <w:rFonts w:cs="Times New Roman"/>
          <w:noProof/>
        </w:rPr>
        <w:t xml:space="preserve">Habtemu, J., Abdulhalik, W. and Fessahaye, A. 2015. "Survival status and predictors of mortality in severely malnourished children admitted to Jimma University Specialized Hospital from 2010 to 2012, Jimma, Ethiopia: A retrospective longitudinal study." </w:t>
      </w:r>
      <w:r w:rsidRPr="004101EF">
        <w:rPr>
          <w:rFonts w:cs="Times New Roman"/>
          <w:i/>
          <w:noProof/>
        </w:rPr>
        <w:t>BMC Pediatrics</w:t>
      </w:r>
      <w:r w:rsidRPr="004101EF">
        <w:rPr>
          <w:rFonts w:cs="Times New Roman"/>
          <w:noProof/>
        </w:rPr>
        <w:t xml:space="preserve"> 15(76 ).</w:t>
      </w:r>
    </w:p>
    <w:p w:rsidR="00F61FEB" w:rsidRPr="004101EF" w:rsidRDefault="00F61FEB" w:rsidP="00F61FEB">
      <w:pPr>
        <w:pStyle w:val="ListParagraph"/>
        <w:numPr>
          <w:ilvl w:val="0"/>
          <w:numId w:val="3"/>
        </w:numPr>
        <w:spacing w:after="0" w:line="240" w:lineRule="auto"/>
        <w:rPr>
          <w:rFonts w:cs="Times New Roman"/>
          <w:noProof/>
        </w:rPr>
      </w:pPr>
      <w:r w:rsidRPr="004101EF">
        <w:rPr>
          <w:rFonts w:cs="Times New Roman"/>
          <w:noProof/>
        </w:rPr>
        <w:t>Keane, E. 2013. Integrating severe acute malnutrition into the management of childhood diseases at community level in South Sudan, Malaria Consortium</w:t>
      </w:r>
      <w:r w:rsidRPr="004101EF">
        <w:rPr>
          <w:rFonts w:cs="Times New Roman"/>
          <w:b/>
          <w:noProof/>
        </w:rPr>
        <w:t xml:space="preserve">: </w:t>
      </w:r>
      <w:r w:rsidRPr="004101EF">
        <w:rPr>
          <w:rFonts w:cs="Times New Roman"/>
          <w:noProof/>
        </w:rPr>
        <w:t>1-36.</w:t>
      </w:r>
    </w:p>
    <w:p w:rsidR="00F61FEB" w:rsidRDefault="00F61FEB" w:rsidP="00F61FEB">
      <w:pPr>
        <w:pStyle w:val="ListParagraph"/>
        <w:numPr>
          <w:ilvl w:val="0"/>
          <w:numId w:val="3"/>
        </w:numPr>
        <w:spacing w:after="0" w:line="240" w:lineRule="auto"/>
      </w:pPr>
      <w:r w:rsidRPr="00AD6A89">
        <w:rPr>
          <w:rFonts w:cs="Times New Roman"/>
          <w:noProof/>
        </w:rPr>
        <w:t>Maurya, M., Singh, D. K., Rai, R., Mishra, P. C. and Srivastava, A. 2014. "An experience of facility-</w:t>
      </w:r>
      <w:r w:rsidRPr="00AD6A89">
        <w:rPr>
          <w:rFonts w:cs="Times New Roman"/>
          <w:noProof/>
        </w:rPr>
        <w:lastRenderedPageBreak/>
        <w:t xml:space="preserve">based management of severe acute malnutrition in children aged between 6-59 months adopting the World Health Organization recommendations." </w:t>
      </w:r>
      <w:r w:rsidRPr="00AD6A89">
        <w:rPr>
          <w:rFonts w:cs="Times New Roman"/>
          <w:i/>
          <w:noProof/>
        </w:rPr>
        <w:t>Indian Pediatr</w:t>
      </w:r>
      <w:r w:rsidRPr="00AD6A89">
        <w:rPr>
          <w:rFonts w:cs="Times New Roman"/>
          <w:noProof/>
        </w:rPr>
        <w:t xml:space="preserve"> 51(6): 481-483.</w:t>
      </w:r>
    </w:p>
    <w:p w:rsidR="00F61FEB" w:rsidRPr="004101EF" w:rsidRDefault="00F61FEB" w:rsidP="00F61FEB">
      <w:pPr>
        <w:pStyle w:val="ListParagraph"/>
        <w:numPr>
          <w:ilvl w:val="0"/>
          <w:numId w:val="3"/>
        </w:numPr>
        <w:spacing w:after="0" w:line="240" w:lineRule="auto"/>
        <w:rPr>
          <w:rFonts w:cs="Times New Roman"/>
          <w:noProof/>
        </w:rPr>
      </w:pPr>
      <w:r w:rsidRPr="004101EF">
        <w:rPr>
          <w:rFonts w:cs="Times New Roman"/>
          <w:noProof/>
        </w:rPr>
        <w:t xml:space="preserve">Munthali, T., Jacobs, C., Sitali, L., Dambe, R. and Michelo, C. 2015. </w:t>
      </w:r>
      <w:r w:rsidRPr="004101EF">
        <w:rPr>
          <w:rFonts w:cs="Times New Roman"/>
          <w:noProof/>
        </w:rPr>
        <w:lastRenderedPageBreak/>
        <w:t xml:space="preserve">"Mortality and morbidity patterns in under-five children with severe acute malnutrition (SAM) in Zambia: a five-year retrospective review of hospital-based records (2009 -2013)." </w:t>
      </w:r>
      <w:r w:rsidRPr="004101EF">
        <w:rPr>
          <w:rFonts w:cs="Times New Roman"/>
          <w:i/>
          <w:noProof/>
        </w:rPr>
        <w:t>Archives of Public Health</w:t>
      </w:r>
      <w:r w:rsidRPr="004101EF">
        <w:rPr>
          <w:rFonts w:cs="Times New Roman"/>
          <w:noProof/>
        </w:rPr>
        <w:t xml:space="preserve"> 73(23).</w:t>
      </w:r>
    </w:p>
    <w:p w:rsidR="00F61FEB" w:rsidRDefault="00F61FEB" w:rsidP="00F61FEB">
      <w:pPr>
        <w:spacing w:line="240" w:lineRule="auto"/>
        <w:rPr>
          <w:rFonts w:cs="Times New Roman"/>
        </w:rPr>
      </w:pPr>
    </w:p>
    <w:p w:rsidR="00F61FEB" w:rsidRDefault="00F61FEB" w:rsidP="00F61FEB">
      <w:pPr>
        <w:spacing w:line="240" w:lineRule="auto"/>
        <w:sectPr w:rsidR="00F61FEB" w:rsidSect="00F61FEB">
          <w:type w:val="continuous"/>
          <w:pgSz w:w="12240" w:h="15840"/>
          <w:pgMar w:top="1440" w:right="1440" w:bottom="1440" w:left="1440" w:header="720" w:footer="720" w:gutter="0"/>
          <w:cols w:num="2" w:space="720"/>
          <w:docGrid w:linePitch="360"/>
        </w:sectPr>
      </w:pPr>
    </w:p>
    <w:p w:rsidR="002468F9" w:rsidRDefault="00F61FEB" w:rsidP="00F61FEB">
      <w:pPr>
        <w:spacing w:line="240" w:lineRule="auto"/>
      </w:pPr>
      <w:r>
        <w:lastRenderedPageBreak/>
        <w:t xml:space="preserve">Biography: </w:t>
      </w:r>
      <w:r w:rsidR="00E87DA1">
        <w:t xml:space="preserve">Abdu Oumer has MPH in Nutrition and Lecturer in University working as researcher and academicians. I have conducted in numerous researches and have been working as major advisors for undergraduate students in different specialties for more than 10 research articles. </w:t>
      </w:r>
      <w:r w:rsidR="00AD6A89">
        <w:t>I have presented my research works in different national research symposiums.</w:t>
      </w:r>
      <w:r w:rsidR="00E87DA1">
        <w:t xml:space="preserve"> </w:t>
      </w:r>
    </w:p>
    <w:p w:rsidR="00E87DA1" w:rsidRDefault="00E87DA1" w:rsidP="00F61FEB">
      <w:pPr>
        <w:spacing w:line="240" w:lineRule="auto"/>
        <w:jc w:val="center"/>
      </w:pPr>
      <w:r>
        <w:t xml:space="preserve">Email: </w:t>
      </w:r>
      <w:hyperlink r:id="rId6" w:history="1">
        <w:r w:rsidRPr="00BA43DC">
          <w:rPr>
            <w:rStyle w:val="Hyperlink"/>
          </w:rPr>
          <w:t>phnabu@gmail.com</w:t>
        </w:r>
      </w:hyperlink>
    </w:p>
    <w:sectPr w:rsidR="00E87DA1" w:rsidSect="00F61FEB">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452"/>
      <w:docPartObj>
        <w:docPartGallery w:val="Page Numbers (Bottom of Page)"/>
        <w:docPartUnique/>
      </w:docPartObj>
    </w:sdtPr>
    <w:sdtEndPr/>
    <w:sdtContent>
      <w:p w:rsidR="00FB0C8E" w:rsidRDefault="003C7FD6">
        <w:pPr>
          <w:pStyle w:val="Footer"/>
          <w:jc w:val="center"/>
        </w:pPr>
        <w:r>
          <w:fldChar w:fldCharType="begin"/>
        </w:r>
        <w:r>
          <w:instrText xml:space="preserve"> PAGE   \* MERGEFORMAT </w:instrText>
        </w:r>
        <w:r>
          <w:fldChar w:fldCharType="separate"/>
        </w:r>
        <w:r>
          <w:rPr>
            <w:noProof/>
          </w:rPr>
          <w:t>1</w:t>
        </w:r>
        <w:r>
          <w:fldChar w:fldCharType="end"/>
        </w:r>
      </w:p>
    </w:sdtContent>
  </w:sdt>
  <w:p w:rsidR="00FB0C8E" w:rsidRDefault="003C7FD6">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C73FD"/>
    <w:multiLevelType w:val="hybridMultilevel"/>
    <w:tmpl w:val="B464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200906"/>
    <w:multiLevelType w:val="hybridMultilevel"/>
    <w:tmpl w:val="77822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860283"/>
    <w:multiLevelType w:val="hybridMultilevel"/>
    <w:tmpl w:val="32007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7DA1"/>
    <w:rsid w:val="002468F9"/>
    <w:rsid w:val="00341925"/>
    <w:rsid w:val="003C7FD6"/>
    <w:rsid w:val="004101EF"/>
    <w:rsid w:val="00722F3F"/>
    <w:rsid w:val="007968E8"/>
    <w:rsid w:val="009B17FC"/>
    <w:rsid w:val="00AD6A89"/>
    <w:rsid w:val="00E87DA1"/>
    <w:rsid w:val="00F61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A1"/>
    <w:pPr>
      <w:jc w:val="both"/>
    </w:pPr>
    <w:rPr>
      <w:rFonts w:ascii="Times New Roman" w:hAnsi="Times New Roman"/>
      <w:sz w:val="24"/>
    </w:rPr>
  </w:style>
  <w:style w:type="paragraph" w:styleId="Heading1">
    <w:name w:val="heading 1"/>
    <w:basedOn w:val="Normal"/>
    <w:next w:val="Normal"/>
    <w:link w:val="Heading1Char"/>
    <w:autoRedefine/>
    <w:uiPriority w:val="9"/>
    <w:qFormat/>
    <w:rsid w:val="00341925"/>
    <w:pPr>
      <w:keepNext/>
      <w:keepLines/>
      <w:spacing w:before="480" w:after="0"/>
      <w:jc w:val="center"/>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341925"/>
    <w:pPr>
      <w:keepNext/>
      <w:keepLines/>
      <w:spacing w:before="200" w:after="0"/>
      <w:ind w:left="720"/>
      <w:outlineLvl w:val="1"/>
    </w:pPr>
    <w:rPr>
      <w:rFonts w:eastAsiaTheme="majorEastAsia" w:cstheme="majorBidi"/>
      <w:b/>
      <w:bCs/>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925"/>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341925"/>
    <w:rPr>
      <w:rFonts w:ascii="Times New Roman" w:eastAsiaTheme="majorEastAsia" w:hAnsi="Times New Roman" w:cstheme="majorBidi"/>
      <w:b/>
      <w:bCs/>
      <w:color w:val="000000" w:themeColor="text1"/>
      <w:sz w:val="28"/>
      <w:szCs w:val="26"/>
    </w:rPr>
  </w:style>
  <w:style w:type="paragraph" w:styleId="Footer">
    <w:name w:val="footer"/>
    <w:basedOn w:val="Normal"/>
    <w:link w:val="FooterChar"/>
    <w:uiPriority w:val="99"/>
    <w:unhideWhenUsed/>
    <w:rsid w:val="00E87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A1"/>
    <w:rPr>
      <w:rFonts w:ascii="Times New Roman" w:hAnsi="Times New Roman"/>
      <w:sz w:val="24"/>
    </w:rPr>
  </w:style>
  <w:style w:type="paragraph" w:styleId="ListParagraph">
    <w:name w:val="List Paragraph"/>
    <w:basedOn w:val="Normal"/>
    <w:qFormat/>
    <w:rsid w:val="00E87DA1"/>
    <w:pPr>
      <w:ind w:left="720"/>
      <w:contextualSpacing/>
    </w:pPr>
  </w:style>
  <w:style w:type="character" w:styleId="Hyperlink">
    <w:name w:val="Hyperlink"/>
    <w:basedOn w:val="DefaultParagraphFont"/>
    <w:uiPriority w:val="99"/>
    <w:unhideWhenUsed/>
    <w:rsid w:val="00E87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hnabu@gmail.com" TargetMode="Externa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dc:creator>
  <cp:lastModifiedBy>Abu</cp:lastModifiedBy>
  <cp:revision>4</cp:revision>
  <dcterms:created xsi:type="dcterms:W3CDTF">2017-07-21T05:42:00Z</dcterms:created>
  <dcterms:modified xsi:type="dcterms:W3CDTF">2017-07-21T05:59:00Z</dcterms:modified>
</cp:coreProperties>
</file>