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5B5" w:rsidRPr="005D35E0" w:rsidRDefault="005D35E0" w:rsidP="00861508">
      <w:pPr>
        <w:rPr>
          <w:rFonts w:hint="eastAsia"/>
          <w:b/>
          <w:sz w:val="22"/>
          <w:szCs w:val="22"/>
          <w:u w:val="single"/>
          <w:lang w:eastAsia="zh-TW"/>
        </w:rPr>
      </w:pPr>
      <w:r>
        <w:rPr>
          <w:rFonts w:eastAsia="MS Mincho"/>
          <w:b/>
          <w:sz w:val="22"/>
          <w:szCs w:val="22"/>
          <w:u w:val="single"/>
        </w:rPr>
        <w:t>Abstract</w:t>
      </w:r>
    </w:p>
    <w:p w:rsidR="003C0794" w:rsidRDefault="003C0794">
      <w:pPr>
        <w:pStyle w:val="Author"/>
        <w:rPr>
          <w:rFonts w:eastAsia="MS Mincho"/>
          <w:sz w:val="18"/>
          <w:szCs w:val="18"/>
        </w:rPr>
      </w:pPr>
    </w:p>
    <w:p w:rsidR="0005164C" w:rsidRPr="0005164C" w:rsidRDefault="0005164C">
      <w:pPr>
        <w:pStyle w:val="Author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E474C9" w:rsidRPr="00E474C9" w:rsidRDefault="003C0794" w:rsidP="00E474C9">
      <w:pPr>
        <w:jc w:val="both"/>
        <w:rPr>
          <w:b/>
          <w:color w:val="000000"/>
          <w:sz w:val="22"/>
          <w:szCs w:val="22"/>
          <w:lang w:val="en-IN" w:eastAsia="zh-TW"/>
        </w:rPr>
      </w:pPr>
      <w:r w:rsidRPr="009D49B8">
        <w:rPr>
          <w:rFonts w:eastAsia="MS PGothic"/>
          <w:b/>
          <w:color w:val="000000"/>
          <w:sz w:val="22"/>
          <w:szCs w:val="22"/>
        </w:rPr>
        <w:lastRenderedPageBreak/>
        <w:t xml:space="preserve">Title: </w:t>
      </w:r>
      <w:r w:rsidR="00E474C9">
        <w:rPr>
          <w:b/>
          <w:bCs/>
          <w:color w:val="000000"/>
          <w:sz w:val="22"/>
          <w:szCs w:val="22"/>
          <w:lang w:val="en-IN" w:eastAsia="zh-TW"/>
        </w:rPr>
        <w:t xml:space="preserve">Cross-disciplinary </w:t>
      </w:r>
      <w:r w:rsidR="00E474C9">
        <w:rPr>
          <w:rFonts w:hint="eastAsia"/>
          <w:b/>
          <w:bCs/>
          <w:color w:val="000000"/>
          <w:sz w:val="22"/>
          <w:szCs w:val="22"/>
          <w:lang w:val="en-IN" w:eastAsia="zh-TW"/>
        </w:rPr>
        <w:t>p</w:t>
      </w:r>
      <w:r w:rsidR="00E474C9">
        <w:rPr>
          <w:b/>
          <w:bCs/>
          <w:color w:val="000000"/>
          <w:sz w:val="22"/>
          <w:szCs w:val="22"/>
          <w:lang w:val="en-IN" w:eastAsia="zh-TW"/>
        </w:rPr>
        <w:t xml:space="preserve">recision </w:t>
      </w:r>
      <w:r w:rsidR="00E474C9">
        <w:rPr>
          <w:rFonts w:hint="eastAsia"/>
          <w:b/>
          <w:bCs/>
          <w:color w:val="000000"/>
          <w:sz w:val="22"/>
          <w:szCs w:val="22"/>
          <w:lang w:val="en-IN" w:eastAsia="zh-TW"/>
        </w:rPr>
        <w:t>o</w:t>
      </w:r>
      <w:r w:rsidR="00E474C9">
        <w:rPr>
          <w:b/>
          <w:bCs/>
          <w:color w:val="000000"/>
          <w:sz w:val="22"/>
          <w:szCs w:val="22"/>
          <w:lang w:val="en-IN" w:eastAsia="zh-TW"/>
        </w:rPr>
        <w:t xml:space="preserve">ccupational and </w:t>
      </w:r>
      <w:r w:rsidR="00E474C9">
        <w:rPr>
          <w:rFonts w:hint="eastAsia"/>
          <w:b/>
          <w:bCs/>
          <w:color w:val="000000"/>
          <w:sz w:val="22"/>
          <w:szCs w:val="22"/>
          <w:lang w:val="en-IN" w:eastAsia="zh-TW"/>
        </w:rPr>
        <w:t>e</w:t>
      </w:r>
      <w:r w:rsidR="00E474C9">
        <w:rPr>
          <w:b/>
          <w:bCs/>
          <w:color w:val="000000"/>
          <w:sz w:val="22"/>
          <w:szCs w:val="22"/>
          <w:lang w:val="en-IN" w:eastAsia="zh-TW"/>
        </w:rPr>
        <w:t xml:space="preserve">nvironmental </w:t>
      </w:r>
      <w:r w:rsidR="00E474C9">
        <w:rPr>
          <w:rFonts w:hint="eastAsia"/>
          <w:b/>
          <w:bCs/>
          <w:color w:val="000000"/>
          <w:sz w:val="22"/>
          <w:szCs w:val="22"/>
          <w:lang w:val="en-IN" w:eastAsia="zh-TW"/>
        </w:rPr>
        <w:t>m</w:t>
      </w:r>
      <w:r w:rsidR="00E474C9">
        <w:rPr>
          <w:b/>
          <w:bCs/>
          <w:color w:val="000000"/>
          <w:sz w:val="22"/>
          <w:szCs w:val="22"/>
          <w:lang w:val="en-IN" w:eastAsia="zh-TW"/>
        </w:rPr>
        <w:t xml:space="preserve">edical </w:t>
      </w:r>
      <w:r w:rsidR="00E474C9">
        <w:rPr>
          <w:rFonts w:hint="eastAsia"/>
          <w:b/>
          <w:bCs/>
          <w:color w:val="000000"/>
          <w:sz w:val="22"/>
          <w:szCs w:val="22"/>
          <w:lang w:val="en-IN" w:eastAsia="zh-TW"/>
        </w:rPr>
        <w:t>s</w:t>
      </w:r>
      <w:r w:rsidR="00E474C9" w:rsidRPr="00E474C9">
        <w:rPr>
          <w:b/>
          <w:bCs/>
          <w:color w:val="000000"/>
          <w:sz w:val="22"/>
          <w:szCs w:val="22"/>
          <w:lang w:val="en-IN" w:eastAsia="zh-TW"/>
        </w:rPr>
        <w:t>ervices</w:t>
      </w:r>
      <w:r w:rsidR="00E474C9">
        <w:rPr>
          <w:b/>
          <w:bCs/>
          <w:color w:val="000000"/>
          <w:sz w:val="22"/>
          <w:szCs w:val="22"/>
          <w:lang w:eastAsia="zh-TW"/>
        </w:rPr>
        <w:t xml:space="preserve">-Remediation of </w:t>
      </w:r>
      <w:r w:rsidR="00E474C9">
        <w:rPr>
          <w:rFonts w:hint="eastAsia"/>
          <w:b/>
          <w:bCs/>
          <w:color w:val="000000"/>
          <w:sz w:val="22"/>
          <w:szCs w:val="22"/>
          <w:lang w:eastAsia="zh-TW"/>
        </w:rPr>
        <w:t>m</w:t>
      </w:r>
      <w:r w:rsidR="00E474C9">
        <w:rPr>
          <w:b/>
          <w:bCs/>
          <w:color w:val="000000"/>
          <w:sz w:val="22"/>
          <w:szCs w:val="22"/>
          <w:lang w:eastAsia="zh-TW"/>
        </w:rPr>
        <w:t xml:space="preserve">elamine </w:t>
      </w:r>
      <w:r w:rsidR="00E474C9">
        <w:rPr>
          <w:rFonts w:hint="eastAsia"/>
          <w:b/>
          <w:bCs/>
          <w:color w:val="000000"/>
          <w:sz w:val="22"/>
          <w:szCs w:val="22"/>
          <w:lang w:eastAsia="zh-TW"/>
        </w:rPr>
        <w:t>e</w:t>
      </w:r>
      <w:r w:rsidR="00E474C9">
        <w:rPr>
          <w:b/>
          <w:bCs/>
          <w:color w:val="000000"/>
          <w:sz w:val="22"/>
          <w:szCs w:val="22"/>
          <w:lang w:eastAsia="zh-TW"/>
        </w:rPr>
        <w:t xml:space="preserve">xposure in both </w:t>
      </w:r>
      <w:r w:rsidR="00E474C9">
        <w:rPr>
          <w:rFonts w:hint="eastAsia"/>
          <w:b/>
          <w:bCs/>
          <w:color w:val="000000"/>
          <w:sz w:val="22"/>
          <w:szCs w:val="22"/>
          <w:lang w:eastAsia="zh-TW"/>
        </w:rPr>
        <w:t>w</w:t>
      </w:r>
      <w:r w:rsidR="00E474C9">
        <w:rPr>
          <w:b/>
          <w:bCs/>
          <w:color w:val="000000"/>
          <w:sz w:val="22"/>
          <w:szCs w:val="22"/>
          <w:lang w:eastAsia="zh-TW"/>
        </w:rPr>
        <w:t xml:space="preserve">orkplace and </w:t>
      </w:r>
      <w:r w:rsidR="00E474C9">
        <w:rPr>
          <w:rFonts w:hint="eastAsia"/>
          <w:b/>
          <w:bCs/>
          <w:color w:val="000000"/>
          <w:sz w:val="22"/>
          <w:szCs w:val="22"/>
          <w:lang w:eastAsia="zh-TW"/>
        </w:rPr>
        <w:t>c</w:t>
      </w:r>
      <w:r w:rsidR="00E474C9" w:rsidRPr="00E474C9">
        <w:rPr>
          <w:b/>
          <w:bCs/>
          <w:color w:val="000000"/>
          <w:sz w:val="22"/>
          <w:szCs w:val="22"/>
          <w:lang w:eastAsia="zh-TW"/>
        </w:rPr>
        <w:t>ommunity</w:t>
      </w:r>
    </w:p>
    <w:p w:rsidR="0005164C" w:rsidRPr="009D49B8" w:rsidRDefault="0005164C" w:rsidP="003C0794">
      <w:pPr>
        <w:jc w:val="both"/>
        <w:rPr>
          <w:rFonts w:eastAsia="MS PGothic"/>
          <w:color w:val="000000"/>
          <w:sz w:val="22"/>
          <w:szCs w:val="22"/>
        </w:rPr>
      </w:pPr>
    </w:p>
    <w:p w:rsidR="003C0794" w:rsidRPr="003C0794" w:rsidRDefault="008F74F9" w:rsidP="003C0794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r>
        <w:rPr>
          <w:rFonts w:hint="eastAsia"/>
          <w:b/>
          <w:bCs/>
          <w:sz w:val="19"/>
          <w:szCs w:val="19"/>
          <w:lang w:val="en-IN" w:eastAsia="zh-TW"/>
        </w:rPr>
        <w:t>Ming-Tsang Wu</w:t>
      </w:r>
      <w:r w:rsidR="003C0794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7329A1">
        <w:rPr>
          <w:rFonts w:hint="eastAsia"/>
          <w:b/>
          <w:bCs/>
          <w:sz w:val="19"/>
          <w:szCs w:val="19"/>
          <w:vertAlign w:val="superscript"/>
          <w:lang w:val="en-IN" w:eastAsia="zh-TW"/>
        </w:rPr>
        <w:t>-3</w:t>
      </w:r>
      <w:r w:rsidR="003C0794" w:rsidRPr="0005164C">
        <w:rPr>
          <w:b/>
          <w:bCs/>
          <w:sz w:val="19"/>
          <w:szCs w:val="19"/>
          <w:lang w:val="en-IN" w:eastAsia="en-IN"/>
        </w:rPr>
        <w:t xml:space="preserve"> </w:t>
      </w:r>
    </w:p>
    <w:p w:rsidR="007329A1" w:rsidRPr="007329A1" w:rsidRDefault="003C0794" w:rsidP="007329A1">
      <w:pPr>
        <w:jc w:val="left"/>
        <w:rPr>
          <w:sz w:val="19"/>
        </w:rPr>
      </w:pPr>
      <w:r w:rsidRPr="007329A1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Pr="007329A1">
        <w:rPr>
          <w:sz w:val="19"/>
          <w:szCs w:val="19"/>
          <w:lang w:val="en-IN" w:eastAsia="en-IN"/>
        </w:rPr>
        <w:t xml:space="preserve">Department of </w:t>
      </w:r>
      <w:r w:rsidR="007329A1" w:rsidRPr="007329A1">
        <w:rPr>
          <w:rFonts w:hint="eastAsia"/>
          <w:sz w:val="19"/>
          <w:szCs w:val="19"/>
          <w:lang w:val="en-IN" w:eastAsia="zh-TW"/>
        </w:rPr>
        <w:t xml:space="preserve">Public Health, Kaohsiung Medical University, </w:t>
      </w:r>
      <w:r w:rsidR="007329A1" w:rsidRPr="007329A1">
        <w:rPr>
          <w:rFonts w:hint="eastAsia"/>
          <w:sz w:val="19"/>
        </w:rPr>
        <w:t>Kaohsiung, TAIWAN</w:t>
      </w:r>
    </w:p>
    <w:p w:rsidR="007329A1" w:rsidRPr="007329A1" w:rsidRDefault="007329A1" w:rsidP="007329A1">
      <w:pPr>
        <w:jc w:val="left"/>
        <w:rPr>
          <w:iCs/>
          <w:color w:val="333333"/>
          <w:sz w:val="19"/>
          <w:shd w:val="clear" w:color="auto" w:fill="FFFFFF"/>
        </w:rPr>
      </w:pPr>
      <w:r>
        <w:rPr>
          <w:rFonts w:hint="eastAsia"/>
          <w:sz w:val="19"/>
          <w:vertAlign w:val="superscript"/>
          <w:lang w:eastAsia="zh-TW"/>
        </w:rPr>
        <w:t>2</w:t>
      </w:r>
      <w:r w:rsidRPr="007329A1">
        <w:rPr>
          <w:rFonts w:hint="eastAsia"/>
          <w:sz w:val="19"/>
        </w:rPr>
        <w:t>Department of Family Medicine, Kaohsiung Medical University Hospital, Kaohsiung Medical University, Kaohsiung, TAIWAN</w:t>
      </w:r>
    </w:p>
    <w:p w:rsidR="007329A1" w:rsidRPr="007329A1" w:rsidRDefault="007329A1" w:rsidP="007329A1">
      <w:pPr>
        <w:jc w:val="left"/>
        <w:rPr>
          <w:sz w:val="19"/>
        </w:rPr>
      </w:pPr>
      <w:r>
        <w:rPr>
          <w:rFonts w:hint="eastAsia"/>
          <w:sz w:val="19"/>
          <w:vertAlign w:val="superscript"/>
          <w:lang w:eastAsia="zh-TW"/>
        </w:rPr>
        <w:t>3</w:t>
      </w:r>
      <w:r w:rsidRPr="007329A1">
        <w:rPr>
          <w:rFonts w:hint="eastAsia"/>
          <w:sz w:val="19"/>
        </w:rPr>
        <w:t>Research Center for Environmental Medicine, Kaohsiung Medical University, Kaohsiung, TAIWAN</w:t>
      </w:r>
    </w:p>
    <w:p w:rsidR="008A55B5" w:rsidRPr="007329A1" w:rsidRDefault="008A55B5">
      <w:pPr>
        <w:rPr>
          <w:rFonts w:eastAsia="MS Mincho"/>
          <w:sz w:val="19"/>
          <w:szCs w:val="19"/>
        </w:rPr>
      </w:pPr>
    </w:p>
    <w:p w:rsidR="00861508" w:rsidRPr="0005164C" w:rsidRDefault="00861508">
      <w:pPr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05164C" w:rsidRDefault="009D49B8" w:rsidP="003C0794">
      <w:pPr>
        <w:pStyle w:val="keywords"/>
        <w:ind w:firstLine="0"/>
        <w:rPr>
          <w:rFonts w:hint="eastAsia"/>
          <w:bCs w:val="0"/>
          <w:i w:val="0"/>
          <w:iCs w:val="0"/>
          <w:noProof w:val="0"/>
          <w:sz w:val="19"/>
          <w:szCs w:val="19"/>
          <w:lang w:val="en-IN" w:eastAsia="zh-TW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9516C1">
        <w:rPr>
          <w:rFonts w:hint="eastAsia"/>
          <w:bCs w:val="0"/>
          <w:i w:val="0"/>
          <w:iCs w:val="0"/>
          <w:noProof w:val="0"/>
          <w:sz w:val="19"/>
          <w:szCs w:val="19"/>
          <w:lang w:val="en-IN" w:eastAsia="zh-TW"/>
        </w:rPr>
        <w:t xml:space="preserve">Melamine, </w:t>
      </w:r>
      <w:r w:rsidR="007306F5">
        <w:rPr>
          <w:rFonts w:hint="eastAsia"/>
          <w:bCs w:val="0"/>
          <w:i w:val="0"/>
          <w:iCs w:val="0"/>
          <w:noProof w:val="0"/>
          <w:sz w:val="19"/>
          <w:szCs w:val="19"/>
          <w:lang w:val="en-IN" w:eastAsia="zh-TW"/>
        </w:rPr>
        <w:t>Environment, Workplace, Kidney, H</w:t>
      </w:r>
      <w:r w:rsidR="009516C1">
        <w:rPr>
          <w:rFonts w:hint="eastAsia"/>
          <w:bCs w:val="0"/>
          <w:i w:val="0"/>
          <w:iCs w:val="0"/>
          <w:noProof w:val="0"/>
          <w:sz w:val="19"/>
          <w:szCs w:val="19"/>
          <w:lang w:val="en-IN" w:eastAsia="zh-TW"/>
        </w:rPr>
        <w:t>umans</w:t>
      </w:r>
    </w:p>
    <w:p w:rsidR="003C0794" w:rsidRPr="0005164C" w:rsidRDefault="003C0794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8A55B5" w:rsidRDefault="003C0794" w:rsidP="00861508">
      <w:pPr>
        <w:pStyle w:val="keywords"/>
        <w:numPr>
          <w:ilvl w:val="0"/>
          <w:numId w:val="22"/>
        </w:numPr>
        <w:rPr>
          <w:rFonts w:hint="eastAsia"/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</w:t>
      </w:r>
    </w:p>
    <w:p w:rsidR="00B45ECE" w:rsidRPr="00D00F6F" w:rsidRDefault="00B45ECE" w:rsidP="00B45ECE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D00F6F">
        <w:rPr>
          <w:b w:val="0"/>
          <w:i w:val="0"/>
          <w:color w:val="000000" w:themeColor="text1"/>
          <w:sz w:val="19"/>
        </w:rPr>
        <w:t xml:space="preserve">Although the 2008 </w:t>
      </w:r>
      <w:r w:rsidRPr="00D00F6F">
        <w:rPr>
          <w:rFonts w:hint="eastAsia"/>
          <w:b w:val="0"/>
          <w:i w:val="0"/>
          <w:color w:val="000000" w:themeColor="text1"/>
          <w:sz w:val="19"/>
        </w:rPr>
        <w:t xml:space="preserve">Chinese toxic milk </w:t>
      </w:r>
      <w:r w:rsidRPr="00D00F6F">
        <w:rPr>
          <w:b w:val="0"/>
          <w:i w:val="0"/>
          <w:color w:val="000000" w:themeColor="text1"/>
          <w:sz w:val="19"/>
        </w:rPr>
        <w:t>scandal has wound down,</w:t>
      </w:r>
      <w:r w:rsidRPr="00D00F6F">
        <w:rPr>
          <w:rFonts w:eastAsia="標楷體"/>
          <w:b w:val="0"/>
          <w:i w:val="0"/>
          <w:color w:val="000000" w:themeColor="text1"/>
          <w:sz w:val="19"/>
        </w:rPr>
        <w:t xml:space="preserve"> </w:t>
      </w:r>
      <w:r w:rsidRPr="00D00F6F">
        <w:rPr>
          <w:rFonts w:eastAsia="標楷體" w:hint="eastAsia"/>
          <w:b w:val="0"/>
          <w:i w:val="0"/>
          <w:color w:val="000000" w:themeColor="text1"/>
          <w:sz w:val="19"/>
        </w:rPr>
        <w:t xml:space="preserve">environmental exposure to </w:t>
      </w:r>
      <w:r w:rsidRPr="00D00F6F">
        <w:rPr>
          <w:rFonts w:eastAsia="標楷體"/>
          <w:b w:val="0"/>
          <w:i w:val="0"/>
          <w:color w:val="000000" w:themeColor="text1"/>
          <w:sz w:val="19"/>
        </w:rPr>
        <w:t xml:space="preserve">melamine is </w:t>
      </w:r>
      <w:r w:rsidRPr="00D00F6F">
        <w:rPr>
          <w:rFonts w:eastAsia="標楷體" w:hint="eastAsia"/>
          <w:b w:val="0"/>
          <w:i w:val="0"/>
          <w:color w:val="000000" w:themeColor="text1"/>
          <w:sz w:val="19"/>
        </w:rPr>
        <w:t xml:space="preserve">still </w:t>
      </w:r>
      <w:r w:rsidRPr="00D00F6F">
        <w:rPr>
          <w:rFonts w:eastAsia="標楷體"/>
          <w:b w:val="0"/>
          <w:i w:val="0"/>
          <w:color w:val="000000" w:themeColor="text1"/>
          <w:sz w:val="19"/>
        </w:rPr>
        <w:t>ubiquitous</w:t>
      </w:r>
      <w:r w:rsidRPr="00D00F6F">
        <w:rPr>
          <w:rFonts w:eastAsia="標楷體" w:hint="eastAsia"/>
          <w:b w:val="0"/>
          <w:i w:val="0"/>
          <w:color w:val="000000" w:themeColor="text1"/>
          <w:sz w:val="19"/>
          <w:lang w:eastAsia="zh-TW"/>
        </w:rPr>
        <w:t>ly</w:t>
      </w:r>
      <w:r w:rsidRPr="00D00F6F">
        <w:rPr>
          <w:rFonts w:eastAsia="標楷體" w:hint="eastAsia"/>
          <w:b w:val="0"/>
          <w:i w:val="0"/>
          <w:color w:val="000000" w:themeColor="text1"/>
          <w:sz w:val="19"/>
        </w:rPr>
        <w:t xml:space="preserve"> </w:t>
      </w:r>
      <w:r w:rsidRPr="00D00F6F">
        <w:rPr>
          <w:rFonts w:eastAsia="標楷體" w:hint="eastAsia"/>
          <w:b w:val="0"/>
          <w:i w:val="0"/>
          <w:color w:val="000000" w:themeColor="text1"/>
          <w:sz w:val="19"/>
          <w:lang w:eastAsia="zh-TW"/>
        </w:rPr>
        <w:t>present</w:t>
      </w:r>
      <w:r w:rsidRPr="00D00F6F">
        <w:rPr>
          <w:rFonts w:eastAsia="標楷體"/>
          <w:b w:val="0"/>
          <w:i w:val="0"/>
          <w:color w:val="000000" w:themeColor="text1"/>
          <w:sz w:val="19"/>
        </w:rPr>
        <w:t xml:space="preserve"> </w:t>
      </w:r>
      <w:r w:rsidRPr="00D00F6F">
        <w:rPr>
          <w:rFonts w:eastAsia="標楷體" w:hint="eastAsia"/>
          <w:b w:val="0"/>
          <w:i w:val="0"/>
          <w:color w:val="000000" w:themeColor="text1"/>
          <w:sz w:val="19"/>
        </w:rPr>
        <w:t xml:space="preserve">due to </w:t>
      </w:r>
      <w:r w:rsidRPr="00D00F6F">
        <w:rPr>
          <w:b w:val="0"/>
          <w:i w:val="0"/>
          <w:color w:val="000000" w:themeColor="text1"/>
          <w:sz w:val="19"/>
        </w:rPr>
        <w:t>the popular use of melamine</w:t>
      </w:r>
      <w:r w:rsidRPr="00D00F6F">
        <w:rPr>
          <w:rFonts w:hint="eastAsia"/>
          <w:b w:val="0"/>
          <w:i w:val="0"/>
          <w:color w:val="000000" w:themeColor="text1"/>
          <w:sz w:val="19"/>
        </w:rPr>
        <w:t>-made</w:t>
      </w:r>
      <w:r w:rsidRPr="00D00F6F">
        <w:rPr>
          <w:b w:val="0"/>
          <w:i w:val="0"/>
          <w:color w:val="000000" w:themeColor="text1"/>
          <w:sz w:val="19"/>
        </w:rPr>
        <w:t xml:space="preserve"> tableware in </w:t>
      </w:r>
      <w:r w:rsidRPr="00D00F6F">
        <w:rPr>
          <w:rFonts w:hint="eastAsia"/>
          <w:b w:val="0"/>
          <w:i w:val="0"/>
          <w:color w:val="000000" w:themeColor="text1"/>
          <w:sz w:val="19"/>
        </w:rPr>
        <w:t>day-to-day</w:t>
      </w:r>
      <w:r w:rsidRPr="00D00F6F">
        <w:rPr>
          <w:b w:val="0"/>
          <w:i w:val="0"/>
          <w:color w:val="000000" w:themeColor="text1"/>
          <w:sz w:val="19"/>
        </w:rPr>
        <w:t xml:space="preserve"> life. </w:t>
      </w:r>
      <w:r w:rsidRPr="00D00F6F">
        <w:rPr>
          <w:rFonts w:hint="eastAsia"/>
          <w:b w:val="0"/>
          <w:i w:val="0"/>
          <w:color w:val="000000" w:themeColor="text1"/>
          <w:sz w:val="19"/>
        </w:rPr>
        <w:t xml:space="preserve">Because </w:t>
      </w:r>
      <w:r w:rsidRPr="00D00F6F">
        <w:rPr>
          <w:rFonts w:hint="eastAsia"/>
          <w:b w:val="0"/>
          <w:i w:val="0"/>
          <w:color w:val="000000" w:themeColor="text1"/>
          <w:sz w:val="19"/>
          <w:lang w:eastAsia="zh-TW"/>
        </w:rPr>
        <w:t xml:space="preserve">a series of </w:t>
      </w:r>
      <w:r w:rsidRPr="00D00F6F">
        <w:rPr>
          <w:rFonts w:hint="eastAsia"/>
          <w:b w:val="0"/>
          <w:i w:val="0"/>
          <w:color w:val="000000" w:themeColor="text1"/>
          <w:sz w:val="19"/>
        </w:rPr>
        <w:t xml:space="preserve">human studies have suggested long-term low-dose melamine exposure </w:t>
      </w:r>
      <w:r w:rsidRPr="00D00F6F">
        <w:rPr>
          <w:b w:val="0"/>
          <w:i w:val="0"/>
          <w:color w:val="000000" w:themeColor="text1"/>
          <w:sz w:val="19"/>
        </w:rPr>
        <w:t xml:space="preserve">can increase the risk of </w:t>
      </w:r>
      <w:r w:rsidRPr="00D00F6F">
        <w:rPr>
          <w:rFonts w:hint="eastAsia"/>
          <w:b w:val="0"/>
          <w:i w:val="0"/>
          <w:color w:val="000000" w:themeColor="text1"/>
          <w:sz w:val="19"/>
        </w:rPr>
        <w:t xml:space="preserve">renal stones and kidney damage </w:t>
      </w:r>
      <w:r w:rsidRPr="00D00F6F">
        <w:rPr>
          <w:b w:val="0"/>
          <w:i w:val="0"/>
          <w:color w:val="000000" w:themeColor="text1"/>
          <w:sz w:val="19"/>
        </w:rPr>
        <w:t>in adult</w:t>
      </w:r>
      <w:r w:rsidRPr="00D00F6F">
        <w:rPr>
          <w:rFonts w:hint="eastAsia"/>
          <w:b w:val="0"/>
          <w:i w:val="0"/>
          <w:color w:val="000000" w:themeColor="text1"/>
          <w:sz w:val="19"/>
        </w:rPr>
        <w:t xml:space="preserve">s, we </w:t>
      </w:r>
      <w:r w:rsidRPr="00D00F6F">
        <w:rPr>
          <w:b w:val="0"/>
          <w:i w:val="0"/>
          <w:color w:val="000000" w:themeColor="text1"/>
          <w:sz w:val="19"/>
        </w:rPr>
        <w:t>assembled</w:t>
      </w:r>
      <w:r w:rsidRPr="00D00F6F">
        <w:rPr>
          <w:rFonts w:hint="eastAsia"/>
          <w:b w:val="0"/>
          <w:i w:val="0"/>
          <w:color w:val="000000" w:themeColor="text1"/>
          <w:sz w:val="19"/>
        </w:rPr>
        <w:t xml:space="preserve"> one cross-disciplinary </w:t>
      </w:r>
      <w:r w:rsidRPr="00D00F6F">
        <w:rPr>
          <w:b w:val="0"/>
          <w:i w:val="0"/>
          <w:color w:val="000000" w:themeColor="text1"/>
          <w:sz w:val="19"/>
        </w:rPr>
        <w:t>medical</w:t>
      </w:r>
      <w:r w:rsidRPr="00D00F6F">
        <w:rPr>
          <w:rFonts w:hint="eastAsia"/>
          <w:b w:val="0"/>
          <w:i w:val="0"/>
          <w:color w:val="000000" w:themeColor="text1"/>
          <w:sz w:val="19"/>
        </w:rPr>
        <w:t xml:space="preserve"> service team to implement different </w:t>
      </w:r>
      <w:r w:rsidRPr="00D00F6F">
        <w:rPr>
          <w:b w:val="0"/>
          <w:i w:val="0"/>
          <w:color w:val="000000" w:themeColor="text1"/>
          <w:sz w:val="19"/>
        </w:rPr>
        <w:t>intervention</w:t>
      </w:r>
      <w:r w:rsidRPr="00D00F6F">
        <w:rPr>
          <w:rFonts w:hint="eastAsia"/>
          <w:b w:val="0"/>
          <w:i w:val="0"/>
          <w:color w:val="000000" w:themeColor="text1"/>
          <w:sz w:val="19"/>
        </w:rPr>
        <w:t>al strategies in the community and in the workplace to mitigate the exposure of melamine chemicals</w:t>
      </w:r>
      <w:r w:rsidRPr="00D00F6F">
        <w:rPr>
          <w:b w:val="0"/>
          <w:i w:val="0"/>
          <w:color w:val="000000" w:themeColor="text1"/>
          <w:sz w:val="19"/>
        </w:rPr>
        <w:t>.</w:t>
      </w:r>
      <w:r w:rsidRPr="00D00F6F">
        <w:rPr>
          <w:b w:val="0"/>
          <w:i w:val="0"/>
          <w:color w:val="FF0000"/>
          <w:sz w:val="19"/>
        </w:rPr>
        <w:t xml:space="preserve"> </w:t>
      </w:r>
      <w:r w:rsidRPr="00D00F6F">
        <w:rPr>
          <w:rFonts w:eastAsia="標楷體" w:hint="eastAsia"/>
          <w:b w:val="0"/>
          <w:i w:val="0"/>
          <w:color w:val="000000" w:themeColor="text1"/>
          <w:sz w:val="19"/>
        </w:rPr>
        <w:t>We found that</w:t>
      </w:r>
      <w:r w:rsidRPr="00D00F6F">
        <w:rPr>
          <w:b w:val="0"/>
          <w:i w:val="0"/>
          <w:color w:val="000000" w:themeColor="text1"/>
          <w:sz w:val="19"/>
        </w:rPr>
        <w:t xml:space="preserve">, </w:t>
      </w:r>
      <w:r w:rsidRPr="00D00F6F">
        <w:rPr>
          <w:rFonts w:hint="eastAsia"/>
          <w:b w:val="0"/>
          <w:i w:val="0"/>
          <w:color w:val="000000" w:themeColor="text1"/>
          <w:sz w:val="19"/>
        </w:rPr>
        <w:t xml:space="preserve">in daily melamine exposure from melamine-made tableware, </w:t>
      </w:r>
      <w:r w:rsidRPr="00D00F6F">
        <w:rPr>
          <w:rFonts w:eastAsia="標楷體"/>
          <w:b w:val="0"/>
          <w:i w:val="0"/>
          <w:color w:val="000000" w:themeColor="text1"/>
          <w:sz w:val="19"/>
        </w:rPr>
        <w:t>the</w:t>
      </w:r>
      <w:r w:rsidRPr="00D00F6F">
        <w:rPr>
          <w:b w:val="0"/>
          <w:i w:val="0"/>
          <w:color w:val="000000" w:themeColor="text1"/>
          <w:sz w:val="19"/>
        </w:rPr>
        <w:t xml:space="preserve"> regular use of stainless steel-made meals boxes </w:t>
      </w:r>
      <w:r w:rsidRPr="00D00F6F">
        <w:rPr>
          <w:rFonts w:hint="eastAsia"/>
          <w:b w:val="0"/>
          <w:i w:val="0"/>
          <w:color w:val="000000" w:themeColor="text1"/>
          <w:sz w:val="19"/>
        </w:rPr>
        <w:t>to replace melamine tableware can decrease ~</w:t>
      </w:r>
      <w:r w:rsidRPr="00D00F6F">
        <w:rPr>
          <w:b w:val="0"/>
          <w:i w:val="0"/>
          <w:color w:val="000000" w:themeColor="text1"/>
          <w:sz w:val="19"/>
        </w:rPr>
        <w:t>68.4%</w:t>
      </w:r>
      <w:r w:rsidRPr="00D00F6F">
        <w:rPr>
          <w:rFonts w:hint="eastAsia"/>
          <w:b w:val="0"/>
          <w:i w:val="0"/>
          <w:color w:val="000000" w:themeColor="text1"/>
          <w:sz w:val="19"/>
        </w:rPr>
        <w:t xml:space="preserve"> (median) of melamine exposure (</w:t>
      </w:r>
      <w:r w:rsidRPr="00D00F6F">
        <w:rPr>
          <w:b w:val="0"/>
          <w:i w:val="0"/>
          <w:color w:val="000000" w:themeColor="text1"/>
          <w:sz w:val="19"/>
        </w:rPr>
        <w:t>ranging from 41.8</w:t>
      </w:r>
      <w:r w:rsidRPr="00D00F6F">
        <w:rPr>
          <w:rFonts w:hint="eastAsia"/>
          <w:b w:val="0"/>
          <w:i w:val="0"/>
          <w:color w:val="000000" w:themeColor="text1"/>
          <w:sz w:val="19"/>
        </w:rPr>
        <w:t xml:space="preserve"> </w:t>
      </w:r>
      <w:r w:rsidRPr="00D00F6F">
        <w:rPr>
          <w:b w:val="0"/>
          <w:i w:val="0"/>
          <w:color w:val="000000" w:themeColor="text1"/>
          <w:sz w:val="19"/>
        </w:rPr>
        <w:t>% to 91.8</w:t>
      </w:r>
      <w:r w:rsidRPr="00D00F6F">
        <w:rPr>
          <w:rFonts w:hint="eastAsia"/>
          <w:b w:val="0"/>
          <w:i w:val="0"/>
          <w:color w:val="000000" w:themeColor="text1"/>
          <w:sz w:val="19"/>
        </w:rPr>
        <w:t xml:space="preserve"> </w:t>
      </w:r>
      <w:r w:rsidRPr="00D00F6F">
        <w:rPr>
          <w:b w:val="0"/>
          <w:i w:val="0"/>
          <w:color w:val="000000" w:themeColor="text1"/>
          <w:sz w:val="19"/>
        </w:rPr>
        <w:t>%</w:t>
      </w:r>
      <w:r w:rsidRPr="00D00F6F">
        <w:rPr>
          <w:rFonts w:hint="eastAsia"/>
          <w:b w:val="0"/>
          <w:i w:val="0"/>
          <w:color w:val="000000" w:themeColor="text1"/>
          <w:sz w:val="19"/>
        </w:rPr>
        <w:t>)</w:t>
      </w:r>
      <w:r w:rsidRPr="00D00F6F">
        <w:rPr>
          <w:b w:val="0"/>
          <w:i w:val="0"/>
          <w:color w:val="000000" w:themeColor="text1"/>
          <w:sz w:val="19"/>
        </w:rPr>
        <w:t xml:space="preserve">. </w:t>
      </w:r>
      <w:r w:rsidRPr="00D00F6F">
        <w:rPr>
          <w:rFonts w:hint="eastAsia"/>
          <w:b w:val="0"/>
          <w:i w:val="0"/>
          <w:color w:val="000000" w:themeColor="text1"/>
          <w:sz w:val="19"/>
        </w:rPr>
        <w:t xml:space="preserve">In the workplace of melamine tableware </w:t>
      </w:r>
      <w:r w:rsidRPr="00D00F6F">
        <w:rPr>
          <w:rFonts w:eastAsia="標楷體"/>
          <w:b w:val="0"/>
          <w:i w:val="0"/>
          <w:color w:val="000000" w:themeColor="text1"/>
          <w:sz w:val="19"/>
        </w:rPr>
        <w:t>manufacturing</w:t>
      </w:r>
      <w:r w:rsidRPr="00D00F6F">
        <w:rPr>
          <w:rFonts w:hint="eastAsia"/>
          <w:b w:val="0"/>
          <w:i w:val="0"/>
          <w:color w:val="000000" w:themeColor="text1"/>
          <w:sz w:val="19"/>
        </w:rPr>
        <w:t xml:space="preserve"> workers, t</w:t>
      </w:r>
      <w:r w:rsidRPr="00D00F6F">
        <w:rPr>
          <w:b w:val="0"/>
          <w:i w:val="0"/>
          <w:color w:val="000000" w:themeColor="text1"/>
          <w:sz w:val="19"/>
        </w:rPr>
        <w:t xml:space="preserve">he </w:t>
      </w:r>
      <w:r w:rsidRPr="00D00F6F">
        <w:rPr>
          <w:rFonts w:eastAsia="標楷體"/>
          <w:b w:val="0"/>
          <w:i w:val="0"/>
          <w:color w:val="000000" w:themeColor="text1"/>
          <w:sz w:val="19"/>
        </w:rPr>
        <w:t>i</w:t>
      </w:r>
      <w:r w:rsidRPr="00D00F6F">
        <w:rPr>
          <w:rFonts w:eastAsia="標楷體" w:hint="eastAsia"/>
          <w:b w:val="0"/>
          <w:i w:val="0"/>
          <w:color w:val="000000" w:themeColor="text1"/>
          <w:sz w:val="19"/>
        </w:rPr>
        <w:t>nstallation of ventilation intervention can decrease</w:t>
      </w:r>
      <w:r w:rsidRPr="00D00F6F">
        <w:rPr>
          <w:rFonts w:eastAsia="標楷體"/>
          <w:b w:val="0"/>
          <w:i w:val="0"/>
          <w:color w:val="000000" w:themeColor="text1"/>
          <w:sz w:val="19"/>
        </w:rPr>
        <w:t xml:space="preserve"> </w:t>
      </w:r>
      <w:r w:rsidRPr="00D00F6F">
        <w:rPr>
          <w:rFonts w:eastAsia="標楷體" w:hint="eastAsia"/>
          <w:b w:val="0"/>
          <w:i w:val="0"/>
          <w:color w:val="000000" w:themeColor="text1"/>
          <w:sz w:val="19"/>
          <w:lang w:eastAsia="zh-TW"/>
        </w:rPr>
        <w:t>~</w:t>
      </w:r>
      <w:r w:rsidRPr="00D00F6F">
        <w:rPr>
          <w:rFonts w:eastAsia="標楷體"/>
          <w:b w:val="0"/>
          <w:i w:val="0"/>
          <w:color w:val="000000" w:themeColor="text1"/>
          <w:sz w:val="19"/>
        </w:rPr>
        <w:t>70%</w:t>
      </w:r>
      <w:r w:rsidRPr="00D00F6F">
        <w:rPr>
          <w:rFonts w:eastAsia="標楷體" w:hint="eastAsia"/>
          <w:b w:val="0"/>
          <w:i w:val="0"/>
          <w:color w:val="000000" w:themeColor="text1"/>
          <w:sz w:val="19"/>
        </w:rPr>
        <w:t xml:space="preserve"> of </w:t>
      </w:r>
      <w:r w:rsidRPr="00D00F6F">
        <w:rPr>
          <w:rFonts w:eastAsia="標楷體"/>
          <w:b w:val="0"/>
          <w:i w:val="0"/>
          <w:color w:val="000000" w:themeColor="text1"/>
          <w:sz w:val="19"/>
        </w:rPr>
        <w:t xml:space="preserve">ambient </w:t>
      </w:r>
      <w:r w:rsidRPr="00D00F6F">
        <w:rPr>
          <w:rFonts w:eastAsia="標楷體" w:hint="eastAsia"/>
          <w:b w:val="0"/>
          <w:i w:val="0"/>
          <w:color w:val="000000" w:themeColor="text1"/>
          <w:sz w:val="19"/>
        </w:rPr>
        <w:t>melamine exposure</w:t>
      </w:r>
      <w:r w:rsidRPr="00D00F6F">
        <w:rPr>
          <w:rFonts w:eastAsia="標楷體"/>
          <w:b w:val="0"/>
          <w:i w:val="0"/>
          <w:color w:val="000000" w:themeColor="text1"/>
          <w:sz w:val="19"/>
        </w:rPr>
        <w:t>.</w:t>
      </w:r>
      <w:r w:rsidRPr="00D00F6F">
        <w:rPr>
          <w:rFonts w:eastAsia="標楷體" w:hint="eastAsia"/>
          <w:b w:val="0"/>
          <w:i w:val="0"/>
          <w:color w:val="000000" w:themeColor="text1"/>
          <w:sz w:val="19"/>
        </w:rPr>
        <w:t xml:space="preserve"> </w:t>
      </w:r>
      <w:r w:rsidRPr="00D00F6F">
        <w:rPr>
          <w:rFonts w:eastAsia="標楷體" w:hint="eastAsia"/>
          <w:b w:val="0"/>
          <w:i w:val="0"/>
          <w:color w:val="000000" w:themeColor="text1"/>
          <w:sz w:val="19"/>
          <w:lang w:eastAsia="zh-TW"/>
        </w:rPr>
        <w:t xml:space="preserve">In this </w:t>
      </w:r>
      <w:r w:rsidR="00F12420" w:rsidRPr="00D00F6F">
        <w:rPr>
          <w:rFonts w:eastAsia="標楷體" w:hint="eastAsia"/>
          <w:b w:val="0"/>
          <w:i w:val="0"/>
          <w:color w:val="000000" w:themeColor="text1"/>
          <w:sz w:val="19"/>
          <w:lang w:eastAsia="zh-TW"/>
        </w:rPr>
        <w:t xml:space="preserve">speech, I will present those successful strategies how to </w:t>
      </w:r>
      <w:r w:rsidRPr="00D00F6F">
        <w:rPr>
          <w:rFonts w:hint="eastAsia"/>
          <w:b w:val="0"/>
          <w:i w:val="0"/>
          <w:sz w:val="19"/>
          <w:shd w:val="clear" w:color="auto" w:fill="FFFFFF"/>
        </w:rPr>
        <w:t>r</w:t>
      </w:r>
      <w:r w:rsidRPr="00D00F6F">
        <w:rPr>
          <w:b w:val="0"/>
          <w:i w:val="0"/>
          <w:sz w:val="19"/>
          <w:shd w:val="clear" w:color="auto" w:fill="FFFFFF"/>
        </w:rPr>
        <w:t>e</w:t>
      </w:r>
      <w:r w:rsidRPr="00D00F6F">
        <w:rPr>
          <w:rFonts w:hint="eastAsia"/>
          <w:b w:val="0"/>
          <w:i w:val="0"/>
          <w:sz w:val="19"/>
          <w:shd w:val="clear" w:color="auto" w:fill="FFFFFF"/>
        </w:rPr>
        <w:t>duce m</w:t>
      </w:r>
      <w:r w:rsidRPr="00D00F6F">
        <w:rPr>
          <w:b w:val="0"/>
          <w:i w:val="0"/>
          <w:sz w:val="19"/>
          <w:shd w:val="clear" w:color="auto" w:fill="FFFFFF"/>
        </w:rPr>
        <w:t xml:space="preserve">elamine </w:t>
      </w:r>
      <w:r w:rsidRPr="00D00F6F">
        <w:rPr>
          <w:rFonts w:hint="eastAsia"/>
          <w:b w:val="0"/>
          <w:i w:val="0"/>
          <w:sz w:val="19"/>
          <w:shd w:val="clear" w:color="auto" w:fill="FFFFFF"/>
        </w:rPr>
        <w:t>e</w:t>
      </w:r>
      <w:r w:rsidRPr="00D00F6F">
        <w:rPr>
          <w:b w:val="0"/>
          <w:i w:val="0"/>
          <w:sz w:val="19"/>
          <w:shd w:val="clear" w:color="auto" w:fill="FFFFFF"/>
        </w:rPr>
        <w:t xml:space="preserve">xposure in </w:t>
      </w:r>
      <w:r w:rsidRPr="00D00F6F">
        <w:rPr>
          <w:rFonts w:hint="eastAsia"/>
          <w:b w:val="0"/>
          <w:i w:val="0"/>
          <w:sz w:val="19"/>
          <w:shd w:val="clear" w:color="auto" w:fill="FFFFFF"/>
        </w:rPr>
        <w:t>b</w:t>
      </w:r>
      <w:r w:rsidRPr="00D00F6F">
        <w:rPr>
          <w:b w:val="0"/>
          <w:i w:val="0"/>
          <w:sz w:val="19"/>
          <w:shd w:val="clear" w:color="auto" w:fill="FFFFFF"/>
        </w:rPr>
        <w:t xml:space="preserve">oth </w:t>
      </w:r>
      <w:r w:rsidRPr="00D00F6F">
        <w:rPr>
          <w:rFonts w:hint="eastAsia"/>
          <w:b w:val="0"/>
          <w:i w:val="0"/>
          <w:sz w:val="19"/>
          <w:shd w:val="clear" w:color="auto" w:fill="FFFFFF"/>
        </w:rPr>
        <w:t>w</w:t>
      </w:r>
      <w:r w:rsidRPr="00D00F6F">
        <w:rPr>
          <w:b w:val="0"/>
          <w:i w:val="0"/>
          <w:sz w:val="19"/>
          <w:shd w:val="clear" w:color="auto" w:fill="FFFFFF"/>
        </w:rPr>
        <w:t xml:space="preserve">orkplace and </w:t>
      </w:r>
      <w:r w:rsidRPr="00D00F6F">
        <w:rPr>
          <w:rFonts w:hint="eastAsia"/>
          <w:b w:val="0"/>
          <w:i w:val="0"/>
          <w:sz w:val="19"/>
          <w:shd w:val="clear" w:color="auto" w:fill="FFFFFF"/>
        </w:rPr>
        <w:t>c</w:t>
      </w:r>
      <w:r w:rsidRPr="00D00F6F">
        <w:rPr>
          <w:b w:val="0"/>
          <w:i w:val="0"/>
          <w:sz w:val="19"/>
          <w:shd w:val="clear" w:color="auto" w:fill="FFFFFF"/>
        </w:rPr>
        <w:t>ommunity</w:t>
      </w:r>
      <w:r w:rsidRPr="00D00F6F">
        <w:rPr>
          <w:b w:val="0"/>
          <w:i w:val="0"/>
          <w:color w:val="000000" w:themeColor="text1"/>
          <w:sz w:val="19"/>
        </w:rPr>
        <w:t>.</w:t>
      </w:r>
    </w:p>
    <w:p w:rsidR="00883A50" w:rsidRPr="007A6F0E" w:rsidRDefault="00883A50" w:rsidP="00883A50">
      <w:pPr>
        <w:jc w:val="both"/>
        <w:rPr>
          <w:sz w:val="19"/>
          <w:szCs w:val="19"/>
          <w:lang w:eastAsia="en-IN"/>
        </w:rPr>
      </w:pPr>
    </w:p>
    <w:p w:rsidR="00861508" w:rsidRPr="0005164C" w:rsidRDefault="00883A50" w:rsidP="00883A50">
      <w:pPr>
        <w:numPr>
          <w:ilvl w:val="0"/>
          <w:numId w:val="2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="00861508" w:rsidRPr="0005164C">
        <w:rPr>
          <w:b/>
          <w:sz w:val="19"/>
          <w:szCs w:val="19"/>
        </w:rPr>
        <w:t>Image:</w:t>
      </w:r>
    </w:p>
    <w:p w:rsidR="00861508" w:rsidRPr="0005164C" w:rsidRDefault="00566965" w:rsidP="00861508">
      <w:pPr>
        <w:rPr>
          <w:sz w:val="19"/>
          <w:szCs w:val="19"/>
        </w:rPr>
      </w:pPr>
      <w:r>
        <w:rPr>
          <w:noProof/>
          <w:sz w:val="19"/>
          <w:szCs w:val="19"/>
          <w:lang w:eastAsia="zh-TW"/>
        </w:rPr>
        <w:drawing>
          <wp:inline distT="0" distB="0" distL="0" distR="0">
            <wp:extent cx="3200400" cy="1879258"/>
            <wp:effectExtent l="19050" t="0" r="0" b="0"/>
            <wp:docPr id="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79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794" w:rsidRPr="00566965" w:rsidRDefault="003C0794" w:rsidP="00566965">
      <w:pPr>
        <w:pStyle w:val="a3"/>
        <w:ind w:firstLine="0"/>
        <w:jc w:val="left"/>
        <w:rPr>
          <w:rFonts w:eastAsiaTheme="minorEastAsia" w:hint="eastAsia"/>
          <w:sz w:val="19"/>
          <w:szCs w:val="19"/>
          <w:lang w:eastAsia="zh-TW"/>
        </w:rPr>
      </w:pPr>
    </w:p>
    <w:p w:rsidR="003C0794" w:rsidRPr="00DE34F5" w:rsidRDefault="003C0794" w:rsidP="00861508">
      <w:pPr>
        <w:pStyle w:val="a3"/>
        <w:numPr>
          <w:ilvl w:val="0"/>
          <w:numId w:val="22"/>
        </w:numPr>
        <w:jc w:val="left"/>
        <w:rPr>
          <w:rFonts w:hint="eastAsia"/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DE34F5" w:rsidRPr="00D00F6F" w:rsidRDefault="00DE34F5" w:rsidP="00DE34F5">
      <w:pPr>
        <w:jc w:val="both"/>
        <w:rPr>
          <w:b/>
          <w:sz w:val="19"/>
          <w:lang w:eastAsia="zh-TW"/>
        </w:rPr>
      </w:pPr>
      <w:r w:rsidRPr="00D00F6F">
        <w:rPr>
          <w:rFonts w:hint="eastAsia"/>
          <w:b/>
          <w:sz w:val="19"/>
          <w:lang w:eastAsia="zh-TW"/>
        </w:rPr>
        <w:t>Selected publications</w:t>
      </w:r>
    </w:p>
    <w:p w:rsidR="00DE34F5" w:rsidRPr="00D00F6F" w:rsidRDefault="00DE34F5" w:rsidP="00DE34F5">
      <w:pPr>
        <w:snapToGrid w:val="0"/>
        <w:jc w:val="both"/>
        <w:rPr>
          <w:rFonts w:eastAsia="標楷體"/>
          <w:b/>
          <w:sz w:val="19"/>
        </w:rPr>
      </w:pPr>
      <w:proofErr w:type="gramStart"/>
      <w:r w:rsidRPr="00D00F6F">
        <w:rPr>
          <w:rFonts w:hint="eastAsia"/>
          <w:color w:val="000000"/>
          <w:sz w:val="19"/>
          <w:lang w:eastAsia="zh-TW"/>
        </w:rPr>
        <w:t>1</w:t>
      </w:r>
      <w:r w:rsidRPr="00D00F6F">
        <w:rPr>
          <w:rFonts w:hint="eastAsia"/>
          <w:color w:val="000000"/>
          <w:sz w:val="19"/>
          <w:lang w:val="en-GB"/>
        </w:rPr>
        <w:t>.</w:t>
      </w:r>
      <w:r w:rsidRPr="00D00F6F">
        <w:rPr>
          <w:color w:val="000000"/>
          <w:sz w:val="19"/>
          <w:lang w:val="en-GB"/>
        </w:rPr>
        <w:t>Liu</w:t>
      </w:r>
      <w:proofErr w:type="gramEnd"/>
      <w:r w:rsidRPr="00D00F6F">
        <w:rPr>
          <w:color w:val="000000"/>
          <w:sz w:val="19"/>
          <w:lang w:val="en-GB"/>
        </w:rPr>
        <w:t xml:space="preserve"> </w:t>
      </w:r>
      <w:r w:rsidRPr="00D00F6F">
        <w:rPr>
          <w:color w:val="000000"/>
          <w:sz w:val="19"/>
          <w:lang w:bidi="th-TH"/>
        </w:rPr>
        <w:t xml:space="preserve">CC, </w:t>
      </w:r>
      <w:r w:rsidRPr="00D00F6F">
        <w:rPr>
          <w:rFonts w:hint="eastAsia"/>
          <w:color w:val="000000"/>
          <w:sz w:val="19"/>
          <w:lang w:eastAsia="zh-TW" w:bidi="th-TH"/>
        </w:rPr>
        <w:t>.</w:t>
      </w:r>
      <w:r w:rsidRPr="00D00F6F">
        <w:rPr>
          <w:b/>
          <w:color w:val="000000"/>
          <w:sz w:val="19"/>
          <w:lang w:bidi="th-TH"/>
        </w:rPr>
        <w:t>Wu MT*</w:t>
      </w:r>
      <w:r w:rsidRPr="00D00F6F">
        <w:rPr>
          <w:color w:val="000000"/>
          <w:sz w:val="19"/>
          <w:lang w:bidi="th-TH"/>
        </w:rPr>
        <w:t xml:space="preserve">: Low exposure to </w:t>
      </w:r>
      <w:r w:rsidRPr="00D00F6F">
        <w:rPr>
          <w:color w:val="000000"/>
          <w:sz w:val="19"/>
        </w:rPr>
        <w:t xml:space="preserve">melamine increases the risk of </w:t>
      </w:r>
      <w:proofErr w:type="spellStart"/>
      <w:r w:rsidRPr="00D00F6F">
        <w:rPr>
          <w:color w:val="000000"/>
          <w:sz w:val="19"/>
        </w:rPr>
        <w:t>urolithiasis</w:t>
      </w:r>
      <w:proofErr w:type="spellEnd"/>
      <w:r w:rsidRPr="00D00F6F">
        <w:rPr>
          <w:color w:val="000000"/>
          <w:sz w:val="19"/>
        </w:rPr>
        <w:t xml:space="preserve"> in adults. Kidney Int. 2011</w:t>
      </w:r>
      <w:proofErr w:type="gramStart"/>
      <w:r w:rsidRPr="00D00F6F">
        <w:rPr>
          <w:color w:val="000000"/>
          <w:sz w:val="19"/>
        </w:rPr>
        <w:t>;80:746</w:t>
      </w:r>
      <w:proofErr w:type="gramEnd"/>
      <w:r w:rsidRPr="00D00F6F">
        <w:rPr>
          <w:color w:val="000000"/>
          <w:sz w:val="19"/>
        </w:rPr>
        <w:t>-52.</w:t>
      </w:r>
    </w:p>
    <w:p w:rsidR="00DE34F5" w:rsidRPr="00D00F6F" w:rsidRDefault="00DE34F5" w:rsidP="00DE34F5">
      <w:pPr>
        <w:spacing w:line="240" w:lineRule="atLeast"/>
        <w:ind w:rightChars="165" w:right="330"/>
        <w:jc w:val="both"/>
        <w:rPr>
          <w:color w:val="000000"/>
          <w:sz w:val="19"/>
        </w:rPr>
      </w:pPr>
      <w:proofErr w:type="gramStart"/>
      <w:r w:rsidRPr="00D00F6F">
        <w:rPr>
          <w:rFonts w:hint="eastAsia"/>
          <w:color w:val="000000"/>
          <w:sz w:val="19"/>
          <w:lang w:eastAsia="zh-TW"/>
        </w:rPr>
        <w:lastRenderedPageBreak/>
        <w:t>2</w:t>
      </w:r>
      <w:r w:rsidRPr="00D00F6F">
        <w:rPr>
          <w:rFonts w:hint="eastAsia"/>
          <w:color w:val="000000"/>
          <w:sz w:val="19"/>
        </w:rPr>
        <w:t>.</w:t>
      </w:r>
      <w:r w:rsidRPr="00D00F6F">
        <w:rPr>
          <w:color w:val="000000"/>
          <w:sz w:val="19"/>
        </w:rPr>
        <w:t>Wu</w:t>
      </w:r>
      <w:proofErr w:type="gramEnd"/>
      <w:r w:rsidRPr="00D00F6F">
        <w:rPr>
          <w:color w:val="000000"/>
          <w:sz w:val="19"/>
        </w:rPr>
        <w:t xml:space="preserve"> CF,</w:t>
      </w:r>
      <w:r w:rsidRPr="00D00F6F">
        <w:rPr>
          <w:rFonts w:hint="eastAsia"/>
          <w:color w:val="000000"/>
          <w:sz w:val="19"/>
          <w:lang w:eastAsia="zh-TW"/>
        </w:rPr>
        <w:t>.</w:t>
      </w:r>
      <w:r w:rsidRPr="00D00F6F">
        <w:rPr>
          <w:color w:val="000000"/>
          <w:sz w:val="19"/>
        </w:rPr>
        <w:t xml:space="preserve"> </w:t>
      </w:r>
      <w:r w:rsidRPr="00D00F6F">
        <w:rPr>
          <w:b/>
          <w:color w:val="000000"/>
          <w:sz w:val="19"/>
        </w:rPr>
        <w:t>Wu MT*</w:t>
      </w:r>
      <w:r w:rsidRPr="00D00F6F">
        <w:rPr>
          <w:color w:val="000000"/>
          <w:sz w:val="19"/>
        </w:rPr>
        <w:t xml:space="preserve">: A crossover study of noodle soup consumption in melamine bowls and total melamine excretion in urine. JAMA Intern Med </w:t>
      </w:r>
      <w:r w:rsidRPr="00D00F6F">
        <w:rPr>
          <w:rFonts w:hint="eastAsia"/>
          <w:color w:val="000000"/>
          <w:sz w:val="19"/>
        </w:rPr>
        <w:t>2013</w:t>
      </w:r>
      <w:proofErr w:type="gramStart"/>
      <w:r w:rsidRPr="00D00F6F">
        <w:rPr>
          <w:rFonts w:hint="eastAsia"/>
          <w:color w:val="000000"/>
          <w:sz w:val="19"/>
        </w:rPr>
        <w:t>;</w:t>
      </w:r>
      <w:r w:rsidRPr="00D00F6F">
        <w:rPr>
          <w:color w:val="000000"/>
          <w:sz w:val="19"/>
        </w:rPr>
        <w:t>173:317</w:t>
      </w:r>
      <w:proofErr w:type="gramEnd"/>
      <w:r w:rsidRPr="00D00F6F">
        <w:rPr>
          <w:color w:val="000000"/>
          <w:sz w:val="19"/>
        </w:rPr>
        <w:t>-9.</w:t>
      </w:r>
    </w:p>
    <w:p w:rsidR="00DE34F5" w:rsidRPr="00D00F6F" w:rsidRDefault="00DE34F5" w:rsidP="00DE34F5">
      <w:pPr>
        <w:spacing w:line="240" w:lineRule="atLeast"/>
        <w:ind w:rightChars="165" w:right="330"/>
        <w:jc w:val="both"/>
        <w:rPr>
          <w:color w:val="000000"/>
          <w:sz w:val="19"/>
        </w:rPr>
      </w:pPr>
      <w:proofErr w:type="gramStart"/>
      <w:r w:rsidRPr="00D00F6F">
        <w:rPr>
          <w:rFonts w:hint="eastAsia"/>
          <w:color w:val="000000"/>
          <w:sz w:val="19"/>
          <w:lang w:eastAsia="zh-TW"/>
        </w:rPr>
        <w:t>3</w:t>
      </w:r>
      <w:r w:rsidRPr="00D00F6F">
        <w:rPr>
          <w:rFonts w:hint="eastAsia"/>
          <w:color w:val="000000"/>
          <w:sz w:val="19"/>
        </w:rPr>
        <w:t>.</w:t>
      </w:r>
      <w:r w:rsidRPr="00D00F6F">
        <w:rPr>
          <w:color w:val="000000"/>
          <w:sz w:val="19"/>
        </w:rPr>
        <w:t>Wu</w:t>
      </w:r>
      <w:proofErr w:type="gramEnd"/>
      <w:r w:rsidRPr="00D00F6F">
        <w:rPr>
          <w:rFonts w:hint="eastAsia"/>
          <w:color w:val="000000"/>
          <w:sz w:val="19"/>
        </w:rPr>
        <w:t xml:space="preserve"> CF</w:t>
      </w:r>
      <w:r w:rsidRPr="00D00F6F">
        <w:rPr>
          <w:color w:val="000000"/>
          <w:sz w:val="19"/>
        </w:rPr>
        <w:t>,</w:t>
      </w:r>
      <w:r w:rsidRPr="00D00F6F">
        <w:rPr>
          <w:rFonts w:hint="eastAsia"/>
          <w:color w:val="000000"/>
          <w:sz w:val="19"/>
          <w:lang w:eastAsia="zh-TW"/>
        </w:rPr>
        <w:t>.</w:t>
      </w:r>
      <w:r w:rsidRPr="00D00F6F">
        <w:rPr>
          <w:color w:val="000000"/>
          <w:sz w:val="19"/>
        </w:rPr>
        <w:t xml:space="preserve"> </w:t>
      </w:r>
      <w:r w:rsidRPr="00D00F6F">
        <w:rPr>
          <w:rFonts w:hint="eastAsia"/>
          <w:b/>
          <w:color w:val="000000"/>
          <w:sz w:val="19"/>
          <w:lang w:bidi="th-TH"/>
        </w:rPr>
        <w:t>Wu MT*</w:t>
      </w:r>
      <w:r w:rsidRPr="00D00F6F">
        <w:rPr>
          <w:rFonts w:hint="eastAsia"/>
          <w:color w:val="000000"/>
          <w:sz w:val="19"/>
          <w:lang w:bidi="th-TH"/>
        </w:rPr>
        <w:t xml:space="preserve">: </w:t>
      </w:r>
      <w:r w:rsidRPr="00D00F6F">
        <w:rPr>
          <w:rFonts w:hint="eastAsia"/>
          <w:bCs/>
          <w:color w:val="000000"/>
          <w:kern w:val="36"/>
          <w:sz w:val="19"/>
        </w:rPr>
        <w:t>Ambient m</w:t>
      </w:r>
      <w:r w:rsidRPr="00D00F6F">
        <w:rPr>
          <w:bCs/>
          <w:color w:val="000000"/>
          <w:kern w:val="36"/>
          <w:sz w:val="19"/>
        </w:rPr>
        <w:t xml:space="preserve">elamine </w:t>
      </w:r>
      <w:r w:rsidRPr="00D00F6F">
        <w:rPr>
          <w:rFonts w:hint="eastAsia"/>
          <w:bCs/>
          <w:color w:val="000000"/>
          <w:kern w:val="36"/>
          <w:sz w:val="19"/>
        </w:rPr>
        <w:t>e</w:t>
      </w:r>
      <w:r w:rsidRPr="00D00F6F">
        <w:rPr>
          <w:bCs/>
          <w:color w:val="000000"/>
          <w:kern w:val="36"/>
          <w:sz w:val="19"/>
        </w:rPr>
        <w:t xml:space="preserve">xposure and </w:t>
      </w:r>
      <w:r w:rsidRPr="00D00F6F">
        <w:rPr>
          <w:rFonts w:hint="eastAsia"/>
          <w:bCs/>
          <w:color w:val="000000"/>
          <w:kern w:val="36"/>
          <w:sz w:val="19"/>
        </w:rPr>
        <w:t>urinary biomarkers of e</w:t>
      </w:r>
      <w:r w:rsidRPr="00D00F6F">
        <w:rPr>
          <w:bCs/>
          <w:color w:val="000000"/>
          <w:kern w:val="36"/>
          <w:sz w:val="19"/>
        </w:rPr>
        <w:t xml:space="preserve">arly </w:t>
      </w:r>
      <w:r w:rsidRPr="00D00F6F">
        <w:rPr>
          <w:rFonts w:hint="eastAsia"/>
          <w:bCs/>
          <w:color w:val="000000"/>
          <w:kern w:val="36"/>
          <w:sz w:val="19"/>
        </w:rPr>
        <w:t>r</w:t>
      </w:r>
      <w:r w:rsidRPr="00D00F6F">
        <w:rPr>
          <w:bCs/>
          <w:color w:val="000000"/>
          <w:kern w:val="36"/>
          <w:sz w:val="19"/>
        </w:rPr>
        <w:t xml:space="preserve">enal </w:t>
      </w:r>
      <w:r w:rsidRPr="00D00F6F">
        <w:rPr>
          <w:rFonts w:hint="eastAsia"/>
          <w:bCs/>
          <w:color w:val="000000"/>
          <w:kern w:val="36"/>
          <w:sz w:val="19"/>
        </w:rPr>
        <w:t>i</w:t>
      </w:r>
      <w:r w:rsidRPr="00D00F6F">
        <w:rPr>
          <w:bCs/>
          <w:color w:val="000000"/>
          <w:kern w:val="36"/>
          <w:sz w:val="19"/>
        </w:rPr>
        <w:t>njury</w:t>
      </w:r>
      <w:r w:rsidRPr="00D00F6F">
        <w:rPr>
          <w:rFonts w:hint="eastAsia"/>
          <w:bCs/>
          <w:color w:val="000000"/>
          <w:kern w:val="36"/>
          <w:sz w:val="19"/>
        </w:rPr>
        <w:t xml:space="preserve">. J Am Soc </w:t>
      </w:r>
      <w:proofErr w:type="spellStart"/>
      <w:r w:rsidRPr="00D00F6F">
        <w:rPr>
          <w:rFonts w:hint="eastAsia"/>
          <w:bCs/>
          <w:color w:val="000000"/>
          <w:kern w:val="36"/>
          <w:sz w:val="19"/>
        </w:rPr>
        <w:t>Nephrol</w:t>
      </w:r>
      <w:proofErr w:type="spellEnd"/>
      <w:r w:rsidRPr="00D00F6F">
        <w:rPr>
          <w:rFonts w:hint="eastAsia"/>
          <w:bCs/>
          <w:color w:val="000000"/>
          <w:kern w:val="36"/>
          <w:sz w:val="19"/>
        </w:rPr>
        <w:t xml:space="preserve"> </w:t>
      </w:r>
      <w:r w:rsidRPr="00D00F6F">
        <w:rPr>
          <w:rFonts w:hint="eastAsia"/>
          <w:bCs/>
          <w:color w:val="000000"/>
          <w:kern w:val="36"/>
          <w:sz w:val="19"/>
          <w:lang w:eastAsia="zh-TW"/>
        </w:rPr>
        <w:t>2015</w:t>
      </w:r>
      <w:proofErr w:type="gramStart"/>
      <w:r w:rsidRPr="00D00F6F">
        <w:rPr>
          <w:rFonts w:hint="eastAsia"/>
          <w:bCs/>
          <w:color w:val="000000"/>
          <w:kern w:val="36"/>
          <w:sz w:val="19"/>
          <w:lang w:eastAsia="zh-TW"/>
        </w:rPr>
        <w:t>;</w:t>
      </w:r>
      <w:r w:rsidRPr="00D00F6F">
        <w:rPr>
          <w:sz w:val="19"/>
        </w:rPr>
        <w:t>26:2821</w:t>
      </w:r>
      <w:proofErr w:type="gramEnd"/>
      <w:r w:rsidRPr="00D00F6F">
        <w:rPr>
          <w:sz w:val="19"/>
        </w:rPr>
        <w:t>-9.</w:t>
      </w:r>
    </w:p>
    <w:p w:rsidR="00DE34F5" w:rsidRPr="00D00F6F" w:rsidRDefault="00DE34F5" w:rsidP="00DE34F5">
      <w:pPr>
        <w:spacing w:line="240" w:lineRule="atLeast"/>
        <w:ind w:rightChars="165" w:right="330"/>
        <w:jc w:val="both"/>
        <w:rPr>
          <w:color w:val="000000"/>
          <w:sz w:val="19"/>
        </w:rPr>
      </w:pPr>
      <w:proofErr w:type="gramStart"/>
      <w:r w:rsidRPr="00D00F6F">
        <w:rPr>
          <w:rFonts w:hint="eastAsia"/>
          <w:sz w:val="19"/>
          <w:lang w:eastAsia="zh-TW"/>
        </w:rPr>
        <w:t>4</w:t>
      </w:r>
      <w:r w:rsidRPr="00D00F6F">
        <w:rPr>
          <w:rFonts w:hint="eastAsia"/>
          <w:sz w:val="19"/>
        </w:rPr>
        <w:t>.</w:t>
      </w:r>
      <w:r w:rsidRPr="00D00F6F">
        <w:rPr>
          <w:b/>
          <w:sz w:val="19"/>
        </w:rPr>
        <w:t>Wu</w:t>
      </w:r>
      <w:proofErr w:type="gramEnd"/>
      <w:r w:rsidRPr="00D00F6F">
        <w:rPr>
          <w:b/>
          <w:sz w:val="19"/>
        </w:rPr>
        <w:t xml:space="preserve"> MT</w:t>
      </w:r>
      <w:r w:rsidRPr="00D00F6F">
        <w:rPr>
          <w:sz w:val="19"/>
        </w:rPr>
        <w:t xml:space="preserve">*, </w:t>
      </w:r>
      <w:r w:rsidRPr="00D00F6F">
        <w:rPr>
          <w:rFonts w:hint="eastAsia"/>
          <w:sz w:val="19"/>
          <w:lang w:eastAsia="zh-TW"/>
        </w:rPr>
        <w:t>et al.</w:t>
      </w:r>
      <w:r w:rsidRPr="00D00F6F">
        <w:rPr>
          <w:color w:val="000000"/>
          <w:sz w:val="19"/>
        </w:rPr>
        <w:t>:</w:t>
      </w:r>
      <w:r w:rsidRPr="00D00F6F">
        <w:rPr>
          <w:color w:val="000000"/>
          <w:sz w:val="19"/>
          <w:vertAlign w:val="superscript"/>
          <w:lang w:bidi="th-TH"/>
        </w:rPr>
        <w:t xml:space="preserve"> </w:t>
      </w:r>
      <w:r w:rsidRPr="00D00F6F">
        <w:rPr>
          <w:color w:val="000000"/>
          <w:sz w:val="19"/>
        </w:rPr>
        <w:t xml:space="preserve">Behavioral intervention decreases daily melamine exposure from melamine tableware. </w:t>
      </w:r>
      <w:r w:rsidRPr="00D00F6F">
        <w:rPr>
          <w:rStyle w:val="jrnl"/>
          <w:color w:val="000000"/>
          <w:sz w:val="19"/>
        </w:rPr>
        <w:t xml:space="preserve">Environ </w:t>
      </w:r>
      <w:proofErr w:type="spellStart"/>
      <w:r w:rsidRPr="00D00F6F">
        <w:rPr>
          <w:rStyle w:val="jrnl"/>
          <w:color w:val="000000"/>
          <w:sz w:val="19"/>
        </w:rPr>
        <w:t>Sci</w:t>
      </w:r>
      <w:proofErr w:type="spellEnd"/>
      <w:r w:rsidRPr="00D00F6F">
        <w:rPr>
          <w:rStyle w:val="jrnl"/>
          <w:color w:val="000000"/>
          <w:sz w:val="19"/>
        </w:rPr>
        <w:t xml:space="preserve"> Technol</w:t>
      </w:r>
      <w:r w:rsidRPr="00D00F6F">
        <w:rPr>
          <w:color w:val="000000"/>
          <w:sz w:val="19"/>
        </w:rPr>
        <w:t xml:space="preserve">. </w:t>
      </w:r>
      <w:r w:rsidRPr="00D00F6F">
        <w:rPr>
          <w:rFonts w:hint="eastAsia"/>
          <w:color w:val="000000"/>
          <w:sz w:val="19"/>
          <w:lang w:eastAsia="zh-TW"/>
        </w:rPr>
        <w:t>2015</w:t>
      </w:r>
      <w:proofErr w:type="gramStart"/>
      <w:r w:rsidRPr="00D00F6F">
        <w:rPr>
          <w:rFonts w:hint="eastAsia"/>
          <w:color w:val="000000"/>
          <w:sz w:val="19"/>
          <w:lang w:eastAsia="zh-TW"/>
        </w:rPr>
        <w:t>;</w:t>
      </w:r>
      <w:r w:rsidRPr="00D00F6F">
        <w:rPr>
          <w:sz w:val="19"/>
        </w:rPr>
        <w:t>49:9964</w:t>
      </w:r>
      <w:proofErr w:type="gramEnd"/>
      <w:r w:rsidRPr="00D00F6F">
        <w:rPr>
          <w:sz w:val="19"/>
        </w:rPr>
        <w:t>-70</w:t>
      </w:r>
      <w:r w:rsidRPr="00D00F6F">
        <w:rPr>
          <w:color w:val="000000"/>
          <w:sz w:val="19"/>
        </w:rPr>
        <w:t>.</w:t>
      </w:r>
    </w:p>
    <w:p w:rsidR="00DE34F5" w:rsidRPr="00D00F6F" w:rsidRDefault="00DE34F5" w:rsidP="00DE34F5">
      <w:pPr>
        <w:snapToGrid w:val="0"/>
        <w:jc w:val="both"/>
        <w:rPr>
          <w:rFonts w:hint="eastAsia"/>
          <w:color w:val="000000" w:themeColor="text1"/>
          <w:sz w:val="19"/>
          <w:lang w:eastAsia="zh-TW"/>
        </w:rPr>
      </w:pPr>
      <w:proofErr w:type="gramStart"/>
      <w:r w:rsidRPr="00D00F6F">
        <w:rPr>
          <w:rFonts w:hint="eastAsia"/>
          <w:color w:val="000000" w:themeColor="text1"/>
          <w:sz w:val="19"/>
          <w:lang w:eastAsia="zh-TW"/>
        </w:rPr>
        <w:t>5</w:t>
      </w:r>
      <w:r w:rsidRPr="00D00F6F">
        <w:rPr>
          <w:rFonts w:hint="eastAsia"/>
          <w:color w:val="000000" w:themeColor="text1"/>
          <w:sz w:val="19"/>
        </w:rPr>
        <w:t>.Liu</w:t>
      </w:r>
      <w:proofErr w:type="gramEnd"/>
      <w:r w:rsidRPr="00D00F6F">
        <w:rPr>
          <w:rFonts w:hint="eastAsia"/>
          <w:color w:val="000000" w:themeColor="text1"/>
          <w:sz w:val="19"/>
        </w:rPr>
        <w:t xml:space="preserve"> CC, </w:t>
      </w:r>
      <w:r w:rsidRPr="00D00F6F">
        <w:rPr>
          <w:rFonts w:hint="eastAsia"/>
          <w:color w:val="000000" w:themeColor="text1"/>
          <w:sz w:val="19"/>
          <w:lang w:eastAsia="zh-TW"/>
        </w:rPr>
        <w:t>..</w:t>
      </w:r>
      <w:r w:rsidRPr="00D00F6F">
        <w:rPr>
          <w:rFonts w:hint="eastAsia"/>
          <w:color w:val="000000" w:themeColor="text1"/>
          <w:sz w:val="19"/>
        </w:rPr>
        <w:t xml:space="preserve">, </w:t>
      </w:r>
      <w:r w:rsidRPr="00D00F6F">
        <w:rPr>
          <w:rFonts w:hint="eastAsia"/>
          <w:b/>
          <w:color w:val="000000" w:themeColor="text1"/>
          <w:sz w:val="19"/>
        </w:rPr>
        <w:t>Wu MT*.</w:t>
      </w:r>
      <w:r w:rsidRPr="00D00F6F">
        <w:rPr>
          <w:rFonts w:hint="eastAsia"/>
          <w:color w:val="000000" w:themeColor="text1"/>
          <w:sz w:val="19"/>
        </w:rPr>
        <w:t xml:space="preserve"> Urinary melamine excretion and increased markers of renal tubular injury in patients with calcium </w:t>
      </w:r>
      <w:proofErr w:type="spellStart"/>
      <w:r w:rsidRPr="00D00F6F">
        <w:rPr>
          <w:rFonts w:hint="eastAsia"/>
          <w:color w:val="000000" w:themeColor="text1"/>
          <w:sz w:val="19"/>
        </w:rPr>
        <w:t>urolithiasis</w:t>
      </w:r>
      <w:proofErr w:type="spellEnd"/>
      <w:r w:rsidRPr="00D00F6F">
        <w:rPr>
          <w:rFonts w:hint="eastAsia"/>
          <w:color w:val="000000" w:themeColor="text1"/>
          <w:sz w:val="19"/>
        </w:rPr>
        <w:t>: A c</w:t>
      </w:r>
      <w:r w:rsidRPr="00D00F6F">
        <w:rPr>
          <w:color w:val="000000" w:themeColor="text1"/>
          <w:sz w:val="19"/>
        </w:rPr>
        <w:t xml:space="preserve">ross-sectional </w:t>
      </w:r>
      <w:r w:rsidRPr="00D00F6F">
        <w:rPr>
          <w:rFonts w:hint="eastAsia"/>
          <w:color w:val="000000" w:themeColor="text1"/>
          <w:sz w:val="19"/>
        </w:rPr>
        <w:t>s</w:t>
      </w:r>
      <w:r w:rsidRPr="00D00F6F">
        <w:rPr>
          <w:color w:val="000000" w:themeColor="text1"/>
          <w:sz w:val="19"/>
        </w:rPr>
        <w:t>tudy</w:t>
      </w:r>
      <w:r w:rsidRPr="00D00F6F">
        <w:rPr>
          <w:rFonts w:hint="eastAsia"/>
          <w:color w:val="000000" w:themeColor="text1"/>
          <w:sz w:val="19"/>
        </w:rPr>
        <w:t xml:space="preserve">. </w:t>
      </w:r>
      <w:r w:rsidRPr="00D00F6F">
        <w:rPr>
          <w:color w:val="000000" w:themeColor="text1"/>
          <w:sz w:val="19"/>
        </w:rPr>
        <w:t xml:space="preserve">Environ Pollution </w:t>
      </w:r>
      <w:r w:rsidRPr="00D00F6F">
        <w:rPr>
          <w:rFonts w:hint="eastAsia"/>
          <w:color w:val="000000" w:themeColor="text1"/>
          <w:sz w:val="19"/>
          <w:lang w:eastAsia="zh-TW"/>
        </w:rPr>
        <w:t>2017</w:t>
      </w:r>
      <w:proofErr w:type="gramStart"/>
      <w:r w:rsidRPr="00D00F6F">
        <w:rPr>
          <w:rFonts w:hint="eastAsia"/>
          <w:color w:val="000000" w:themeColor="text1"/>
          <w:sz w:val="19"/>
          <w:lang w:eastAsia="zh-TW"/>
        </w:rPr>
        <w:t>;</w:t>
      </w:r>
      <w:r w:rsidRPr="00D00F6F">
        <w:rPr>
          <w:rFonts w:hint="eastAsia"/>
          <w:color w:val="000000" w:themeColor="text1"/>
          <w:sz w:val="19"/>
        </w:rPr>
        <w:t>231</w:t>
      </w:r>
      <w:proofErr w:type="gramEnd"/>
      <w:r w:rsidRPr="00D00F6F">
        <w:rPr>
          <w:rFonts w:hint="eastAsia"/>
          <w:color w:val="000000" w:themeColor="text1"/>
          <w:sz w:val="19"/>
        </w:rPr>
        <w:t>: 1284-90</w:t>
      </w:r>
      <w:r w:rsidRPr="00D00F6F">
        <w:rPr>
          <w:color w:val="000000" w:themeColor="text1"/>
          <w:sz w:val="19"/>
        </w:rPr>
        <w:t>.</w:t>
      </w:r>
    </w:p>
    <w:p w:rsidR="00DE34F5" w:rsidRPr="00DE34F5" w:rsidRDefault="00DE34F5" w:rsidP="00DE34F5">
      <w:pPr>
        <w:snapToGrid w:val="0"/>
        <w:jc w:val="both"/>
        <w:rPr>
          <w:rFonts w:hint="eastAsia"/>
          <w:b/>
          <w:color w:val="000000" w:themeColor="text1"/>
          <w:lang w:eastAsia="zh-TW"/>
        </w:rPr>
      </w:pPr>
    </w:p>
    <w:p w:rsidR="00861508" w:rsidRPr="0005164C" w:rsidRDefault="00861508" w:rsidP="004227FF">
      <w:pPr>
        <w:numPr>
          <w:ilvl w:val="0"/>
          <w:numId w:val="2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DE34F5" w:rsidRPr="005408D4" w:rsidRDefault="00DE34F5" w:rsidP="00DE34F5">
      <w:pPr>
        <w:jc w:val="both"/>
        <w:rPr>
          <w:rFonts w:eastAsia="標楷體" w:hint="eastAsia"/>
          <w:color w:val="000000"/>
          <w:sz w:val="19"/>
          <w:lang w:eastAsia="zh-TW"/>
        </w:rPr>
      </w:pPr>
      <w:r w:rsidRPr="005408D4">
        <w:rPr>
          <w:rFonts w:hint="eastAsia"/>
          <w:sz w:val="19"/>
          <w:lang w:eastAsia="zh-TW"/>
        </w:rPr>
        <w:t>Dr. Ming-Tsang Wu h</w:t>
      </w:r>
      <w:r w:rsidRPr="005408D4">
        <w:rPr>
          <w:sz w:val="19"/>
        </w:rPr>
        <w:t xml:space="preserve">as completed his </w:t>
      </w:r>
      <w:r w:rsidRPr="005408D4">
        <w:rPr>
          <w:rFonts w:hint="eastAsia"/>
          <w:sz w:val="19"/>
          <w:lang w:eastAsia="zh-TW"/>
        </w:rPr>
        <w:t xml:space="preserve">MD from </w:t>
      </w:r>
      <w:r w:rsidRPr="005408D4">
        <w:rPr>
          <w:color w:val="000000"/>
          <w:spacing w:val="-3"/>
          <w:sz w:val="19"/>
        </w:rPr>
        <w:t>Chung Shan Medical</w:t>
      </w:r>
      <w:r w:rsidRPr="005408D4">
        <w:rPr>
          <w:rFonts w:hint="eastAsia"/>
          <w:sz w:val="19"/>
          <w:lang w:eastAsia="zh-TW"/>
        </w:rPr>
        <w:t xml:space="preserve"> University in Taiwan and </w:t>
      </w:r>
      <w:r w:rsidRPr="005408D4">
        <w:rPr>
          <w:sz w:val="19"/>
        </w:rPr>
        <w:t xml:space="preserve">PhD from </w:t>
      </w:r>
      <w:r w:rsidRPr="005408D4">
        <w:rPr>
          <w:rFonts w:hint="eastAsia"/>
          <w:sz w:val="19"/>
          <w:lang w:eastAsia="zh-TW"/>
        </w:rPr>
        <w:t>Harvard School of Public Health in the USA</w:t>
      </w:r>
      <w:r w:rsidRPr="005408D4">
        <w:rPr>
          <w:sz w:val="19"/>
        </w:rPr>
        <w:t xml:space="preserve">. He is </w:t>
      </w:r>
      <w:r w:rsidRPr="005408D4">
        <w:rPr>
          <w:rFonts w:hint="eastAsia"/>
          <w:sz w:val="19"/>
          <w:lang w:eastAsia="zh-TW"/>
        </w:rPr>
        <w:t xml:space="preserve">a full professor in the Department of Public Health and </w:t>
      </w:r>
      <w:r w:rsidRPr="005408D4">
        <w:rPr>
          <w:sz w:val="19"/>
        </w:rPr>
        <w:t xml:space="preserve">the </w:t>
      </w:r>
      <w:r w:rsidRPr="005408D4">
        <w:rPr>
          <w:rFonts w:hint="eastAsia"/>
          <w:sz w:val="19"/>
          <w:lang w:eastAsia="zh-TW"/>
        </w:rPr>
        <w:t>D</w:t>
      </w:r>
      <w:r w:rsidRPr="005408D4">
        <w:rPr>
          <w:sz w:val="19"/>
        </w:rPr>
        <w:t xml:space="preserve">irector </w:t>
      </w:r>
      <w:r w:rsidRPr="005408D4">
        <w:rPr>
          <w:rFonts w:hint="eastAsia"/>
          <w:sz w:val="19"/>
          <w:lang w:eastAsia="zh-TW"/>
        </w:rPr>
        <w:t xml:space="preserve">in </w:t>
      </w:r>
      <w:r w:rsidRPr="005408D4">
        <w:rPr>
          <w:rFonts w:hAnsi="Arial" w:hint="eastAsia"/>
          <w:color w:val="000000"/>
          <w:sz w:val="19"/>
          <w:lang w:eastAsia="zh-TW"/>
        </w:rPr>
        <w:t xml:space="preserve">Research Center for Environmental Medicine, Kaohsiung </w:t>
      </w:r>
      <w:r w:rsidRPr="005408D4">
        <w:rPr>
          <w:rFonts w:eastAsia="MS PGothic" w:hAnsi="Arial"/>
          <w:color w:val="000000"/>
          <w:sz w:val="19"/>
        </w:rPr>
        <w:t>Medicine</w:t>
      </w:r>
      <w:r w:rsidRPr="005408D4">
        <w:rPr>
          <w:rFonts w:hAnsi="Arial" w:hint="eastAsia"/>
          <w:color w:val="000000"/>
          <w:sz w:val="19"/>
          <w:lang w:eastAsia="zh-TW"/>
        </w:rPr>
        <w:t xml:space="preserve"> University, Taiwan. His major </w:t>
      </w:r>
      <w:r w:rsidRPr="005408D4">
        <w:rPr>
          <w:rFonts w:hAnsi="Arial"/>
          <w:color w:val="000000"/>
          <w:sz w:val="19"/>
          <w:lang w:eastAsia="zh-TW"/>
        </w:rPr>
        <w:t>research</w:t>
      </w:r>
      <w:r w:rsidRPr="005408D4">
        <w:rPr>
          <w:rFonts w:hAnsi="Arial" w:hint="eastAsia"/>
          <w:color w:val="000000"/>
          <w:sz w:val="19"/>
          <w:lang w:eastAsia="zh-TW"/>
        </w:rPr>
        <w:t xml:space="preserve"> interest is</w:t>
      </w:r>
      <w:r w:rsidRPr="005408D4">
        <w:rPr>
          <w:sz w:val="19"/>
        </w:rPr>
        <w:t xml:space="preserve"> </w:t>
      </w:r>
      <w:r w:rsidRPr="005408D4">
        <w:rPr>
          <w:rFonts w:eastAsia="標楷體"/>
          <w:color w:val="000000"/>
          <w:sz w:val="19"/>
        </w:rPr>
        <w:t>on the interactive effects of environmental and occupational exposures, genetic factors, and biomarkers on the health outcomes.</w:t>
      </w:r>
    </w:p>
    <w:p w:rsidR="00DE34F5" w:rsidRPr="004C51CF" w:rsidRDefault="00DE34F5" w:rsidP="00DE34F5">
      <w:pPr>
        <w:jc w:val="both"/>
        <w:rPr>
          <w:rFonts w:hint="eastAsia"/>
          <w:lang w:eastAsia="zh-TW"/>
        </w:rPr>
      </w:pPr>
    </w:p>
    <w:p w:rsidR="00861508" w:rsidRPr="0005164C" w:rsidRDefault="00861508" w:rsidP="00861508">
      <w:pPr>
        <w:jc w:val="both"/>
        <w:rPr>
          <w:rFonts w:eastAsia="MS PGothic"/>
          <w:b/>
          <w:sz w:val="19"/>
          <w:szCs w:val="19"/>
        </w:rPr>
      </w:pPr>
    </w:p>
    <w:p w:rsidR="00272C82" w:rsidRPr="0005164C" w:rsidRDefault="00861508" w:rsidP="004227FF">
      <w:pPr>
        <w:numPr>
          <w:ilvl w:val="0"/>
          <w:numId w:val="2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DA7B43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DA7B43">
        <w:rPr>
          <w:noProof/>
          <w:sz w:val="19"/>
          <w:szCs w:val="19"/>
          <w:lang w:eastAsia="zh-TW"/>
        </w:rPr>
        <w:drawing>
          <wp:inline distT="0" distB="0" distL="0" distR="0">
            <wp:extent cx="1347788" cy="1010910"/>
            <wp:effectExtent l="19050" t="0" r="4762" b="0"/>
            <wp:docPr id="5" name="圖片 0" descr="P101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00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52313" cy="1014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rFonts w:hint="eastAsia"/>
          <w:sz w:val="19"/>
          <w:szCs w:val="19"/>
          <w:lang w:val="en-NZ" w:eastAsia="zh-TW"/>
        </w:rPr>
      </w:pPr>
      <w:r w:rsidRPr="0005164C">
        <w:rPr>
          <w:sz w:val="19"/>
          <w:szCs w:val="19"/>
          <w:lang w:val="en-NZ"/>
        </w:rPr>
        <w:t>Full Name:</w:t>
      </w:r>
      <w:r w:rsidR="00DA7B43">
        <w:rPr>
          <w:rFonts w:hint="eastAsia"/>
          <w:sz w:val="19"/>
          <w:szCs w:val="19"/>
          <w:lang w:val="en-NZ" w:eastAsia="zh-TW"/>
        </w:rPr>
        <w:t xml:space="preserve"> Ming-Tsang Wu, MD, ScD</w:t>
      </w:r>
    </w:p>
    <w:p w:rsidR="00D452EE" w:rsidRDefault="00861508" w:rsidP="00861508">
      <w:pPr>
        <w:autoSpaceDE w:val="0"/>
        <w:autoSpaceDN w:val="0"/>
        <w:adjustRightInd w:val="0"/>
        <w:jc w:val="left"/>
        <w:rPr>
          <w:rFonts w:hint="eastAsia"/>
          <w:sz w:val="19"/>
          <w:szCs w:val="19"/>
          <w:lang w:val="en-NZ" w:eastAsia="zh-TW"/>
        </w:rPr>
      </w:pPr>
      <w:r w:rsidRPr="0005164C">
        <w:rPr>
          <w:sz w:val="19"/>
          <w:szCs w:val="19"/>
          <w:lang w:val="en-NZ"/>
        </w:rPr>
        <w:t>Contact number:</w:t>
      </w:r>
      <w:r w:rsidR="00DA7B43">
        <w:rPr>
          <w:rFonts w:hint="eastAsia"/>
          <w:sz w:val="19"/>
          <w:szCs w:val="19"/>
          <w:lang w:val="en-NZ" w:eastAsia="zh-TW"/>
        </w:rPr>
        <w:t xml:space="preserve"> </w:t>
      </w:r>
      <w:r w:rsidR="00D452EE">
        <w:rPr>
          <w:rFonts w:hint="eastAsia"/>
          <w:sz w:val="19"/>
          <w:szCs w:val="19"/>
          <w:lang w:val="en-NZ" w:eastAsia="zh-TW"/>
        </w:rPr>
        <w:t>011886-7-3121101 ext. 2141 ext. 55</w:t>
      </w:r>
    </w:p>
    <w:p w:rsidR="00861508" w:rsidRPr="0005164C" w:rsidRDefault="00D452EE" w:rsidP="00861508">
      <w:pPr>
        <w:autoSpaceDE w:val="0"/>
        <w:autoSpaceDN w:val="0"/>
        <w:adjustRightInd w:val="0"/>
        <w:jc w:val="left"/>
        <w:rPr>
          <w:rFonts w:hint="eastAsia"/>
          <w:sz w:val="19"/>
          <w:szCs w:val="19"/>
          <w:lang w:val="en-NZ" w:eastAsia="zh-TW"/>
        </w:rPr>
      </w:pPr>
      <w:r>
        <w:rPr>
          <w:rFonts w:hint="eastAsia"/>
          <w:sz w:val="19"/>
          <w:szCs w:val="19"/>
          <w:lang w:val="en-NZ" w:eastAsia="zh-TW"/>
        </w:rPr>
        <w:t>E-mail: mingtswu@gmail.com</w:t>
      </w:r>
      <w:r w:rsidR="00861508" w:rsidRPr="0005164C">
        <w:rPr>
          <w:sz w:val="19"/>
          <w:szCs w:val="19"/>
          <w:lang w:val="en-NZ"/>
        </w:rPr>
        <w:br/>
      </w:r>
      <w:r w:rsidR="00DA7B43">
        <w:rPr>
          <w:sz w:val="19"/>
          <w:szCs w:val="19"/>
          <w:lang w:val="en-NZ"/>
        </w:rPr>
        <w:t xml:space="preserve">Category: </w:t>
      </w:r>
      <w:r w:rsidR="00861508" w:rsidRPr="0005164C">
        <w:rPr>
          <w:sz w:val="19"/>
          <w:szCs w:val="19"/>
          <w:lang w:val="en-NZ"/>
        </w:rPr>
        <w:t>Oral pr</w:t>
      </w:r>
      <w:r w:rsidR="00DA7B43">
        <w:rPr>
          <w:sz w:val="19"/>
          <w:szCs w:val="19"/>
          <w:lang w:val="en-NZ"/>
        </w:rPr>
        <w:t>esentation</w:t>
      </w: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189603E"/>
    <w:multiLevelType w:val="multilevel"/>
    <w:tmpl w:val="1E7CD33E"/>
    <w:lvl w:ilvl="0">
      <w:start w:val="1"/>
      <w:numFmt w:val="upperRoman"/>
      <w:pStyle w:val="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1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3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5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6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3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0"/>
  </w:num>
  <w:num w:numId="9">
    <w:abstractNumId w:val="14"/>
  </w:num>
  <w:num w:numId="10">
    <w:abstractNumId w:val="7"/>
  </w:num>
  <w:num w:numId="11">
    <w:abstractNumId w:val="3"/>
  </w:num>
  <w:num w:numId="12">
    <w:abstractNumId w:val="17"/>
  </w:num>
  <w:num w:numId="13">
    <w:abstractNumId w:val="9"/>
  </w:num>
  <w:num w:numId="14">
    <w:abstractNumId w:val="11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2"/>
  </w:num>
  <w:num w:numId="23">
    <w:abstractNumId w:val="15"/>
  </w:num>
  <w:num w:numId="24">
    <w:abstractNumId w:val="16"/>
  </w:num>
  <w:num w:numId="2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bordersDoNotSurroundHeader/>
  <w:bordersDoNotSurroundFooter/>
  <w:proofState w:spelling="clean" w:grammar="clean"/>
  <w:stylePaneFormatFilter w:val="1028"/>
  <w:defaultTabStop w:val="720"/>
  <w:doNotHyphenateCaps/>
  <w:characterSpacingControl w:val="doNotCompress"/>
  <w:doNotValidateAgainstSchema/>
  <w:doNotDemarcateInvalidXml/>
  <w:compat>
    <w:useFELayout/>
  </w:compat>
  <w:rsids>
    <w:rsidRoot w:val="003A59A6"/>
    <w:rsid w:val="0004390D"/>
    <w:rsid w:val="0005164C"/>
    <w:rsid w:val="000B4641"/>
    <w:rsid w:val="0010711E"/>
    <w:rsid w:val="00127EDD"/>
    <w:rsid w:val="002043C0"/>
    <w:rsid w:val="00272C82"/>
    <w:rsid w:val="00276735"/>
    <w:rsid w:val="002864A3"/>
    <w:rsid w:val="002B3B81"/>
    <w:rsid w:val="00351E9B"/>
    <w:rsid w:val="003A47B5"/>
    <w:rsid w:val="003A59A6"/>
    <w:rsid w:val="003C0794"/>
    <w:rsid w:val="004059FE"/>
    <w:rsid w:val="004227FF"/>
    <w:rsid w:val="004445B3"/>
    <w:rsid w:val="005408D4"/>
    <w:rsid w:val="00566965"/>
    <w:rsid w:val="005B520E"/>
    <w:rsid w:val="005B535B"/>
    <w:rsid w:val="005D35E0"/>
    <w:rsid w:val="006108A4"/>
    <w:rsid w:val="00663E31"/>
    <w:rsid w:val="006C4648"/>
    <w:rsid w:val="0072064C"/>
    <w:rsid w:val="007306F5"/>
    <w:rsid w:val="007329A1"/>
    <w:rsid w:val="007442B3"/>
    <w:rsid w:val="00753F7B"/>
    <w:rsid w:val="0078398E"/>
    <w:rsid w:val="00787C5A"/>
    <w:rsid w:val="007919DE"/>
    <w:rsid w:val="007A6F0E"/>
    <w:rsid w:val="007C0308"/>
    <w:rsid w:val="008014D2"/>
    <w:rsid w:val="008054BC"/>
    <w:rsid w:val="00812538"/>
    <w:rsid w:val="00841147"/>
    <w:rsid w:val="00861508"/>
    <w:rsid w:val="00883A50"/>
    <w:rsid w:val="008A55B5"/>
    <w:rsid w:val="008A75C8"/>
    <w:rsid w:val="008F74F9"/>
    <w:rsid w:val="00907876"/>
    <w:rsid w:val="009516C1"/>
    <w:rsid w:val="0097508D"/>
    <w:rsid w:val="009D49B8"/>
    <w:rsid w:val="009D7319"/>
    <w:rsid w:val="00A11069"/>
    <w:rsid w:val="00A510F7"/>
    <w:rsid w:val="00AC6519"/>
    <w:rsid w:val="00B45ECE"/>
    <w:rsid w:val="00BD307B"/>
    <w:rsid w:val="00C735E6"/>
    <w:rsid w:val="00CB1404"/>
    <w:rsid w:val="00CB66E6"/>
    <w:rsid w:val="00D00F6F"/>
    <w:rsid w:val="00D319E1"/>
    <w:rsid w:val="00D452EE"/>
    <w:rsid w:val="00D9156D"/>
    <w:rsid w:val="00DA7B43"/>
    <w:rsid w:val="00DE34F5"/>
    <w:rsid w:val="00E177DC"/>
    <w:rsid w:val="00E474C9"/>
    <w:rsid w:val="00E91219"/>
    <w:rsid w:val="00E918C4"/>
    <w:rsid w:val="00EA506F"/>
    <w:rsid w:val="00EE4362"/>
    <w:rsid w:val="00EF18D7"/>
    <w:rsid w:val="00EF1E8A"/>
    <w:rsid w:val="00EF3A1A"/>
    <w:rsid w:val="00EF4517"/>
    <w:rsid w:val="00F12420"/>
    <w:rsid w:val="00F34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35B"/>
    <w:pPr>
      <w:jc w:val="center"/>
    </w:pPr>
    <w:rPr>
      <w:rFonts w:ascii="Times New Roman" w:hAnsi="Times New Roman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2">
    <w:name w:val="heading 2"/>
    <w:basedOn w:val="a"/>
    <w:next w:val="a"/>
    <w:link w:val="20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3">
    <w:name w:val="heading 3"/>
    <w:basedOn w:val="a"/>
    <w:next w:val="a"/>
    <w:link w:val="30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4">
    <w:name w:val="heading 4"/>
    <w:basedOn w:val="a"/>
    <w:next w:val="a"/>
    <w:link w:val="40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5">
    <w:name w:val="heading 5"/>
    <w:basedOn w:val="a"/>
    <w:next w:val="a"/>
    <w:link w:val="50"/>
    <w:uiPriority w:val="99"/>
    <w:qFormat/>
    <w:rsid w:val="00C735E6"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20">
    <w:name w:val="標題 2 字元"/>
    <w:link w:val="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30">
    <w:name w:val="標題 3 字元"/>
    <w:link w:val="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40">
    <w:name w:val="標題 4 字元"/>
    <w:link w:val="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50">
    <w:name w:val="標題 5 字元"/>
    <w:link w:val="5"/>
    <w:uiPriority w:val="9"/>
    <w:semiHidden/>
    <w:locked/>
    <w:rsid w:val="00C735E6"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eastAsia="en-US"/>
    </w:rPr>
  </w:style>
  <w:style w:type="paragraph" w:customStyle="1" w:styleId="Affiliation">
    <w:name w:val="Affiliation"/>
    <w:uiPriority w:val="99"/>
    <w:rsid w:val="00C735E6"/>
    <w:pPr>
      <w:jc w:val="center"/>
    </w:pPr>
    <w:rPr>
      <w:rFonts w:ascii="Times New Roman" w:hAnsi="Times New Roman"/>
      <w:lang w:eastAsia="en-US"/>
    </w:rPr>
  </w:style>
  <w:style w:type="paragraph" w:customStyle="1" w:styleId="Author">
    <w:name w:val="Author"/>
    <w:uiPriority w:val="99"/>
    <w:rsid w:val="00C735E6"/>
    <w:pPr>
      <w:spacing w:before="360" w:after="40"/>
      <w:jc w:val="center"/>
    </w:pPr>
    <w:rPr>
      <w:rFonts w:ascii="Times New Roman" w:hAnsi="Times New Roman"/>
      <w:noProof/>
      <w:sz w:val="22"/>
      <w:szCs w:val="22"/>
      <w:lang w:eastAsia="en-US"/>
    </w:rPr>
  </w:style>
  <w:style w:type="paragraph" w:styleId="a3">
    <w:name w:val="Body Text"/>
    <w:basedOn w:val="a"/>
    <w:link w:val="a4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a4">
    <w:name w:val="本文 字元"/>
    <w:link w:val="a3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a3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a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footnote">
    <w:name w:val="footnote"/>
    <w:uiPriority w:val="99"/>
    <w:rsid w:val="00C735E6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sponsors">
    <w:name w:val="sponsors"/>
    <w:rsid w:val="00C735E6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eastAsia="en-US"/>
    </w:rPr>
  </w:style>
  <w:style w:type="paragraph" w:customStyle="1" w:styleId="tablecolhead">
    <w:name w:val="table col head"/>
    <w:basedOn w:val="a"/>
    <w:uiPriority w:val="99"/>
    <w:rsid w:val="00C735E6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C735E6"/>
    <w:rPr>
      <w:i/>
      <w:iCs/>
      <w:sz w:val="15"/>
      <w:szCs w:val="15"/>
    </w:rPr>
  </w:style>
  <w:style w:type="paragraph" w:customStyle="1" w:styleId="tablecopy">
    <w:name w:val="table copy"/>
    <w:uiPriority w:val="99"/>
    <w:rsid w:val="00C735E6"/>
    <w:pPr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eastAsia="en-US"/>
    </w:rPr>
  </w:style>
  <w:style w:type="paragraph" w:customStyle="1" w:styleId="tablehead">
    <w:name w:val="table head"/>
    <w:uiPriority w:val="99"/>
    <w:rsid w:val="00C735E6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eastAsia="en-US"/>
    </w:rPr>
  </w:style>
  <w:style w:type="paragraph" w:styleId="Web">
    <w:name w:val="Normal (Web)"/>
    <w:basedOn w:val="a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a5">
    <w:name w:val="Strong"/>
    <w:uiPriority w:val="22"/>
    <w:qFormat/>
    <w:rsid w:val="003C0794"/>
    <w:rPr>
      <w:b/>
      <w:bCs/>
    </w:rPr>
  </w:style>
  <w:style w:type="character" w:styleId="a6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a7">
    <w:name w:val="Emphasis"/>
    <w:uiPriority w:val="20"/>
    <w:qFormat/>
    <w:rsid w:val="003C0794"/>
    <w:rPr>
      <w:i/>
      <w:iCs/>
    </w:rPr>
  </w:style>
  <w:style w:type="paragraph" w:styleId="a8">
    <w:name w:val="annotation text"/>
    <w:basedOn w:val="a"/>
    <w:link w:val="a9"/>
    <w:uiPriority w:val="99"/>
    <w:semiHidden/>
    <w:unhideWhenUsed/>
    <w:rsid w:val="003C0794"/>
  </w:style>
  <w:style w:type="character" w:customStyle="1" w:styleId="a9">
    <w:name w:val="註解文字 字元"/>
    <w:link w:val="a8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aa">
    <w:name w:val="annotation subject"/>
    <w:basedOn w:val="a8"/>
    <w:next w:val="a8"/>
    <w:link w:val="ab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ab">
    <w:name w:val="註解主旨 字元"/>
    <w:link w:val="aa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ac">
    <w:name w:val="Balloon Text"/>
    <w:basedOn w:val="a"/>
    <w:link w:val="ad"/>
    <w:uiPriority w:val="99"/>
    <w:semiHidden/>
    <w:unhideWhenUsed/>
    <w:rsid w:val="00A110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A11069"/>
    <w:rPr>
      <w:rFonts w:asciiTheme="majorHAnsi" w:eastAsiaTheme="majorEastAsia" w:hAnsiTheme="majorHAnsi" w:cstheme="majorBidi"/>
      <w:sz w:val="18"/>
      <w:szCs w:val="18"/>
      <w:lang w:eastAsia="en-US"/>
    </w:rPr>
  </w:style>
  <w:style w:type="paragraph" w:styleId="ae">
    <w:name w:val="List Paragraph"/>
    <w:basedOn w:val="a"/>
    <w:uiPriority w:val="34"/>
    <w:qFormat/>
    <w:rsid w:val="00DE34F5"/>
    <w:pPr>
      <w:ind w:leftChars="200" w:left="480"/>
    </w:pPr>
  </w:style>
  <w:style w:type="character" w:customStyle="1" w:styleId="jrnl">
    <w:name w:val="jrnl"/>
    <w:basedOn w:val="a0"/>
    <w:rsid w:val="00DE34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3017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root</cp:lastModifiedBy>
  <cp:revision>20</cp:revision>
  <dcterms:created xsi:type="dcterms:W3CDTF">2018-09-22T08:34:00Z</dcterms:created>
  <dcterms:modified xsi:type="dcterms:W3CDTF">2018-09-22T09:35:00Z</dcterms:modified>
</cp:coreProperties>
</file>