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27C" w:rsidRPr="0037627C" w:rsidRDefault="0037627C" w:rsidP="0046522C">
      <w:pPr>
        <w:spacing w:after="0" w:line="240" w:lineRule="auto"/>
        <w:jc w:val="center"/>
        <w:rPr>
          <w:rFonts w:ascii="Times New Roman" w:eastAsia="Times New Roman" w:hAnsi="Times New Roman" w:cs="Times New Roman"/>
          <w:b/>
          <w:bCs/>
          <w:sz w:val="24"/>
          <w:szCs w:val="24"/>
        </w:rPr>
      </w:pPr>
      <w:r w:rsidRPr="0037627C">
        <w:rPr>
          <w:rFonts w:ascii="Times New Roman" w:eastAsia="Times New Roman" w:hAnsi="Times New Roman" w:cs="Times New Roman"/>
          <w:b/>
          <w:bCs/>
          <w:color w:val="222222"/>
          <w:sz w:val="24"/>
          <w:szCs w:val="24"/>
          <w:shd w:val="clear" w:color="auto" w:fill="FFFFFF"/>
        </w:rPr>
        <w:t xml:space="preserve">Anxiety is a natural innate response mechanism </w:t>
      </w:r>
      <w:r w:rsidR="005A168E">
        <w:rPr>
          <w:rFonts w:ascii="Times New Roman" w:eastAsia="Times New Roman" w:hAnsi="Times New Roman" w:cs="Times New Roman"/>
          <w:b/>
          <w:bCs/>
          <w:color w:val="222222"/>
          <w:sz w:val="24"/>
          <w:szCs w:val="24"/>
          <w:shd w:val="clear" w:color="auto" w:fill="FFFFFF"/>
        </w:rPr>
        <w:t>to dangers or threats from the E</w:t>
      </w:r>
      <w:r w:rsidRPr="0037627C">
        <w:rPr>
          <w:rFonts w:ascii="Times New Roman" w:eastAsia="Times New Roman" w:hAnsi="Times New Roman" w:cs="Times New Roman"/>
          <w:b/>
          <w:bCs/>
          <w:color w:val="222222"/>
          <w:sz w:val="24"/>
          <w:szCs w:val="24"/>
          <w:shd w:val="clear" w:color="auto" w:fill="FFFFFF"/>
        </w:rPr>
        <w:t>nvironment: A Psychological Study</w:t>
      </w:r>
    </w:p>
    <w:p w:rsidR="000B75D4" w:rsidRPr="00081645" w:rsidRDefault="000B75D4" w:rsidP="000B75D4">
      <w:pPr>
        <w:shd w:val="clear" w:color="auto" w:fill="FFFFFF"/>
        <w:spacing w:after="0" w:line="240" w:lineRule="auto"/>
        <w:jc w:val="center"/>
        <w:rPr>
          <w:rFonts w:ascii="Times New Roman" w:eastAsia="Times New Roman" w:hAnsi="Times New Roman" w:cs="Times New Roman"/>
          <w:color w:val="222222"/>
          <w:sz w:val="24"/>
          <w:szCs w:val="24"/>
        </w:rPr>
      </w:pPr>
    </w:p>
    <w:p w:rsidR="000B75D4" w:rsidRPr="00081645" w:rsidRDefault="000B75D4" w:rsidP="000B75D4">
      <w:pPr>
        <w:shd w:val="clear" w:color="auto" w:fill="FFFFFF"/>
        <w:spacing w:after="0" w:line="240" w:lineRule="auto"/>
        <w:jc w:val="center"/>
        <w:rPr>
          <w:rFonts w:ascii="Times New Roman" w:eastAsia="Times New Roman" w:hAnsi="Times New Roman" w:cs="Times New Roman"/>
          <w:b/>
          <w:bCs/>
          <w:color w:val="222222"/>
          <w:sz w:val="24"/>
          <w:szCs w:val="24"/>
        </w:rPr>
      </w:pPr>
      <w:r w:rsidRPr="00081645">
        <w:rPr>
          <w:rFonts w:ascii="Times New Roman" w:eastAsia="Times New Roman" w:hAnsi="Times New Roman" w:cs="Times New Roman"/>
          <w:b/>
          <w:bCs/>
          <w:color w:val="222222"/>
          <w:sz w:val="24"/>
          <w:szCs w:val="24"/>
        </w:rPr>
        <w:t>Dr. BAJRANGI YADAV</w:t>
      </w:r>
    </w:p>
    <w:p w:rsidR="000B75D4" w:rsidRPr="00081645" w:rsidRDefault="000B75D4" w:rsidP="000B75D4">
      <w:pPr>
        <w:shd w:val="clear" w:color="auto" w:fill="FFFFFF"/>
        <w:spacing w:after="0" w:line="240" w:lineRule="auto"/>
        <w:jc w:val="center"/>
        <w:rPr>
          <w:rFonts w:ascii="Times New Roman" w:eastAsia="Times New Roman" w:hAnsi="Times New Roman" w:cs="Times New Roman"/>
          <w:color w:val="222222"/>
          <w:sz w:val="24"/>
          <w:szCs w:val="24"/>
        </w:rPr>
      </w:pPr>
      <w:r w:rsidRPr="00081645">
        <w:rPr>
          <w:rFonts w:ascii="Times New Roman" w:eastAsia="Times New Roman" w:hAnsi="Times New Roman" w:cs="Times New Roman"/>
          <w:color w:val="222222"/>
          <w:sz w:val="24"/>
          <w:szCs w:val="24"/>
        </w:rPr>
        <w:t xml:space="preserve">Assistant Professor of </w:t>
      </w:r>
      <w:r w:rsidRPr="00081645">
        <w:rPr>
          <w:rFonts w:ascii="Times New Roman" w:eastAsia="Times New Roman" w:hAnsi="Times New Roman" w:cs="Times New Roman"/>
          <w:b/>
          <w:bCs/>
          <w:color w:val="222222"/>
          <w:sz w:val="24"/>
          <w:szCs w:val="24"/>
        </w:rPr>
        <w:t>PSYCHOLOGY</w:t>
      </w:r>
      <w:r w:rsidRPr="00081645">
        <w:rPr>
          <w:rFonts w:ascii="Times New Roman" w:eastAsia="Times New Roman" w:hAnsi="Times New Roman" w:cs="Times New Roman"/>
          <w:color w:val="222222"/>
          <w:sz w:val="24"/>
          <w:szCs w:val="24"/>
        </w:rPr>
        <w:t>,</w:t>
      </w:r>
    </w:p>
    <w:p w:rsidR="000B75D4" w:rsidRPr="00081645" w:rsidRDefault="000B75D4" w:rsidP="000B75D4">
      <w:pPr>
        <w:shd w:val="clear" w:color="auto" w:fill="FFFFFF"/>
        <w:spacing w:after="0" w:line="240" w:lineRule="auto"/>
        <w:jc w:val="center"/>
        <w:rPr>
          <w:rFonts w:ascii="Times New Roman" w:eastAsia="Times New Roman" w:hAnsi="Times New Roman" w:cs="Times New Roman"/>
          <w:color w:val="222222"/>
          <w:sz w:val="24"/>
          <w:szCs w:val="24"/>
        </w:rPr>
      </w:pPr>
      <w:r w:rsidRPr="00081645">
        <w:rPr>
          <w:rFonts w:ascii="Times New Roman" w:eastAsia="Times New Roman" w:hAnsi="Times New Roman" w:cs="Times New Roman"/>
          <w:color w:val="222222"/>
          <w:sz w:val="24"/>
          <w:szCs w:val="24"/>
        </w:rPr>
        <w:t>KNI, Sultanpur (U.P.)- India.</w:t>
      </w:r>
    </w:p>
    <w:p w:rsidR="000B75D4" w:rsidRPr="00081645" w:rsidRDefault="000B75D4" w:rsidP="000B75D4">
      <w:pPr>
        <w:shd w:val="clear" w:color="auto" w:fill="FFFFFF"/>
        <w:spacing w:after="0" w:line="240" w:lineRule="auto"/>
        <w:jc w:val="center"/>
        <w:rPr>
          <w:rFonts w:ascii="Times New Roman" w:eastAsia="Times New Roman" w:hAnsi="Times New Roman" w:cs="Times New Roman"/>
          <w:color w:val="222222"/>
          <w:sz w:val="24"/>
          <w:szCs w:val="24"/>
        </w:rPr>
      </w:pPr>
      <w:r w:rsidRPr="00081645">
        <w:rPr>
          <w:rFonts w:ascii="Times New Roman" w:eastAsia="Times New Roman" w:hAnsi="Times New Roman" w:cs="Times New Roman"/>
          <w:color w:val="222222"/>
          <w:sz w:val="24"/>
          <w:szCs w:val="24"/>
        </w:rPr>
        <w:t>And</w:t>
      </w:r>
    </w:p>
    <w:p w:rsidR="000B75D4" w:rsidRPr="00081645" w:rsidRDefault="000B75D4" w:rsidP="000B75D4">
      <w:pPr>
        <w:shd w:val="clear" w:color="auto" w:fill="FFFFFF"/>
        <w:spacing w:after="0" w:line="240" w:lineRule="auto"/>
        <w:jc w:val="center"/>
        <w:rPr>
          <w:rFonts w:ascii="Times New Roman" w:eastAsia="Times New Roman" w:hAnsi="Times New Roman" w:cs="Times New Roman"/>
          <w:b/>
          <w:bCs/>
          <w:color w:val="222222"/>
          <w:sz w:val="24"/>
          <w:szCs w:val="24"/>
        </w:rPr>
      </w:pPr>
      <w:r w:rsidRPr="00081645">
        <w:rPr>
          <w:rFonts w:ascii="Times New Roman" w:eastAsia="Times New Roman" w:hAnsi="Times New Roman" w:cs="Times New Roman"/>
          <w:color w:val="222222"/>
          <w:sz w:val="24"/>
          <w:szCs w:val="24"/>
        </w:rPr>
        <w:t xml:space="preserve">International Lie-Time Research Member, </w:t>
      </w:r>
      <w:r w:rsidRPr="00081645">
        <w:rPr>
          <w:rFonts w:ascii="Times New Roman" w:eastAsia="Times New Roman" w:hAnsi="Times New Roman" w:cs="Times New Roman"/>
          <w:b/>
          <w:bCs/>
          <w:color w:val="222222"/>
          <w:sz w:val="24"/>
          <w:szCs w:val="24"/>
        </w:rPr>
        <w:t>GRDS, GAHSSR</w:t>
      </w:r>
      <w:r w:rsidRPr="00081645">
        <w:rPr>
          <w:rFonts w:ascii="Times New Roman" w:eastAsia="Times New Roman" w:hAnsi="Times New Roman" w:cs="Times New Roman"/>
          <w:color w:val="222222"/>
          <w:sz w:val="24"/>
          <w:szCs w:val="24"/>
        </w:rPr>
        <w:t xml:space="preserve">, Kuala Lumpor, </w:t>
      </w:r>
      <w:r w:rsidRPr="00081645">
        <w:rPr>
          <w:rFonts w:ascii="Times New Roman" w:eastAsia="Times New Roman" w:hAnsi="Times New Roman" w:cs="Times New Roman"/>
          <w:b/>
          <w:bCs/>
          <w:color w:val="222222"/>
          <w:sz w:val="24"/>
          <w:szCs w:val="24"/>
        </w:rPr>
        <w:t>Malasyia.</w:t>
      </w:r>
    </w:p>
    <w:p w:rsidR="0037627C" w:rsidRPr="0037627C" w:rsidRDefault="0037627C" w:rsidP="0037627C">
      <w:pPr>
        <w:shd w:val="clear" w:color="auto" w:fill="FFFFFF"/>
        <w:spacing w:after="0" w:line="240" w:lineRule="auto"/>
        <w:rPr>
          <w:rFonts w:ascii="Times New Roman" w:eastAsia="Times New Roman" w:hAnsi="Times New Roman" w:cs="Times New Roman"/>
          <w:color w:val="222222"/>
          <w:sz w:val="24"/>
          <w:szCs w:val="24"/>
        </w:rPr>
      </w:pPr>
    </w:p>
    <w:p w:rsidR="0037627C" w:rsidRPr="0037627C" w:rsidRDefault="0037627C" w:rsidP="00CC3570">
      <w:pPr>
        <w:shd w:val="clear" w:color="auto" w:fill="FFFFFF"/>
        <w:spacing w:after="0" w:line="240" w:lineRule="auto"/>
        <w:ind w:firstLine="720"/>
        <w:rPr>
          <w:rFonts w:ascii="Times New Roman" w:eastAsia="Times New Roman" w:hAnsi="Times New Roman" w:cs="Times New Roman"/>
          <w:color w:val="222222"/>
          <w:sz w:val="24"/>
          <w:szCs w:val="24"/>
        </w:rPr>
      </w:pPr>
      <w:r w:rsidRPr="0037627C">
        <w:rPr>
          <w:rFonts w:ascii="Times New Roman" w:eastAsia="Times New Roman" w:hAnsi="Times New Roman" w:cs="Times New Roman"/>
          <w:color w:val="222222"/>
          <w:sz w:val="24"/>
          <w:szCs w:val="24"/>
        </w:rPr>
        <w:t>In contrast to fear and panic, anxiety is a complex bkend of unpleasent emotions and cognitions that is both more oriented to the future and much more diffuse than fear. But like fear, it has not only cognitive/subjective components but also physiological and behavioural components. At the cognitive/subjective level, anxiety involves negative mood, worry about possible future threat or danger, self-preoccupation and a sense of being unable to predict the future threat or to control it if it occurs. The adaptive value of anxiety may be that it helps us plan and prepare for possible threat. In mild to modrate degrees, anxiety actually enhances learning and performance. </w:t>
      </w:r>
    </w:p>
    <w:p w:rsidR="0037627C" w:rsidRPr="0037627C" w:rsidRDefault="0037627C" w:rsidP="0037627C">
      <w:pPr>
        <w:shd w:val="clear" w:color="auto" w:fill="FFFFFF"/>
        <w:spacing w:after="0" w:line="240" w:lineRule="auto"/>
        <w:rPr>
          <w:rFonts w:ascii="Times New Roman" w:eastAsia="Times New Roman" w:hAnsi="Times New Roman" w:cs="Times New Roman"/>
          <w:color w:val="222222"/>
          <w:sz w:val="24"/>
          <w:szCs w:val="24"/>
        </w:rPr>
      </w:pPr>
    </w:p>
    <w:p w:rsidR="0037627C" w:rsidRPr="0037627C" w:rsidRDefault="0037627C" w:rsidP="00322009">
      <w:pPr>
        <w:shd w:val="clear" w:color="auto" w:fill="FFFFFF"/>
        <w:spacing w:after="0" w:line="240" w:lineRule="auto"/>
        <w:ind w:firstLine="720"/>
        <w:rPr>
          <w:rFonts w:ascii="Times New Roman" w:eastAsia="Times New Roman" w:hAnsi="Times New Roman" w:cs="Times New Roman"/>
          <w:color w:val="222222"/>
          <w:sz w:val="24"/>
          <w:szCs w:val="24"/>
        </w:rPr>
      </w:pPr>
      <w:r w:rsidRPr="0037627C">
        <w:rPr>
          <w:rFonts w:ascii="Times New Roman" w:eastAsia="Times New Roman" w:hAnsi="Times New Roman" w:cs="Times New Roman"/>
          <w:color w:val="222222"/>
          <w:sz w:val="24"/>
          <w:szCs w:val="24"/>
        </w:rPr>
        <w:t>Although there are many threatening situations that provoke fear or anxiety unconditionally, many of our sources of fear and anxiety are learned. That is, previously neutral and novel stimuli that are repeatedly paired with and reliably predict, frightening or unpleasant events such as various kinds of physical and psychological treuma can acquire the capacity to elicit fear or anxiety themselves. Anxiety disorders all have unrealistic, irrational fears or anxieties of disabling intensity as their principal and most obvious manifestation. DSM-IV-TR recognizes five primary types of anxiety disorders:-</w:t>
      </w:r>
    </w:p>
    <w:p w:rsidR="0037627C" w:rsidRPr="0037627C" w:rsidRDefault="0037627C" w:rsidP="0037627C">
      <w:pPr>
        <w:shd w:val="clear" w:color="auto" w:fill="FFFFFF"/>
        <w:spacing w:after="0" w:line="240" w:lineRule="auto"/>
        <w:rPr>
          <w:rFonts w:ascii="Times New Roman" w:eastAsia="Times New Roman" w:hAnsi="Times New Roman" w:cs="Times New Roman"/>
          <w:color w:val="222222"/>
          <w:sz w:val="24"/>
          <w:szCs w:val="24"/>
        </w:rPr>
      </w:pPr>
      <w:r w:rsidRPr="0037627C">
        <w:rPr>
          <w:rFonts w:ascii="Times New Roman" w:eastAsia="Times New Roman" w:hAnsi="Times New Roman" w:cs="Times New Roman"/>
          <w:color w:val="222222"/>
          <w:sz w:val="24"/>
          <w:szCs w:val="24"/>
        </w:rPr>
        <w:t>(i) Phobic disorders of the "Specific" or of the "Social" type;</w:t>
      </w:r>
    </w:p>
    <w:p w:rsidR="0037627C" w:rsidRPr="0037627C" w:rsidRDefault="0037627C" w:rsidP="0037627C">
      <w:pPr>
        <w:shd w:val="clear" w:color="auto" w:fill="FFFFFF"/>
        <w:spacing w:after="0" w:line="240" w:lineRule="auto"/>
        <w:rPr>
          <w:rFonts w:ascii="Times New Roman" w:eastAsia="Times New Roman" w:hAnsi="Times New Roman" w:cs="Times New Roman"/>
          <w:color w:val="222222"/>
          <w:sz w:val="24"/>
          <w:szCs w:val="24"/>
        </w:rPr>
      </w:pPr>
      <w:r w:rsidRPr="0037627C">
        <w:rPr>
          <w:rFonts w:ascii="Times New Roman" w:eastAsia="Times New Roman" w:hAnsi="Times New Roman" w:cs="Times New Roman"/>
          <w:color w:val="222222"/>
          <w:sz w:val="24"/>
          <w:szCs w:val="24"/>
        </w:rPr>
        <w:t>(ii) Panic disorders with or without agoraphobia;</w:t>
      </w:r>
    </w:p>
    <w:p w:rsidR="0037627C" w:rsidRPr="0037627C" w:rsidRDefault="0037627C" w:rsidP="0037627C">
      <w:pPr>
        <w:shd w:val="clear" w:color="auto" w:fill="FFFFFF"/>
        <w:spacing w:after="0" w:line="240" w:lineRule="auto"/>
        <w:rPr>
          <w:rFonts w:ascii="Times New Roman" w:eastAsia="Times New Roman" w:hAnsi="Times New Roman" w:cs="Times New Roman"/>
          <w:color w:val="222222"/>
          <w:sz w:val="24"/>
          <w:szCs w:val="24"/>
        </w:rPr>
      </w:pPr>
      <w:r w:rsidRPr="0037627C">
        <w:rPr>
          <w:rFonts w:ascii="Times New Roman" w:eastAsia="Times New Roman" w:hAnsi="Times New Roman" w:cs="Times New Roman"/>
          <w:color w:val="222222"/>
          <w:sz w:val="24"/>
          <w:szCs w:val="24"/>
        </w:rPr>
        <w:t>(iii) Generalized Anxiety Disorders;</w:t>
      </w:r>
    </w:p>
    <w:p w:rsidR="0037627C" w:rsidRPr="0037627C" w:rsidRDefault="0037627C" w:rsidP="0037627C">
      <w:pPr>
        <w:shd w:val="clear" w:color="auto" w:fill="FFFFFF"/>
        <w:spacing w:after="0" w:line="240" w:lineRule="auto"/>
        <w:rPr>
          <w:rFonts w:ascii="Times New Roman" w:eastAsia="Times New Roman" w:hAnsi="Times New Roman" w:cs="Times New Roman"/>
          <w:color w:val="222222"/>
          <w:sz w:val="24"/>
          <w:szCs w:val="24"/>
        </w:rPr>
      </w:pPr>
      <w:r w:rsidRPr="0037627C">
        <w:rPr>
          <w:rFonts w:ascii="Times New Roman" w:eastAsia="Times New Roman" w:hAnsi="Times New Roman" w:cs="Times New Roman"/>
          <w:color w:val="222222"/>
          <w:sz w:val="24"/>
          <w:szCs w:val="24"/>
        </w:rPr>
        <w:t>(iv) Obsessive-Compulsive Disorders; and</w:t>
      </w:r>
    </w:p>
    <w:p w:rsidR="0037627C" w:rsidRPr="0037627C" w:rsidRDefault="0037627C" w:rsidP="0037627C">
      <w:pPr>
        <w:shd w:val="clear" w:color="auto" w:fill="FFFFFF"/>
        <w:spacing w:after="0" w:line="240" w:lineRule="auto"/>
        <w:rPr>
          <w:rFonts w:ascii="Times New Roman" w:eastAsia="Times New Roman" w:hAnsi="Times New Roman" w:cs="Times New Roman"/>
          <w:color w:val="222222"/>
          <w:sz w:val="24"/>
          <w:szCs w:val="24"/>
        </w:rPr>
      </w:pPr>
      <w:r w:rsidRPr="0037627C">
        <w:rPr>
          <w:rFonts w:ascii="Times New Roman" w:eastAsia="Times New Roman" w:hAnsi="Times New Roman" w:cs="Times New Roman"/>
          <w:color w:val="222222"/>
          <w:sz w:val="24"/>
          <w:szCs w:val="24"/>
        </w:rPr>
        <w:t>(v) Post-traumatic Stress Disorders. </w:t>
      </w:r>
    </w:p>
    <w:p w:rsidR="0037627C" w:rsidRPr="0037627C" w:rsidRDefault="0037627C" w:rsidP="0037627C">
      <w:pPr>
        <w:shd w:val="clear" w:color="auto" w:fill="FFFFFF"/>
        <w:spacing w:after="0" w:line="240" w:lineRule="auto"/>
        <w:rPr>
          <w:rFonts w:ascii="Times New Roman" w:eastAsia="Times New Roman" w:hAnsi="Times New Roman" w:cs="Times New Roman"/>
          <w:color w:val="222222"/>
          <w:sz w:val="24"/>
          <w:szCs w:val="24"/>
        </w:rPr>
      </w:pPr>
    </w:p>
    <w:p w:rsidR="0037627C" w:rsidRPr="0037627C" w:rsidRDefault="0037627C" w:rsidP="0018268A">
      <w:pPr>
        <w:shd w:val="clear" w:color="auto" w:fill="FFFFFF"/>
        <w:spacing w:after="0" w:line="240" w:lineRule="auto"/>
        <w:ind w:firstLine="720"/>
        <w:rPr>
          <w:rFonts w:ascii="Times New Roman" w:eastAsia="Times New Roman" w:hAnsi="Times New Roman" w:cs="Times New Roman"/>
          <w:color w:val="222222"/>
          <w:sz w:val="24"/>
          <w:szCs w:val="24"/>
        </w:rPr>
      </w:pPr>
      <w:r w:rsidRPr="0037627C">
        <w:rPr>
          <w:rFonts w:ascii="Times New Roman" w:eastAsia="Times New Roman" w:hAnsi="Times New Roman" w:cs="Times New Roman"/>
          <w:b/>
          <w:bCs/>
          <w:color w:val="222222"/>
          <w:sz w:val="24"/>
          <w:szCs w:val="24"/>
        </w:rPr>
        <w:t>Key Words:-</w:t>
      </w:r>
      <w:r w:rsidRPr="0037627C">
        <w:rPr>
          <w:rFonts w:ascii="Times New Roman" w:eastAsia="Times New Roman" w:hAnsi="Times New Roman" w:cs="Times New Roman"/>
          <w:color w:val="222222"/>
          <w:sz w:val="24"/>
          <w:szCs w:val="24"/>
        </w:rPr>
        <w:t xml:space="preserve"> Anxiety Disorder, Natural Environment, Psychological Environment</w:t>
      </w:r>
    </w:p>
    <w:p w:rsidR="000B75D4" w:rsidRPr="00081645" w:rsidRDefault="000B75D4" w:rsidP="000B75D4">
      <w:pPr>
        <w:rPr>
          <w:rFonts w:ascii="Times New Roman" w:hAnsi="Times New Roman" w:cs="Times New Roman"/>
          <w:sz w:val="24"/>
          <w:szCs w:val="24"/>
        </w:rPr>
      </w:pPr>
    </w:p>
    <w:p w:rsidR="00A11B12" w:rsidRPr="00081645" w:rsidRDefault="00A11B12">
      <w:pPr>
        <w:rPr>
          <w:rFonts w:ascii="Times New Roman" w:hAnsi="Times New Roman" w:cs="Times New Roman"/>
          <w:sz w:val="24"/>
          <w:szCs w:val="24"/>
        </w:rPr>
      </w:pPr>
    </w:p>
    <w:sectPr w:rsidR="00A11B12" w:rsidRPr="00081645" w:rsidSect="008D2C4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0B75D4"/>
    <w:rsid w:val="00081645"/>
    <w:rsid w:val="000B75D4"/>
    <w:rsid w:val="0018268A"/>
    <w:rsid w:val="00195F97"/>
    <w:rsid w:val="00322009"/>
    <w:rsid w:val="0037627C"/>
    <w:rsid w:val="0046522C"/>
    <w:rsid w:val="005A168E"/>
    <w:rsid w:val="008B1051"/>
    <w:rsid w:val="00A11B12"/>
    <w:rsid w:val="00CC3570"/>
    <w:rsid w:val="00E43AF7"/>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5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27199324">
      <w:bodyDiv w:val="1"/>
      <w:marLeft w:val="0"/>
      <w:marRight w:val="0"/>
      <w:marTop w:val="0"/>
      <w:marBottom w:val="0"/>
      <w:divBdr>
        <w:top w:val="none" w:sz="0" w:space="0" w:color="auto"/>
        <w:left w:val="none" w:sz="0" w:space="0" w:color="auto"/>
        <w:bottom w:val="none" w:sz="0" w:space="0" w:color="auto"/>
        <w:right w:val="none" w:sz="0" w:space="0" w:color="auto"/>
      </w:divBdr>
      <w:divsChild>
        <w:div w:id="1884977240">
          <w:marLeft w:val="0"/>
          <w:marRight w:val="0"/>
          <w:marTop w:val="0"/>
          <w:marBottom w:val="0"/>
          <w:divBdr>
            <w:top w:val="none" w:sz="0" w:space="0" w:color="auto"/>
            <w:left w:val="none" w:sz="0" w:space="0" w:color="auto"/>
            <w:bottom w:val="none" w:sz="0" w:space="0" w:color="auto"/>
            <w:right w:val="none" w:sz="0" w:space="0" w:color="auto"/>
          </w:divBdr>
        </w:div>
        <w:div w:id="1953897662">
          <w:marLeft w:val="0"/>
          <w:marRight w:val="0"/>
          <w:marTop w:val="0"/>
          <w:marBottom w:val="0"/>
          <w:divBdr>
            <w:top w:val="none" w:sz="0" w:space="0" w:color="auto"/>
            <w:left w:val="none" w:sz="0" w:space="0" w:color="auto"/>
            <w:bottom w:val="none" w:sz="0" w:space="0" w:color="auto"/>
            <w:right w:val="none" w:sz="0" w:space="0" w:color="auto"/>
          </w:divBdr>
        </w:div>
        <w:div w:id="1034692090">
          <w:marLeft w:val="0"/>
          <w:marRight w:val="0"/>
          <w:marTop w:val="0"/>
          <w:marBottom w:val="0"/>
          <w:divBdr>
            <w:top w:val="none" w:sz="0" w:space="0" w:color="auto"/>
            <w:left w:val="none" w:sz="0" w:space="0" w:color="auto"/>
            <w:bottom w:val="none" w:sz="0" w:space="0" w:color="auto"/>
            <w:right w:val="none" w:sz="0" w:space="0" w:color="auto"/>
          </w:divBdr>
        </w:div>
        <w:div w:id="2108961114">
          <w:marLeft w:val="0"/>
          <w:marRight w:val="0"/>
          <w:marTop w:val="0"/>
          <w:marBottom w:val="0"/>
          <w:divBdr>
            <w:top w:val="none" w:sz="0" w:space="0" w:color="auto"/>
            <w:left w:val="none" w:sz="0" w:space="0" w:color="auto"/>
            <w:bottom w:val="none" w:sz="0" w:space="0" w:color="auto"/>
            <w:right w:val="none" w:sz="0" w:space="0" w:color="auto"/>
          </w:divBdr>
        </w:div>
        <w:div w:id="1380784106">
          <w:marLeft w:val="0"/>
          <w:marRight w:val="0"/>
          <w:marTop w:val="0"/>
          <w:marBottom w:val="0"/>
          <w:divBdr>
            <w:top w:val="none" w:sz="0" w:space="0" w:color="auto"/>
            <w:left w:val="none" w:sz="0" w:space="0" w:color="auto"/>
            <w:bottom w:val="none" w:sz="0" w:space="0" w:color="auto"/>
            <w:right w:val="none" w:sz="0" w:space="0" w:color="auto"/>
          </w:divBdr>
        </w:div>
        <w:div w:id="1894610449">
          <w:marLeft w:val="0"/>
          <w:marRight w:val="0"/>
          <w:marTop w:val="0"/>
          <w:marBottom w:val="0"/>
          <w:divBdr>
            <w:top w:val="none" w:sz="0" w:space="0" w:color="auto"/>
            <w:left w:val="none" w:sz="0" w:space="0" w:color="auto"/>
            <w:bottom w:val="none" w:sz="0" w:space="0" w:color="auto"/>
            <w:right w:val="none" w:sz="0" w:space="0" w:color="auto"/>
          </w:divBdr>
        </w:div>
        <w:div w:id="474681871">
          <w:marLeft w:val="0"/>
          <w:marRight w:val="0"/>
          <w:marTop w:val="0"/>
          <w:marBottom w:val="0"/>
          <w:divBdr>
            <w:top w:val="none" w:sz="0" w:space="0" w:color="auto"/>
            <w:left w:val="none" w:sz="0" w:space="0" w:color="auto"/>
            <w:bottom w:val="none" w:sz="0" w:space="0" w:color="auto"/>
            <w:right w:val="none" w:sz="0" w:space="0" w:color="auto"/>
          </w:divBdr>
        </w:div>
        <w:div w:id="1680696540">
          <w:marLeft w:val="0"/>
          <w:marRight w:val="0"/>
          <w:marTop w:val="0"/>
          <w:marBottom w:val="0"/>
          <w:divBdr>
            <w:top w:val="none" w:sz="0" w:space="0" w:color="auto"/>
            <w:left w:val="none" w:sz="0" w:space="0" w:color="auto"/>
            <w:bottom w:val="none" w:sz="0" w:space="0" w:color="auto"/>
            <w:right w:val="none" w:sz="0" w:space="0" w:color="auto"/>
          </w:divBdr>
        </w:div>
        <w:div w:id="2049449510">
          <w:marLeft w:val="0"/>
          <w:marRight w:val="0"/>
          <w:marTop w:val="0"/>
          <w:marBottom w:val="0"/>
          <w:divBdr>
            <w:top w:val="none" w:sz="0" w:space="0" w:color="auto"/>
            <w:left w:val="none" w:sz="0" w:space="0" w:color="auto"/>
            <w:bottom w:val="none" w:sz="0" w:space="0" w:color="auto"/>
            <w:right w:val="none" w:sz="0" w:space="0" w:color="auto"/>
          </w:divBdr>
        </w:div>
        <w:div w:id="756559328">
          <w:marLeft w:val="0"/>
          <w:marRight w:val="0"/>
          <w:marTop w:val="0"/>
          <w:marBottom w:val="0"/>
          <w:divBdr>
            <w:top w:val="none" w:sz="0" w:space="0" w:color="auto"/>
            <w:left w:val="none" w:sz="0" w:space="0" w:color="auto"/>
            <w:bottom w:val="none" w:sz="0" w:space="0" w:color="auto"/>
            <w:right w:val="none" w:sz="0" w:space="0" w:color="auto"/>
          </w:divBdr>
        </w:div>
        <w:div w:id="1895123189">
          <w:marLeft w:val="0"/>
          <w:marRight w:val="0"/>
          <w:marTop w:val="0"/>
          <w:marBottom w:val="0"/>
          <w:divBdr>
            <w:top w:val="none" w:sz="0" w:space="0" w:color="auto"/>
            <w:left w:val="none" w:sz="0" w:space="0" w:color="auto"/>
            <w:bottom w:val="none" w:sz="0" w:space="0" w:color="auto"/>
            <w:right w:val="none" w:sz="0" w:space="0" w:color="auto"/>
          </w:divBdr>
        </w:div>
        <w:div w:id="1975864661">
          <w:marLeft w:val="0"/>
          <w:marRight w:val="0"/>
          <w:marTop w:val="0"/>
          <w:marBottom w:val="0"/>
          <w:divBdr>
            <w:top w:val="none" w:sz="0" w:space="0" w:color="auto"/>
            <w:left w:val="none" w:sz="0" w:space="0" w:color="auto"/>
            <w:bottom w:val="none" w:sz="0" w:space="0" w:color="auto"/>
            <w:right w:val="none" w:sz="0" w:space="0" w:color="auto"/>
          </w:divBdr>
        </w:div>
        <w:div w:id="1398212051">
          <w:marLeft w:val="0"/>
          <w:marRight w:val="0"/>
          <w:marTop w:val="0"/>
          <w:marBottom w:val="0"/>
          <w:divBdr>
            <w:top w:val="none" w:sz="0" w:space="0" w:color="auto"/>
            <w:left w:val="none" w:sz="0" w:space="0" w:color="auto"/>
            <w:bottom w:val="none" w:sz="0" w:space="0" w:color="auto"/>
            <w:right w:val="none" w:sz="0" w:space="0" w:color="auto"/>
          </w:divBdr>
        </w:div>
        <w:div w:id="2041740846">
          <w:marLeft w:val="0"/>
          <w:marRight w:val="0"/>
          <w:marTop w:val="0"/>
          <w:marBottom w:val="0"/>
          <w:divBdr>
            <w:top w:val="none" w:sz="0" w:space="0" w:color="auto"/>
            <w:left w:val="none" w:sz="0" w:space="0" w:color="auto"/>
            <w:bottom w:val="none" w:sz="0" w:space="0" w:color="auto"/>
            <w:right w:val="none" w:sz="0" w:space="0" w:color="auto"/>
          </w:divBdr>
        </w:div>
        <w:div w:id="1750300849">
          <w:marLeft w:val="0"/>
          <w:marRight w:val="0"/>
          <w:marTop w:val="0"/>
          <w:marBottom w:val="0"/>
          <w:divBdr>
            <w:top w:val="none" w:sz="0" w:space="0" w:color="auto"/>
            <w:left w:val="none" w:sz="0" w:space="0" w:color="auto"/>
            <w:bottom w:val="none" w:sz="0" w:space="0" w:color="auto"/>
            <w:right w:val="none" w:sz="0" w:space="0" w:color="auto"/>
          </w:divBdr>
        </w:div>
        <w:div w:id="1168059704">
          <w:marLeft w:val="0"/>
          <w:marRight w:val="0"/>
          <w:marTop w:val="0"/>
          <w:marBottom w:val="0"/>
          <w:divBdr>
            <w:top w:val="none" w:sz="0" w:space="0" w:color="auto"/>
            <w:left w:val="none" w:sz="0" w:space="0" w:color="auto"/>
            <w:bottom w:val="none" w:sz="0" w:space="0" w:color="auto"/>
            <w:right w:val="none" w:sz="0" w:space="0" w:color="auto"/>
          </w:divBdr>
        </w:div>
        <w:div w:id="1704550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280</Words>
  <Characters>1597</Characters>
  <Application>Microsoft Office Word</Application>
  <DocSecurity>0</DocSecurity>
  <Lines>13</Lines>
  <Paragraphs>3</Paragraphs>
  <ScaleCrop>false</ScaleCrop>
  <Company/>
  <LinksUpToDate>false</LinksUpToDate>
  <CharactersWithSpaces>1874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dc:creator>
  <cp:lastModifiedBy>MSI</cp:lastModifiedBy>
  <cp:revision>9</cp:revision>
  <dcterms:created xsi:type="dcterms:W3CDTF">2020-11-28T06:07:00Z</dcterms:created>
  <dcterms:modified xsi:type="dcterms:W3CDTF">2020-11-28T06:42:00Z</dcterms:modified>
</cp:coreProperties>
</file>