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4A" w:rsidRDefault="00C67909" w:rsidP="00AD4B28">
      <w:pPr>
        <w:pStyle w:val="BodyText"/>
        <w:rPr>
          <w:sz w:val="20"/>
        </w:rPr>
      </w:pPr>
      <w:r>
        <w:rPr>
          <w:noProof/>
          <w:sz w:val="20"/>
        </w:rPr>
        <w:t xml:space="preserve">         </w:t>
      </w:r>
      <w:r w:rsidR="00FE3FF2">
        <w:rPr>
          <w:noProof/>
          <w:sz w:val="20"/>
        </w:rPr>
        <w:t xml:space="preserve">   </w:t>
      </w:r>
      <w:r w:rsidR="00921EDA">
        <w:rPr>
          <w:noProof/>
          <w:sz w:val="20"/>
          <w:lang w:val="en-ZA" w:eastAsia="en-ZA"/>
        </w:rPr>
        <w:drawing>
          <wp:inline distT="0" distB="0" distL="0" distR="0">
            <wp:extent cx="7359650" cy="953816"/>
            <wp:effectExtent l="0" t="0" r="0" b="0"/>
            <wp:docPr id="1" name="Picture 1" descr="C:\Users\nutrition-minl\Desktop\Primary Health Care\Primary Healthcare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utrition-minl\Desktop\Primary Health Care\Primary Healthcare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FF2">
        <w:rPr>
          <w:noProof/>
          <w:sz w:val="20"/>
        </w:rPr>
        <w:t xml:space="preserve">        </w:t>
      </w:r>
    </w:p>
    <w:p w:rsidR="00AC624A" w:rsidRDefault="00D10191">
      <w:pPr>
        <w:pStyle w:val="BodyText"/>
        <w:spacing w:before="5"/>
        <w:rPr>
          <w:sz w:val="10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" strokecolor="#5a5a5a" strokeweight="2pt">
                <w10:wrap type="topAndBottom" anchorx="page"/>
              </v:line>
            </w:pict>
          </mc:Fallback>
        </mc:AlternateContent>
      </w:r>
    </w:p>
    <w:p w:rsidR="00AC624A" w:rsidRDefault="00AD4B2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AC624A" w:rsidRPr="004039A9" w:rsidRDefault="00AC624A">
      <w:pPr>
        <w:pStyle w:val="BodyText"/>
        <w:rPr>
          <w:b/>
          <w:sz w:val="18"/>
          <w:szCs w:val="18"/>
        </w:rPr>
      </w:pPr>
    </w:p>
    <w:p w:rsidR="004039A9" w:rsidRPr="004039A9" w:rsidRDefault="00AD4B28" w:rsidP="004039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94"/>
        <w:rPr>
          <w:b/>
          <w:bCs/>
          <w:sz w:val="20"/>
          <w:szCs w:val="20"/>
        </w:rPr>
      </w:pPr>
      <w:r w:rsidRPr="004039A9">
        <w:rPr>
          <w:b/>
          <w:color w:val="585858"/>
          <w:sz w:val="20"/>
          <w:szCs w:val="20"/>
        </w:rPr>
        <w:t xml:space="preserve">Title: </w:t>
      </w:r>
      <w:r w:rsidR="004039A9" w:rsidRPr="004039A9">
        <w:rPr>
          <w:b/>
          <w:bCs/>
          <w:sz w:val="20"/>
          <w:szCs w:val="20"/>
        </w:rPr>
        <w:t>The Impact of Exercise and education on health outcomes in women with osteoarthritis</w:t>
      </w:r>
    </w:p>
    <w:p w:rsidR="004039A9" w:rsidRPr="004039A9" w:rsidRDefault="004039A9" w:rsidP="004039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94"/>
        <w:rPr>
          <w:rFonts w:eastAsia="Arial Unicode MS"/>
          <w:sz w:val="20"/>
          <w:szCs w:val="20"/>
          <w:lang w:eastAsia="en-ZA"/>
        </w:rPr>
      </w:pPr>
      <w:r w:rsidRPr="004039A9">
        <w:rPr>
          <w:rFonts w:eastAsia="Arial Unicode MS"/>
          <w:sz w:val="20"/>
          <w:szCs w:val="20"/>
          <w:lang w:eastAsia="en-ZA"/>
        </w:rPr>
        <w:t xml:space="preserve">C. </w:t>
      </w:r>
      <w:r w:rsidRPr="004039A9">
        <w:rPr>
          <w:sz w:val="20"/>
          <w:szCs w:val="20"/>
          <w:lang w:eastAsia="en-ZA"/>
        </w:rPr>
        <w:t>Hendricks</w:t>
      </w:r>
      <w:r w:rsidRPr="004039A9">
        <w:rPr>
          <w:rFonts w:eastAsia="Arial Unicode MS"/>
          <w:sz w:val="20"/>
          <w:szCs w:val="20"/>
          <w:vertAlign w:val="superscript"/>
          <w:lang w:eastAsia="en-ZA"/>
        </w:rPr>
        <w:t>1,*</w:t>
      </w:r>
      <w:r w:rsidRPr="004039A9">
        <w:rPr>
          <w:rFonts w:eastAsia="Arial Unicode MS"/>
          <w:sz w:val="20"/>
          <w:szCs w:val="20"/>
          <w:lang w:eastAsia="en-ZA"/>
        </w:rPr>
        <w:t xml:space="preserve">, J. </w:t>
      </w:r>
      <w:r w:rsidRPr="004039A9">
        <w:rPr>
          <w:sz w:val="20"/>
          <w:szCs w:val="20"/>
          <w:lang w:eastAsia="en-ZA"/>
        </w:rPr>
        <w:t>Jelsma</w:t>
      </w:r>
      <w:r w:rsidRPr="004039A9">
        <w:rPr>
          <w:rFonts w:eastAsia="Arial Unicode MS"/>
          <w:sz w:val="20"/>
          <w:szCs w:val="20"/>
          <w:vertAlign w:val="superscript"/>
          <w:lang w:eastAsia="en-ZA"/>
        </w:rPr>
        <w:t>1</w:t>
      </w:r>
      <w:r w:rsidRPr="004039A9">
        <w:rPr>
          <w:rFonts w:eastAsia="Arial Unicode MS"/>
          <w:sz w:val="20"/>
          <w:szCs w:val="20"/>
          <w:lang w:eastAsia="en-ZA"/>
        </w:rPr>
        <w:t xml:space="preserve">, R. </w:t>
      </w:r>
      <w:r w:rsidRPr="004039A9">
        <w:rPr>
          <w:sz w:val="20"/>
          <w:szCs w:val="20"/>
          <w:lang w:eastAsia="en-ZA"/>
        </w:rPr>
        <w:t>Parker</w:t>
      </w:r>
      <w:r w:rsidRPr="004039A9">
        <w:rPr>
          <w:rFonts w:eastAsia="Arial Unicode MS"/>
          <w:sz w:val="20"/>
          <w:szCs w:val="20"/>
          <w:vertAlign w:val="superscript"/>
          <w:lang w:eastAsia="en-ZA"/>
        </w:rPr>
        <w:t>1</w:t>
      </w:r>
    </w:p>
    <w:p w:rsidR="004039A9" w:rsidRPr="004039A9" w:rsidRDefault="004039A9" w:rsidP="004039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94"/>
        <w:rPr>
          <w:rFonts w:eastAsia="Arial Unicode MS"/>
          <w:sz w:val="20"/>
          <w:szCs w:val="20"/>
          <w:vertAlign w:val="superscript"/>
          <w:lang w:eastAsia="en-ZA"/>
        </w:rPr>
      </w:pPr>
    </w:p>
    <w:p w:rsidR="004039A9" w:rsidRPr="004039A9" w:rsidRDefault="004039A9" w:rsidP="004039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94"/>
        <w:rPr>
          <w:rFonts w:eastAsia="Arial Unicode MS"/>
          <w:sz w:val="20"/>
          <w:szCs w:val="20"/>
          <w:lang w:eastAsia="en-ZA"/>
        </w:rPr>
      </w:pPr>
      <w:r w:rsidRPr="004039A9">
        <w:rPr>
          <w:rFonts w:eastAsia="Arial Unicode MS"/>
          <w:sz w:val="20"/>
          <w:szCs w:val="20"/>
          <w:vertAlign w:val="superscript"/>
          <w:lang w:eastAsia="en-ZA"/>
        </w:rPr>
        <w:t>1</w:t>
      </w:r>
      <w:r w:rsidRPr="004039A9">
        <w:rPr>
          <w:rFonts w:eastAsia="Arial Unicode MS"/>
          <w:sz w:val="20"/>
          <w:szCs w:val="20"/>
          <w:lang w:eastAsia="en-ZA"/>
        </w:rPr>
        <w:t>Health and Rehabilitation Sciences, University of Cape Town, Cape Town, South Africa</w:t>
      </w:r>
    </w:p>
    <w:p w:rsidR="00AC624A" w:rsidRDefault="00AC624A">
      <w:pPr>
        <w:spacing w:before="92"/>
        <w:ind w:left="594" w:right="151"/>
        <w:rPr>
          <w:b/>
        </w:rPr>
      </w:pPr>
    </w:p>
    <w:p w:rsidR="00AC624A" w:rsidRDefault="00AC624A">
      <w:pPr>
        <w:sectPr w:rsidR="00AC624A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AC624A" w:rsidRDefault="00AD4B2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r w:rsidR="004039A9">
        <w:rPr>
          <w:color w:val="585858"/>
        </w:rPr>
        <w:t>Osteoarthritis, pain, physical function, exercise, education, self-management</w:t>
      </w:r>
    </w:p>
    <w:p w:rsidR="00AC624A" w:rsidRDefault="00AC624A">
      <w:pPr>
        <w:pStyle w:val="BodyText"/>
        <w:rPr>
          <w:b/>
          <w:sz w:val="20"/>
        </w:rPr>
      </w:pPr>
    </w:p>
    <w:p w:rsidR="00AC624A" w:rsidRDefault="00AC624A">
      <w:pPr>
        <w:pStyle w:val="BodyText"/>
        <w:spacing w:before="10"/>
        <w:rPr>
          <w:b/>
        </w:rPr>
      </w:pPr>
    </w:p>
    <w:p w:rsidR="00AC624A" w:rsidRDefault="00AD4B2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AC624A" w:rsidRDefault="00AC624A">
      <w:pPr>
        <w:pStyle w:val="BodyText"/>
        <w:spacing w:before="2"/>
      </w:pPr>
    </w:p>
    <w:p w:rsidR="004039A9" w:rsidRPr="00D10191" w:rsidRDefault="0084636A" w:rsidP="0084636A">
      <w:pPr>
        <w:spacing w:line="276" w:lineRule="auto"/>
        <w:ind w:left="720"/>
        <w:rPr>
          <w:sz w:val="19"/>
          <w:szCs w:val="19"/>
        </w:rPr>
      </w:pPr>
      <w:r w:rsidRPr="0084636A">
        <w:rPr>
          <w:sz w:val="19"/>
          <w:szCs w:val="19"/>
        </w:rPr>
        <w:t>T</w:t>
      </w:r>
      <w:r>
        <w:rPr>
          <w:sz w:val="19"/>
          <w:szCs w:val="19"/>
        </w:rPr>
        <w:t>he aim of the study was t</w:t>
      </w:r>
      <w:r w:rsidRPr="0084636A">
        <w:rPr>
          <w:sz w:val="19"/>
          <w:szCs w:val="19"/>
        </w:rPr>
        <w:t xml:space="preserve">o examine </w:t>
      </w:r>
      <w:r w:rsidRPr="0084636A">
        <w:rPr>
          <w:rFonts w:eastAsiaTheme="minorHAnsi"/>
          <w:sz w:val="19"/>
          <w:szCs w:val="19"/>
        </w:rPr>
        <w:t>the impact of a</w:t>
      </w:r>
      <w:r w:rsidRPr="0084636A">
        <w:rPr>
          <w:sz w:val="19"/>
          <w:szCs w:val="19"/>
        </w:rPr>
        <w:t xml:space="preserve"> six- week exercise, education and self-management in</w:t>
      </w:r>
      <w:r w:rsidRPr="0084636A">
        <w:rPr>
          <w:rFonts w:eastAsiaTheme="minorHAnsi"/>
          <w:sz w:val="19"/>
          <w:szCs w:val="19"/>
        </w:rPr>
        <w:t xml:space="preserve">tervention </w:t>
      </w:r>
      <w:r w:rsidRPr="0084636A">
        <w:rPr>
          <w:sz w:val="19"/>
          <w:szCs w:val="19"/>
        </w:rPr>
        <w:t>o</w:t>
      </w:r>
      <w:r w:rsidRPr="0084636A">
        <w:rPr>
          <w:rFonts w:eastAsiaTheme="minorHAnsi"/>
          <w:sz w:val="19"/>
          <w:szCs w:val="19"/>
        </w:rPr>
        <w:t>n</w:t>
      </w:r>
      <w:r w:rsidRPr="0084636A">
        <w:rPr>
          <w:sz w:val="19"/>
          <w:szCs w:val="19"/>
        </w:rPr>
        <w:t xml:space="preserve"> pain and physical function </w:t>
      </w:r>
      <w:r w:rsidRPr="0084636A">
        <w:rPr>
          <w:rFonts w:eastAsiaTheme="minorHAnsi"/>
          <w:sz w:val="19"/>
          <w:szCs w:val="19"/>
        </w:rPr>
        <w:t>in women with OA a</w:t>
      </w:r>
      <w:r w:rsidRPr="0084636A">
        <w:rPr>
          <w:sz w:val="19"/>
          <w:szCs w:val="19"/>
        </w:rPr>
        <w:t>t a local primary health care clinic in Cape Town</w:t>
      </w:r>
      <w:r w:rsidRPr="0084636A">
        <w:rPr>
          <w:rFonts w:eastAsiaTheme="minorHAnsi"/>
          <w:sz w:val="19"/>
          <w:szCs w:val="19"/>
        </w:rPr>
        <w:t>.</w:t>
      </w:r>
      <w:r>
        <w:rPr>
          <w:rFonts w:eastAsiaTheme="minorHAnsi"/>
          <w:sz w:val="19"/>
          <w:szCs w:val="19"/>
        </w:rPr>
        <w:t xml:space="preserve"> </w:t>
      </w:r>
      <w:r w:rsidRPr="0084636A">
        <w:rPr>
          <w:sz w:val="19"/>
          <w:szCs w:val="19"/>
        </w:rPr>
        <w:t>A randomized control trial, single blinded, pre-test-post-test design was used</w:t>
      </w:r>
      <w:r>
        <w:rPr>
          <w:sz w:val="19"/>
          <w:szCs w:val="19"/>
        </w:rPr>
        <w:t>.</w:t>
      </w:r>
      <w:r w:rsidRPr="00D10191">
        <w:rPr>
          <w:sz w:val="19"/>
          <w:szCs w:val="19"/>
        </w:rPr>
        <w:t xml:space="preserve"> </w:t>
      </w:r>
      <w:r w:rsidR="00A90665" w:rsidRPr="00D10191">
        <w:rPr>
          <w:sz w:val="19"/>
          <w:szCs w:val="19"/>
        </w:rPr>
        <w:t>W</w:t>
      </w:r>
      <w:r w:rsidR="004039A9" w:rsidRPr="00D10191">
        <w:rPr>
          <w:sz w:val="19"/>
          <w:szCs w:val="19"/>
        </w:rPr>
        <w:t>omen</w:t>
      </w:r>
      <w:r w:rsidR="00B05E97" w:rsidRPr="00D10191">
        <w:rPr>
          <w:sz w:val="19"/>
          <w:szCs w:val="19"/>
        </w:rPr>
        <w:t xml:space="preserve"> </w:t>
      </w:r>
      <w:r w:rsidR="00A90665" w:rsidRPr="00D10191">
        <w:rPr>
          <w:sz w:val="19"/>
          <w:szCs w:val="19"/>
        </w:rPr>
        <w:t xml:space="preserve">(N=63) </w:t>
      </w:r>
      <w:r w:rsidR="00B05E97" w:rsidRPr="00D10191">
        <w:rPr>
          <w:sz w:val="19"/>
          <w:szCs w:val="19"/>
        </w:rPr>
        <w:t>with osteoarthritis (OA)</w:t>
      </w:r>
      <w:r w:rsidR="004039A9" w:rsidRPr="00D10191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were recruited </w:t>
      </w:r>
      <w:r w:rsidR="004039A9" w:rsidRPr="00D10191">
        <w:rPr>
          <w:sz w:val="19"/>
          <w:szCs w:val="19"/>
        </w:rPr>
        <w:t>(EXP=31, CON=32)</w:t>
      </w:r>
      <w:r w:rsidR="00A90665" w:rsidRPr="00D10191">
        <w:rPr>
          <w:sz w:val="19"/>
          <w:szCs w:val="19"/>
        </w:rPr>
        <w:t xml:space="preserve"> and</w:t>
      </w:r>
      <w:r>
        <w:rPr>
          <w:sz w:val="19"/>
          <w:szCs w:val="19"/>
        </w:rPr>
        <w:t xml:space="preserve"> completed a</w:t>
      </w:r>
      <w:r w:rsidR="004039A9" w:rsidRPr="00D10191">
        <w:rPr>
          <w:sz w:val="19"/>
          <w:szCs w:val="19"/>
        </w:rPr>
        <w:t xml:space="preserve"> </w:t>
      </w:r>
      <w:r w:rsidR="00A90665" w:rsidRPr="00D10191">
        <w:rPr>
          <w:sz w:val="19"/>
          <w:szCs w:val="19"/>
        </w:rPr>
        <w:t>six-week</w:t>
      </w:r>
      <w:r>
        <w:rPr>
          <w:sz w:val="19"/>
          <w:szCs w:val="19"/>
        </w:rPr>
        <w:t xml:space="preserve"> intervention and</w:t>
      </w:r>
      <w:r w:rsidR="00A90665" w:rsidRPr="00D10191">
        <w:rPr>
          <w:sz w:val="19"/>
          <w:szCs w:val="19"/>
        </w:rPr>
        <w:t xml:space="preserve"> the</w:t>
      </w:r>
      <w:r>
        <w:rPr>
          <w:sz w:val="19"/>
          <w:szCs w:val="19"/>
        </w:rPr>
        <w:t xml:space="preserve"> 12</w:t>
      </w:r>
      <w:r w:rsidR="00A90665" w:rsidRPr="00D10191">
        <w:rPr>
          <w:sz w:val="19"/>
          <w:szCs w:val="19"/>
        </w:rPr>
        <w:t xml:space="preserve"> </w:t>
      </w:r>
      <w:r w:rsidR="004039A9" w:rsidRPr="00D10191">
        <w:rPr>
          <w:sz w:val="19"/>
          <w:szCs w:val="19"/>
        </w:rPr>
        <w:t xml:space="preserve">week follow-up testing. </w:t>
      </w:r>
      <w:r w:rsidR="00F805B6" w:rsidRPr="00D10191">
        <w:rPr>
          <w:sz w:val="19"/>
          <w:szCs w:val="19"/>
        </w:rPr>
        <w:t xml:space="preserve">Furthermore, </w:t>
      </w:r>
      <w:r w:rsidR="004039A9" w:rsidRPr="00D10191">
        <w:rPr>
          <w:sz w:val="19"/>
          <w:szCs w:val="19"/>
        </w:rPr>
        <w:t xml:space="preserve">the groups were similar </w:t>
      </w:r>
      <w:r>
        <w:rPr>
          <w:sz w:val="19"/>
          <w:szCs w:val="19"/>
        </w:rPr>
        <w:t xml:space="preserve">in age, personal and socio-economic characteristics </w:t>
      </w:r>
      <w:r w:rsidR="004039A9" w:rsidRPr="00D10191">
        <w:rPr>
          <w:sz w:val="19"/>
          <w:szCs w:val="19"/>
        </w:rPr>
        <w:t>at baseline testing.</w:t>
      </w:r>
    </w:p>
    <w:p w:rsidR="004039A9" w:rsidRPr="00D10191" w:rsidRDefault="004039A9" w:rsidP="004039A9">
      <w:pPr>
        <w:spacing w:line="276" w:lineRule="auto"/>
        <w:jc w:val="both"/>
        <w:rPr>
          <w:sz w:val="19"/>
          <w:szCs w:val="19"/>
        </w:rPr>
      </w:pPr>
    </w:p>
    <w:p w:rsidR="004039A9" w:rsidRPr="00D10191" w:rsidRDefault="004039A9" w:rsidP="004039A9">
      <w:pPr>
        <w:spacing w:line="276" w:lineRule="auto"/>
        <w:ind w:left="720"/>
        <w:jc w:val="both"/>
        <w:rPr>
          <w:sz w:val="19"/>
          <w:szCs w:val="19"/>
          <w:lang w:val="en-GB" w:eastAsia="en-ZA"/>
        </w:rPr>
      </w:pPr>
      <w:r w:rsidRPr="00D10191">
        <w:rPr>
          <w:sz w:val="19"/>
          <w:szCs w:val="19"/>
          <w:lang w:eastAsia="en-ZA"/>
        </w:rPr>
        <w:t xml:space="preserve">There was a significant difference between the </w:t>
      </w:r>
      <w:r w:rsidR="00F805B6" w:rsidRPr="00D10191">
        <w:rPr>
          <w:sz w:val="19"/>
          <w:szCs w:val="19"/>
          <w:lang w:eastAsia="en-ZA"/>
        </w:rPr>
        <w:t>groups over the 12 week study</w:t>
      </w:r>
      <w:r w:rsidRPr="00D10191">
        <w:rPr>
          <w:sz w:val="19"/>
          <w:szCs w:val="19"/>
          <w:lang w:eastAsia="en-ZA"/>
        </w:rPr>
        <w:t>. For the primary outcome measure, function and disability according to WHODAS, a significant reduction in scores were evident at week 12 (</w:t>
      </w:r>
      <w:r w:rsidRPr="00D10191">
        <w:rPr>
          <w:sz w:val="19"/>
          <w:szCs w:val="19"/>
          <w:lang w:val="en-GB" w:eastAsia="en-ZA"/>
        </w:rPr>
        <w:t>p&lt;0.01) between groups. For the lower limb functional tests according to A</w:t>
      </w:r>
      <w:r w:rsidR="00B05E97" w:rsidRPr="00D10191">
        <w:rPr>
          <w:sz w:val="19"/>
          <w:szCs w:val="19"/>
          <w:lang w:val="en-GB" w:eastAsia="en-ZA"/>
        </w:rPr>
        <w:t xml:space="preserve">ggregated </w:t>
      </w:r>
      <w:r w:rsidRPr="00D10191">
        <w:rPr>
          <w:sz w:val="19"/>
          <w:szCs w:val="19"/>
          <w:lang w:val="en-GB" w:eastAsia="en-ZA"/>
        </w:rPr>
        <w:t>L</w:t>
      </w:r>
      <w:r w:rsidR="00B05E97" w:rsidRPr="00D10191">
        <w:rPr>
          <w:sz w:val="19"/>
          <w:szCs w:val="19"/>
          <w:lang w:val="en-GB" w:eastAsia="en-ZA"/>
        </w:rPr>
        <w:t xml:space="preserve">ocomotor </w:t>
      </w:r>
      <w:r w:rsidRPr="00D10191">
        <w:rPr>
          <w:sz w:val="19"/>
          <w:szCs w:val="19"/>
          <w:lang w:val="en-GB" w:eastAsia="en-ZA"/>
        </w:rPr>
        <w:t>F</w:t>
      </w:r>
      <w:r w:rsidR="00B05E97" w:rsidRPr="00D10191">
        <w:rPr>
          <w:sz w:val="19"/>
          <w:szCs w:val="19"/>
          <w:lang w:val="en-GB" w:eastAsia="en-ZA"/>
        </w:rPr>
        <w:t>unction tests (ALF)</w:t>
      </w:r>
      <w:r w:rsidRPr="00D10191">
        <w:rPr>
          <w:sz w:val="19"/>
          <w:szCs w:val="19"/>
          <w:lang w:val="en-GB" w:eastAsia="en-ZA"/>
        </w:rPr>
        <w:t xml:space="preserve">, a significant improvement in scores were noticed at week 6 (p&lt;0.01) between groups. In addition, there was a significant effect over the 12 weeks with improvements in scores for Pain Severity (p=0.02) and Pain Interference (p&lt;0.01) of the BPI at weeks 6 and 12. </w:t>
      </w:r>
    </w:p>
    <w:p w:rsidR="00B05E97" w:rsidRPr="00D10191" w:rsidRDefault="00B05E97" w:rsidP="004039A9">
      <w:pPr>
        <w:spacing w:line="276" w:lineRule="auto"/>
        <w:ind w:left="720"/>
        <w:jc w:val="both"/>
        <w:rPr>
          <w:sz w:val="19"/>
          <w:szCs w:val="19"/>
          <w:lang w:val="en-GB" w:eastAsia="en-ZA"/>
        </w:rPr>
      </w:pPr>
    </w:p>
    <w:p w:rsidR="00B05E97" w:rsidRPr="00D10191" w:rsidRDefault="00B05E97" w:rsidP="00B05E97">
      <w:pPr>
        <w:spacing w:line="276" w:lineRule="auto"/>
        <w:ind w:left="720"/>
        <w:jc w:val="both"/>
        <w:rPr>
          <w:sz w:val="19"/>
          <w:szCs w:val="19"/>
          <w:lang w:val="en-GB" w:eastAsia="en-ZA"/>
        </w:rPr>
      </w:pPr>
      <w:r w:rsidRPr="00D10191">
        <w:rPr>
          <w:sz w:val="19"/>
          <w:szCs w:val="19"/>
          <w:lang w:val="en-GB" w:eastAsia="en-ZA"/>
        </w:rPr>
        <w:t>This study found that the six-week intervention</w:t>
      </w:r>
      <w:r w:rsidRPr="00D10191">
        <w:rPr>
          <w:sz w:val="19"/>
          <w:szCs w:val="19"/>
          <w:lang w:eastAsia="en-ZA"/>
        </w:rPr>
        <w:t xml:space="preserve"> had significantly reduced the functional disability scores, reduced the overall time to complete the functional tests (walking, climbing stairs, sit-to-stand) and red</w:t>
      </w:r>
      <w:r w:rsidR="00F805B6" w:rsidRPr="00D10191">
        <w:rPr>
          <w:sz w:val="19"/>
          <w:szCs w:val="19"/>
          <w:lang w:eastAsia="en-ZA"/>
        </w:rPr>
        <w:t xml:space="preserve">uced the pain severity and </w:t>
      </w:r>
      <w:r w:rsidRPr="00D10191">
        <w:rPr>
          <w:sz w:val="19"/>
          <w:szCs w:val="19"/>
          <w:lang w:eastAsia="en-ZA"/>
        </w:rPr>
        <w:t>interference scores</w:t>
      </w:r>
      <w:r w:rsidR="00F805B6" w:rsidRPr="00D10191">
        <w:rPr>
          <w:sz w:val="19"/>
          <w:szCs w:val="19"/>
          <w:lang w:eastAsia="en-ZA"/>
        </w:rPr>
        <w:t xml:space="preserve">, </w:t>
      </w:r>
      <w:r w:rsidRPr="00D10191">
        <w:rPr>
          <w:sz w:val="19"/>
          <w:szCs w:val="19"/>
          <w:lang w:eastAsia="en-ZA"/>
        </w:rPr>
        <w:t>thereby improving pain and physical function in women with OA in the EXP group</w:t>
      </w:r>
      <w:r w:rsidR="00F805B6" w:rsidRPr="00D10191">
        <w:rPr>
          <w:sz w:val="19"/>
          <w:szCs w:val="19"/>
          <w:lang w:eastAsia="en-ZA"/>
        </w:rPr>
        <w:t>. T</w:t>
      </w:r>
      <w:r w:rsidRPr="00D10191">
        <w:rPr>
          <w:sz w:val="19"/>
          <w:szCs w:val="19"/>
          <w:lang w:eastAsia="en-ZA"/>
        </w:rPr>
        <w:t xml:space="preserve">his intervention </w:t>
      </w:r>
      <w:r w:rsidR="00A90665" w:rsidRPr="00D10191">
        <w:rPr>
          <w:sz w:val="19"/>
          <w:szCs w:val="19"/>
          <w:lang w:eastAsia="en-ZA"/>
        </w:rPr>
        <w:t xml:space="preserve">could be </w:t>
      </w:r>
      <w:r w:rsidRPr="00D10191">
        <w:rPr>
          <w:sz w:val="19"/>
          <w:szCs w:val="19"/>
          <w:lang w:eastAsia="en-ZA"/>
        </w:rPr>
        <w:t>appropriate to implement at PHC clinics to help reduce pain and improve physical function in women suffering with osteoarthritis.</w:t>
      </w:r>
    </w:p>
    <w:p w:rsidR="00B05E97" w:rsidRDefault="00B05E97" w:rsidP="00B05E97">
      <w:pPr>
        <w:pBdr>
          <w:top w:val="nil"/>
          <w:left w:val="nil"/>
          <w:bottom w:val="nil"/>
          <w:right w:val="nil"/>
          <w:between w:val="nil"/>
        </w:pBdr>
        <w:tabs>
          <w:tab w:val="left" w:pos="5055"/>
        </w:tabs>
        <w:rPr>
          <w:szCs w:val="24"/>
          <w:lang w:val="en-GB" w:eastAsia="en-ZA"/>
        </w:rPr>
      </w:pPr>
    </w:p>
    <w:p w:rsidR="00B05E97" w:rsidRPr="004039A9" w:rsidRDefault="00B05E97" w:rsidP="004039A9">
      <w:pPr>
        <w:spacing w:line="276" w:lineRule="auto"/>
        <w:ind w:left="720"/>
        <w:jc w:val="both"/>
        <w:rPr>
          <w:sz w:val="18"/>
          <w:szCs w:val="18"/>
          <w:lang w:val="en-GB" w:eastAsia="en-ZA"/>
        </w:rPr>
      </w:pPr>
    </w:p>
    <w:p w:rsidR="004039A9" w:rsidRPr="004039A9" w:rsidRDefault="004039A9">
      <w:pPr>
        <w:pStyle w:val="BodyText"/>
        <w:spacing w:before="2"/>
        <w:rPr>
          <w:sz w:val="18"/>
          <w:szCs w:val="18"/>
        </w:rPr>
      </w:pPr>
    </w:p>
    <w:p w:rsidR="004039A9" w:rsidRDefault="004039A9">
      <w:pPr>
        <w:pStyle w:val="BodyText"/>
        <w:spacing w:before="2"/>
      </w:pPr>
    </w:p>
    <w:p w:rsidR="00AC624A" w:rsidRDefault="00AD4B2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 w:rsidR="00D9103F">
        <w:rPr>
          <w:b/>
          <w:color w:val="585858"/>
          <w:sz w:val="19"/>
        </w:rPr>
        <w:lastRenderedPageBreak/>
        <w:t>Acknowledgements</w:t>
      </w:r>
      <w:r>
        <w:rPr>
          <w:b/>
          <w:color w:val="585858"/>
          <w:sz w:val="19"/>
        </w:rPr>
        <w:t>:</w:t>
      </w:r>
    </w:p>
    <w:p w:rsidR="00AC624A" w:rsidRDefault="00AC624A">
      <w:pPr>
        <w:pStyle w:val="BodyText"/>
        <w:spacing w:before="9"/>
        <w:rPr>
          <w:b/>
          <w:sz w:val="18"/>
        </w:rPr>
      </w:pPr>
    </w:p>
    <w:p w:rsidR="00D9103F" w:rsidRDefault="00D9103F" w:rsidP="00D9103F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055"/>
        </w:tabs>
        <w:rPr>
          <w:rFonts w:eastAsia="Arial Unicode MS"/>
          <w:sz w:val="18"/>
          <w:szCs w:val="18"/>
          <w:lang w:eastAsia="en-ZA"/>
        </w:rPr>
      </w:pPr>
      <w:r w:rsidRPr="00D9103F">
        <w:rPr>
          <w:rFonts w:eastAsia="Arial Unicode MS"/>
          <w:sz w:val="18"/>
          <w:szCs w:val="18"/>
          <w:lang w:eastAsia="en-ZA"/>
        </w:rPr>
        <w:t xml:space="preserve">NRF </w:t>
      </w:r>
      <w:proofErr w:type="spellStart"/>
      <w:r w:rsidRPr="00D9103F">
        <w:rPr>
          <w:rFonts w:eastAsia="Arial Unicode MS"/>
          <w:sz w:val="18"/>
          <w:szCs w:val="18"/>
          <w:lang w:eastAsia="en-ZA"/>
        </w:rPr>
        <w:t>Thuthuka</w:t>
      </w:r>
      <w:proofErr w:type="spellEnd"/>
      <w:r w:rsidRPr="00D9103F">
        <w:rPr>
          <w:rFonts w:eastAsia="Arial Unicode MS"/>
          <w:sz w:val="18"/>
          <w:szCs w:val="18"/>
          <w:lang w:eastAsia="en-ZA"/>
        </w:rPr>
        <w:t xml:space="preserve"> grant (South Africa) and University of Cape Town for funding the project.</w:t>
      </w:r>
    </w:p>
    <w:p w:rsidR="00D9103F" w:rsidRPr="00D9103F" w:rsidRDefault="00D9103F" w:rsidP="00D9103F">
      <w:pPr>
        <w:pStyle w:val="ListParagraph"/>
        <w:numPr>
          <w:ilvl w:val="0"/>
          <w:numId w:val="3"/>
        </w:numPr>
        <w:rPr>
          <w:sz w:val="18"/>
          <w:szCs w:val="18"/>
          <w:lang w:eastAsia="en-ZA"/>
        </w:rPr>
      </w:pPr>
      <w:r w:rsidRPr="00D9103F">
        <w:rPr>
          <w:rFonts w:eastAsia="Arial Unicode MS"/>
          <w:sz w:val="18"/>
          <w:szCs w:val="18"/>
          <w:lang w:eastAsia="en-ZA"/>
        </w:rPr>
        <w:t>Prof J Jelsma (UCT) and Prof R Parker (UCT) for their contributions toward the study.</w:t>
      </w:r>
    </w:p>
    <w:p w:rsidR="00D9103F" w:rsidRPr="00D9103F" w:rsidRDefault="00D9103F" w:rsidP="00D9103F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5055"/>
        </w:tabs>
        <w:ind w:left="720" w:firstLine="0"/>
        <w:rPr>
          <w:rFonts w:eastAsia="Arial Unicode MS"/>
          <w:sz w:val="18"/>
          <w:szCs w:val="18"/>
          <w:lang w:eastAsia="en-ZA"/>
        </w:rPr>
      </w:pPr>
    </w:p>
    <w:p w:rsidR="00AC624A" w:rsidRDefault="00AC624A">
      <w:pPr>
        <w:pStyle w:val="BodyText"/>
        <w:spacing w:before="2"/>
      </w:pPr>
    </w:p>
    <w:p w:rsidR="00AC624A" w:rsidRDefault="00AD4B2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AC624A" w:rsidRPr="00D10191" w:rsidRDefault="00D9103F">
      <w:pPr>
        <w:pStyle w:val="BodyText"/>
        <w:spacing w:before="119"/>
        <w:ind w:left="316" w:right="381"/>
        <w:jc w:val="both"/>
      </w:pPr>
      <w:r w:rsidRPr="00D10191">
        <w:t xml:space="preserve">Mrs. </w:t>
      </w:r>
      <w:r w:rsidR="00B95B31" w:rsidRPr="00D10191">
        <w:t>Hendrick</w:t>
      </w:r>
      <w:bookmarkStart w:id="0" w:name="_GoBack"/>
      <w:bookmarkEnd w:id="0"/>
      <w:r w:rsidR="00B95B31" w:rsidRPr="00D10191">
        <w:t xml:space="preserve">s </w:t>
      </w:r>
      <w:r w:rsidRPr="00D10191">
        <w:t xml:space="preserve">is currently completing her </w:t>
      </w:r>
      <w:r w:rsidR="00AD4B28" w:rsidRPr="00D10191">
        <w:t>PhD</w:t>
      </w:r>
      <w:r w:rsidRPr="00D10191">
        <w:t xml:space="preserve"> in Physiotherapy and is a lecturer at the University </w:t>
      </w:r>
      <w:proofErr w:type="gramStart"/>
      <w:r w:rsidRPr="00D10191">
        <w:t>of</w:t>
      </w:r>
      <w:proofErr w:type="gramEnd"/>
      <w:r w:rsidRPr="00D10191">
        <w:t xml:space="preserve"> Cape Town</w:t>
      </w:r>
      <w:r w:rsidR="00AD4B28" w:rsidRPr="00D10191">
        <w:t>, S</w:t>
      </w:r>
      <w:r w:rsidRPr="00D10191">
        <w:t>outh Africa</w:t>
      </w:r>
      <w:r w:rsidR="00AD4B28" w:rsidRPr="00D10191">
        <w:t xml:space="preserve">. </w:t>
      </w:r>
      <w:r w:rsidR="003D56D5" w:rsidRPr="00D10191">
        <w:t>She has a special teaching and research interest in</w:t>
      </w:r>
      <w:r w:rsidRPr="00D10191">
        <w:t xml:space="preserve"> </w:t>
      </w:r>
      <w:r w:rsidR="003D56D5" w:rsidRPr="00D10191">
        <w:t>Orthopaedics and specifically, in non-pharmacological</w:t>
      </w:r>
      <w:r w:rsidRPr="00D10191">
        <w:t xml:space="preserve"> management of Osteoarthritis at Primary healthcare level</w:t>
      </w:r>
      <w:r w:rsidR="003D56D5" w:rsidRPr="00D10191">
        <w:t>.</w:t>
      </w:r>
    </w:p>
    <w:p w:rsidR="00AC624A" w:rsidRDefault="00AC624A">
      <w:pPr>
        <w:pStyle w:val="BodyText"/>
        <w:spacing w:before="1"/>
      </w:pPr>
    </w:p>
    <w:p w:rsidR="00AC624A" w:rsidRDefault="00AD4B2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AC624A" w:rsidRDefault="00AD4B28">
      <w:pPr>
        <w:pStyle w:val="BodyText"/>
        <w:spacing w:before="7"/>
        <w:rPr>
          <w:b/>
          <w:sz w:val="15"/>
        </w:rPr>
      </w:pPr>
      <w:r>
        <w:rPr>
          <w:noProof/>
          <w:lang w:val="en-ZA" w:eastAsia="en-ZA"/>
        </w:rPr>
        <w:drawing>
          <wp:anchor distT="0" distB="0" distL="0" distR="0" simplePos="0" relativeHeight="251656704" behindDoc="0" locked="0" layoutInCell="1" allowOverlap="1" wp14:anchorId="153E7AF8" wp14:editId="190026A8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196529" w:rsidRPr="00D10191" w:rsidRDefault="00AD4B28" w:rsidP="00D10191">
      <w:pPr>
        <w:pStyle w:val="BodyText"/>
        <w:tabs>
          <w:tab w:val="left" w:pos="2835"/>
        </w:tabs>
        <w:spacing w:before="172"/>
        <w:ind w:left="316" w:right="3500"/>
      </w:pPr>
      <w:r w:rsidRPr="00D10191">
        <w:t>Full</w:t>
      </w:r>
      <w:r w:rsidR="00196529" w:rsidRPr="00D10191">
        <w:t xml:space="preserve"> </w:t>
      </w:r>
      <w:r w:rsidRPr="00D10191">
        <w:t>Name:</w:t>
      </w:r>
      <w:r w:rsidR="00196529" w:rsidRPr="00D10191">
        <w:t xml:space="preserve"> </w:t>
      </w:r>
      <w:r w:rsidR="00D10191" w:rsidRPr="00D10191">
        <w:t>Candice Hendricks</w:t>
      </w:r>
      <w:r w:rsidRPr="00D10191">
        <w:t xml:space="preserve"> </w:t>
      </w:r>
    </w:p>
    <w:p w:rsidR="00196529" w:rsidRPr="00D10191" w:rsidRDefault="00AD4B28">
      <w:pPr>
        <w:pStyle w:val="BodyText"/>
        <w:ind w:left="316" w:right="1786"/>
      </w:pPr>
      <w:r w:rsidRPr="00D10191">
        <w:t>Category: (Oral presentation)</w:t>
      </w:r>
    </w:p>
    <w:p w:rsidR="00AC624A" w:rsidRPr="00D10191" w:rsidRDefault="00D10191" w:rsidP="00D10191">
      <w:pPr>
        <w:pStyle w:val="BodyText"/>
        <w:ind w:left="316" w:right="1786"/>
        <w:rPr>
          <w:sz w:val="18"/>
        </w:rPr>
        <w:sectPr w:rsidR="00AC624A" w:rsidRPr="00D10191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D10191">
        <w:t>Email: candice.hendricks@uct.ac.za</w:t>
      </w:r>
    </w:p>
    <w:p w:rsidR="00AC624A" w:rsidRDefault="00AC624A">
      <w:pPr>
        <w:pStyle w:val="BodyText"/>
        <w:rPr>
          <w:sz w:val="20"/>
        </w:rPr>
      </w:pPr>
    </w:p>
    <w:p w:rsidR="00AC624A" w:rsidRDefault="00AC624A">
      <w:pPr>
        <w:pStyle w:val="BodyText"/>
        <w:rPr>
          <w:sz w:val="20"/>
        </w:rPr>
      </w:pPr>
    </w:p>
    <w:p w:rsidR="00AC624A" w:rsidRDefault="00AC624A">
      <w:pPr>
        <w:pStyle w:val="BodyText"/>
        <w:spacing w:before="1"/>
        <w:rPr>
          <w:sz w:val="27"/>
        </w:rPr>
      </w:pPr>
    </w:p>
    <w:p w:rsidR="00AC624A" w:rsidRDefault="00D10191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ZA" w:eastAsia="en-ZA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066793" w:rsidRDefault="00066793" w:rsidP="00066793">
      <w:pPr>
        <w:rPr>
          <w:rFonts w:eastAsia="Calibri"/>
          <w:noProof/>
          <w:color w:val="0000FF"/>
          <w:sz w:val="20"/>
          <w:szCs w:val="20"/>
          <w:u w:val="single"/>
        </w:rPr>
      </w:pPr>
    </w:p>
    <w:p w:rsidR="00921EDA" w:rsidRPr="00066793" w:rsidRDefault="00921EDA" w:rsidP="00066793">
      <w:pPr>
        <w:rPr>
          <w:rFonts w:eastAsia="Calibri"/>
          <w:noProof/>
          <w:color w:val="0000FF"/>
          <w:sz w:val="20"/>
          <w:szCs w:val="20"/>
          <w:u w:val="single"/>
        </w:rPr>
      </w:pPr>
      <w:r>
        <w:rPr>
          <w:rFonts w:eastAsia="Calibri"/>
          <w:noProof/>
          <w:color w:val="0000FF"/>
          <w:sz w:val="20"/>
          <w:szCs w:val="20"/>
          <w:u w:val="single"/>
          <w:lang w:val="en-ZA" w:eastAsia="en-ZA"/>
        </w:rPr>
        <w:lastRenderedPageBreak/>
        <w:drawing>
          <wp:inline distT="0" distB="0" distL="0" distR="0" wp14:anchorId="550520F6" wp14:editId="40CE5A5A">
            <wp:extent cx="7164126" cy="726347"/>
            <wp:effectExtent l="0" t="0" r="0" b="0"/>
            <wp:docPr id="4" name="Picture 4" descr="C:\Users\nutrition-minl\Desktop\Primary Health Care\SGS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utrition-minl\Desktop\Primary Health Care\SGS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126" cy="72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1EDA" w:rsidRPr="0006679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90D19"/>
    <w:multiLevelType w:val="hybridMultilevel"/>
    <w:tmpl w:val="B802CF64"/>
    <w:lvl w:ilvl="0" w:tplc="B1F0EFC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585858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E548D"/>
    <w:multiLevelType w:val="hybridMultilevel"/>
    <w:tmpl w:val="F154E0BC"/>
    <w:lvl w:ilvl="0" w:tplc="0D92100E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2A92A50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FA88C4F4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5FF6E7DA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555E50A0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8B5E0DAA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854E9A2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0D2EE7A4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16AD20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2">
    <w:nsid w:val="36022F5D"/>
    <w:multiLevelType w:val="hybridMultilevel"/>
    <w:tmpl w:val="9C04AB74"/>
    <w:lvl w:ilvl="0" w:tplc="F5763384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4F67466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CCC06B4E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1C642C2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75C205F0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027C91E2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EE9A37A6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3316369A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0DAF504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24A"/>
    <w:rsid w:val="00066793"/>
    <w:rsid w:val="000E65DC"/>
    <w:rsid w:val="000E7DBB"/>
    <w:rsid w:val="00196529"/>
    <w:rsid w:val="001A2648"/>
    <w:rsid w:val="003D56D5"/>
    <w:rsid w:val="004039A9"/>
    <w:rsid w:val="0042598E"/>
    <w:rsid w:val="00483006"/>
    <w:rsid w:val="00742D9F"/>
    <w:rsid w:val="007F3888"/>
    <w:rsid w:val="0080090B"/>
    <w:rsid w:val="0084636A"/>
    <w:rsid w:val="008962DC"/>
    <w:rsid w:val="009104BC"/>
    <w:rsid w:val="00921EDA"/>
    <w:rsid w:val="009345C6"/>
    <w:rsid w:val="00946430"/>
    <w:rsid w:val="00A90665"/>
    <w:rsid w:val="00AC624A"/>
    <w:rsid w:val="00AD4B28"/>
    <w:rsid w:val="00B05E97"/>
    <w:rsid w:val="00B95B31"/>
    <w:rsid w:val="00C1519A"/>
    <w:rsid w:val="00C67909"/>
    <w:rsid w:val="00D10191"/>
    <w:rsid w:val="00D9103F"/>
    <w:rsid w:val="00F2240D"/>
    <w:rsid w:val="00F805B6"/>
    <w:rsid w:val="00F96C96"/>
    <w:rsid w:val="00FE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D4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2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45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D4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B2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45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University of Cape Town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Windows User</cp:lastModifiedBy>
  <cp:revision>6</cp:revision>
  <dcterms:created xsi:type="dcterms:W3CDTF">2019-03-31T19:53:00Z</dcterms:created>
  <dcterms:modified xsi:type="dcterms:W3CDTF">2019-03-31T20:10:00Z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